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FC10" w14:textId="77777777" w:rsidR="000537CF" w:rsidRDefault="000537CF" w:rsidP="000537CF"/>
    <w:p w14:paraId="3F43BBC4" w14:textId="77777777" w:rsidR="000537CF" w:rsidRDefault="000537CF" w:rsidP="000537CF">
      <w:r>
        <w:t xml:space="preserve">    </w:t>
      </w:r>
    </w:p>
    <w:p w14:paraId="248732C2" w14:textId="77777777" w:rsidR="000537CF" w:rsidRDefault="000537CF" w:rsidP="000537CF">
      <w:r>
        <w:t xml:space="preserve">                                     </w:t>
      </w:r>
      <w:r>
        <w:rPr>
          <w:rFonts w:hint="eastAsia"/>
        </w:rPr>
        <w:t>员工入股协议书</w:t>
      </w:r>
    </w:p>
    <w:p w14:paraId="71B30D2C" w14:textId="77777777" w:rsidR="000537CF" w:rsidRDefault="000537CF" w:rsidP="000537CF">
      <w:r>
        <w:rPr>
          <w:rFonts w:hint="eastAsia"/>
        </w:rPr>
        <w:t>甲方：</w:t>
      </w:r>
      <w:r>
        <w:t xml:space="preserve">                           </w:t>
      </w:r>
      <w:r>
        <w:rPr>
          <w:rFonts w:hint="eastAsia"/>
        </w:rPr>
        <w:t>有限公司</w:t>
      </w:r>
    </w:p>
    <w:p w14:paraId="7D0D42DF" w14:textId="77777777" w:rsidR="000537CF" w:rsidRDefault="000537CF" w:rsidP="000537CF">
      <w:r>
        <w:rPr>
          <w:rFonts w:hint="eastAsia"/>
        </w:rPr>
        <w:t>乙方：</w:t>
      </w:r>
      <w:r>
        <w:t xml:space="preserve">                           </w:t>
      </w:r>
      <w:r>
        <w:rPr>
          <w:rFonts w:hint="eastAsia"/>
        </w:rPr>
        <w:t>员工</w:t>
      </w:r>
    </w:p>
    <w:p w14:paraId="00CB68D1" w14:textId="77777777" w:rsidR="000537CF" w:rsidRDefault="000537CF" w:rsidP="000537CF">
      <w:r>
        <w:rPr>
          <w:rFonts w:hint="eastAsia"/>
        </w:rPr>
        <w:t>此协议本着双方自愿，平等的原则，建立健全的公司利益分配体系，更加激励和提高员工的积极性，稳定性，进一步加强员工的主人翁意识，是企业利益和员工利益实现共同发展，特此以下协议：</w:t>
      </w:r>
    </w:p>
    <w:p w14:paraId="1680BA86" w14:textId="77777777" w:rsidR="000537CF" w:rsidRDefault="000537CF" w:rsidP="000537CF">
      <w:r>
        <w:rPr>
          <w:rFonts w:hint="eastAsia"/>
        </w:rPr>
        <w:t>一·入股的条件及对象</w:t>
      </w:r>
    </w:p>
    <w:p w14:paraId="63805AAE" w14:textId="77777777" w:rsidR="000537CF" w:rsidRDefault="000537CF" w:rsidP="000537CF">
      <w:r>
        <w:rPr>
          <w:rFonts w:hint="eastAsia"/>
        </w:rPr>
        <w:t>必须是本公司员工，</w:t>
      </w:r>
      <w:r>
        <w:t xml:space="preserve">    </w:t>
      </w:r>
      <w:r>
        <w:rPr>
          <w:rFonts w:hint="eastAsia"/>
        </w:rPr>
        <w:t>年以上。</w:t>
      </w:r>
    </w:p>
    <w:p w14:paraId="4E23ACCC" w14:textId="77777777" w:rsidR="000537CF" w:rsidRDefault="000537CF" w:rsidP="000537CF">
      <w:r>
        <w:rPr>
          <w:rFonts w:hint="eastAsia"/>
        </w:rPr>
        <w:t>个人自愿者，经店内负责人审批同意，经店长认可入股。</w:t>
      </w:r>
    </w:p>
    <w:p w14:paraId="49A8FFB3" w14:textId="77777777" w:rsidR="000537CF" w:rsidRDefault="000537CF" w:rsidP="000537CF">
      <w:r>
        <w:rPr>
          <w:rFonts w:hint="eastAsia"/>
        </w:rPr>
        <w:t>以中高层管理人员为主，基层员工为辅入股对象的知道思想。</w:t>
      </w:r>
    </w:p>
    <w:p w14:paraId="73665DF3" w14:textId="77777777" w:rsidR="000537CF" w:rsidRDefault="000537CF" w:rsidP="000537CF">
      <w:r>
        <w:rPr>
          <w:rFonts w:hint="eastAsia"/>
        </w:rPr>
        <w:t>二·员工内部持股股份性质</w:t>
      </w:r>
    </w:p>
    <w:p w14:paraId="392F3102" w14:textId="77777777" w:rsidR="000537CF" w:rsidRDefault="000537CF" w:rsidP="000537CF">
      <w:pPr>
        <w:numPr>
          <w:ilvl w:val="0"/>
          <w:numId w:val="1"/>
        </w:numPr>
      </w:pPr>
      <w:r>
        <w:rPr>
          <w:rFonts w:hint="eastAsia"/>
        </w:rPr>
        <w:t>该股份为资产股份，具有企业固有财产所有权，可以转让，员工禁止对外转让，未经甲方书面同意，擅自对外进行股权转让或股权质押的行为无效，如因此给甲方或第三方造成损失的，由乙方承担法律责任并负责全额赔偿。</w:t>
      </w:r>
    </w:p>
    <w:p w14:paraId="6277EBC5" w14:textId="77777777" w:rsidR="000537CF" w:rsidRDefault="000537CF" w:rsidP="000537CF">
      <w:pPr>
        <w:numPr>
          <w:ilvl w:val="0"/>
          <w:numId w:val="1"/>
        </w:numPr>
      </w:pPr>
      <w:r>
        <w:rPr>
          <w:rFonts w:hint="eastAsia"/>
        </w:rPr>
        <w:t>该股份享受企业该年度纯利润的收益权，可以参与分红。</w:t>
      </w:r>
    </w:p>
    <w:p w14:paraId="2D9CE0CD" w14:textId="77777777" w:rsidR="000537CF" w:rsidRDefault="000537CF" w:rsidP="000537CF">
      <w:pPr>
        <w:numPr>
          <w:ilvl w:val="0"/>
          <w:numId w:val="1"/>
        </w:numPr>
      </w:pPr>
      <w:r>
        <w:rPr>
          <w:rFonts w:hint="eastAsia"/>
        </w:rPr>
        <w:t>该股份享受企业的经营状况的知情权</w:t>
      </w:r>
    </w:p>
    <w:p w14:paraId="7668D217" w14:textId="77777777" w:rsidR="000537CF" w:rsidRDefault="000537CF" w:rsidP="000537CF">
      <w:pPr>
        <w:numPr>
          <w:ilvl w:val="0"/>
          <w:numId w:val="1"/>
        </w:numPr>
      </w:pPr>
      <w:r>
        <w:rPr>
          <w:rFonts w:hint="eastAsia"/>
        </w:rPr>
        <w:t>该股份不享受企业的管理权，管理权由公司负责人按职务分配。</w:t>
      </w:r>
    </w:p>
    <w:p w14:paraId="2E50B059" w14:textId="77777777" w:rsidR="000537CF" w:rsidRDefault="000537CF" w:rsidP="000537CF">
      <w:r>
        <w:rPr>
          <w:rFonts w:hint="eastAsia"/>
        </w:rPr>
        <w:t>二·股权总额</w:t>
      </w:r>
    </w:p>
    <w:p w14:paraId="688A00B3" w14:textId="77777777" w:rsidR="000537CF" w:rsidRDefault="000537CF" w:rsidP="000537CF">
      <w:r>
        <w:rPr>
          <w:rFonts w:hint="eastAsia"/>
        </w:rPr>
        <w:t>经财务审计，甲乙双方认可，甲方现有资产总额为人民币</w:t>
      </w:r>
      <w:r>
        <w:t xml:space="preserve">       </w:t>
      </w:r>
      <w:r>
        <w:rPr>
          <w:rFonts w:hint="eastAsia"/>
        </w:rPr>
        <w:t>元（即为甲方公司总股份的</w:t>
      </w:r>
      <w:r>
        <w:t>100%</w:t>
      </w:r>
      <w:r>
        <w:rPr>
          <w:rFonts w:hint="eastAsia"/>
        </w:rPr>
        <w:t>，共分为</w:t>
      </w:r>
      <w:r>
        <w:t>100</w:t>
      </w:r>
      <w:r>
        <w:rPr>
          <w:rFonts w:hint="eastAsia"/>
        </w:rPr>
        <w:t>股，每股为</w:t>
      </w:r>
      <w:r>
        <w:t xml:space="preserve">      </w:t>
      </w:r>
      <w:r>
        <w:rPr>
          <w:rFonts w:hint="eastAsia"/>
        </w:rPr>
        <w:t>元。</w:t>
      </w:r>
    </w:p>
    <w:p w14:paraId="1149BFFA" w14:textId="77777777" w:rsidR="000537CF" w:rsidRDefault="000537CF" w:rsidP="000537CF">
      <w:r>
        <w:rPr>
          <w:rFonts w:hint="eastAsia"/>
        </w:rPr>
        <w:t>出资购股部分：乙方自行出资共计</w:t>
      </w:r>
      <w:r>
        <w:t xml:space="preserve">        </w:t>
      </w:r>
      <w:r>
        <w:rPr>
          <w:rFonts w:hint="eastAsia"/>
        </w:rPr>
        <w:t>元</w:t>
      </w:r>
      <w:r>
        <w:t xml:space="preserve"> </w:t>
      </w:r>
      <w:r>
        <w:rPr>
          <w:rFonts w:hint="eastAsia"/>
        </w:rPr>
        <w:t>计</w:t>
      </w:r>
      <w:r>
        <w:t xml:space="preserve">      </w:t>
      </w:r>
      <w:r>
        <w:rPr>
          <w:rFonts w:hint="eastAsia"/>
        </w:rPr>
        <w:t>股，占甲方公司总额股份的</w:t>
      </w:r>
      <w:r>
        <w:t xml:space="preserve">     %</w:t>
      </w:r>
    </w:p>
    <w:p w14:paraId="55569157" w14:textId="77777777" w:rsidR="000537CF" w:rsidRDefault="000537CF" w:rsidP="000537CF">
      <w:r>
        <w:rPr>
          <w:rFonts w:hint="eastAsia"/>
        </w:rPr>
        <w:t>，此部分乙方出资购股的股份，甲方为乙方签发股权证书，未发股权证书的本协议同样具有法律效力。</w:t>
      </w:r>
    </w:p>
    <w:p w14:paraId="7512A74B" w14:textId="77777777" w:rsidR="000537CF" w:rsidRDefault="000537CF" w:rsidP="000537CF">
      <w:r>
        <w:rPr>
          <w:rFonts w:hint="eastAsia"/>
        </w:rPr>
        <w:t>出资方式：购股时由乙方于签约后的</w:t>
      </w:r>
      <w:r>
        <w:t xml:space="preserve">      </w:t>
      </w:r>
      <w:r>
        <w:rPr>
          <w:rFonts w:hint="eastAsia"/>
        </w:rPr>
        <w:t>日内一次性转入相应的购股金额到甲方指定的开户银行：</w:t>
      </w:r>
    </w:p>
    <w:p w14:paraId="67A8EFA4" w14:textId="77777777" w:rsidR="000537CF" w:rsidRDefault="000537CF" w:rsidP="000537CF">
      <w:r>
        <w:rPr>
          <w:rFonts w:hint="eastAsia"/>
        </w:rPr>
        <w:t>银行账号：</w:t>
      </w:r>
    </w:p>
    <w:p w14:paraId="56FE491C" w14:textId="77777777" w:rsidR="000537CF" w:rsidRDefault="000537CF" w:rsidP="000537CF">
      <w:r>
        <w:rPr>
          <w:rFonts w:hint="eastAsia"/>
        </w:rPr>
        <w:t>三·入股政策</w:t>
      </w:r>
    </w:p>
    <w:p w14:paraId="74478B8A" w14:textId="77777777" w:rsidR="000537CF" w:rsidRDefault="000537CF" w:rsidP="000537CF">
      <w:r>
        <w:t>1</w:t>
      </w:r>
      <w:r>
        <w:rPr>
          <w:rFonts w:hint="eastAsia"/>
        </w:rPr>
        <w:t>所入股的结算单位名称</w:t>
      </w:r>
      <w:r>
        <w:t xml:space="preserve">         </w:t>
      </w:r>
    </w:p>
    <w:p w14:paraId="77C11B33" w14:textId="77777777" w:rsidR="000537CF" w:rsidRDefault="000537CF" w:rsidP="000537CF">
      <w:r>
        <w:t>2</w:t>
      </w:r>
      <w:r>
        <w:rPr>
          <w:rFonts w:hint="eastAsia"/>
        </w:rPr>
        <w:t>所入股结算单位的每股金额</w:t>
      </w:r>
    </w:p>
    <w:p w14:paraId="463D6D49" w14:textId="77777777" w:rsidR="000537CF" w:rsidRDefault="000537CF" w:rsidP="000537CF">
      <w:r>
        <w:t>3</w:t>
      </w:r>
      <w:r>
        <w:rPr>
          <w:rFonts w:hint="eastAsia"/>
        </w:rPr>
        <w:t>所入股的股份上限</w:t>
      </w:r>
    </w:p>
    <w:p w14:paraId="3D9669CE" w14:textId="77777777" w:rsidR="000537CF" w:rsidRDefault="000537CF" w:rsidP="000537CF">
      <w:r>
        <w:t>4</w:t>
      </w:r>
      <w:r>
        <w:rPr>
          <w:rFonts w:hint="eastAsia"/>
        </w:rPr>
        <w:t>本次入股的股份金额</w:t>
      </w:r>
    </w:p>
    <w:p w14:paraId="4E65C6F9" w14:textId="77777777" w:rsidR="000537CF" w:rsidRDefault="000537CF" w:rsidP="000537CF">
      <w:r>
        <w:t>5</w:t>
      </w:r>
      <w:r>
        <w:rPr>
          <w:rFonts w:hint="eastAsia"/>
        </w:rPr>
        <w:t>本次入股所享受的配股</w:t>
      </w:r>
    </w:p>
    <w:p w14:paraId="318F0EB5" w14:textId="77777777" w:rsidR="000537CF" w:rsidRDefault="000537CF" w:rsidP="000537CF">
      <w:r>
        <w:t>6</w:t>
      </w:r>
      <w:r>
        <w:rPr>
          <w:rFonts w:hint="eastAsia"/>
        </w:rPr>
        <w:t>入股资金一次性支付，入股资金作为流动资金用于公司日常的经营，在协议有效期内或退役前，乙方不得擅自要求提前收回该出资款。</w:t>
      </w:r>
    </w:p>
    <w:p w14:paraId="5833FDD5" w14:textId="77777777" w:rsidR="000537CF" w:rsidRDefault="000537CF" w:rsidP="000537CF">
      <w:r>
        <w:rPr>
          <w:rFonts w:hint="eastAsia"/>
        </w:rPr>
        <w:t>四·利润分享和亏损分担</w:t>
      </w:r>
    </w:p>
    <w:p w14:paraId="5D9DCA8A" w14:textId="77777777" w:rsidR="000537CF" w:rsidRDefault="000537CF" w:rsidP="000537CF">
      <w:r>
        <w:t>1</w:t>
      </w:r>
      <w:r>
        <w:rPr>
          <w:rFonts w:hint="eastAsia"/>
        </w:rPr>
        <w:t>甲乙双方按各自实际的股权比列（指占甲方公司总股权的比列）分享利润及承担亏损与责任</w:t>
      </w:r>
    </w:p>
    <w:p w14:paraId="096FFB22" w14:textId="77777777" w:rsidR="000537CF" w:rsidRDefault="000537CF" w:rsidP="000537CF">
      <w:r>
        <w:t>2</w:t>
      </w:r>
      <w:r>
        <w:rPr>
          <w:rFonts w:hint="eastAsia"/>
        </w:rPr>
        <w:t>乙方经甲方书面同意退股的，有权按所占股权（出资）比列取得相应财产，但乙方按协议约定应承担违约或损失赔偿责任的情况除外</w:t>
      </w:r>
    </w:p>
    <w:p w14:paraId="28020984" w14:textId="77777777" w:rsidR="000537CF" w:rsidRDefault="000537CF" w:rsidP="000537CF"/>
    <w:p w14:paraId="7133CF56" w14:textId="77777777" w:rsidR="000537CF" w:rsidRDefault="000537CF" w:rsidP="000537CF">
      <w:r>
        <w:rPr>
          <w:rFonts w:hint="eastAsia"/>
        </w:rPr>
        <w:t>四·分红政策</w:t>
      </w:r>
    </w:p>
    <w:p w14:paraId="6BA613E5" w14:textId="77777777" w:rsidR="000537CF" w:rsidRDefault="000537CF" w:rsidP="000537CF">
      <w:r>
        <w:t>1</w:t>
      </w:r>
      <w:r>
        <w:rPr>
          <w:rFonts w:hint="eastAsia"/>
        </w:rPr>
        <w:t>年度纯利润的计算办法：结算单位该财政年度的总收入</w:t>
      </w:r>
      <w:r>
        <w:t>-</w:t>
      </w:r>
      <w:r>
        <w:rPr>
          <w:rFonts w:hint="eastAsia"/>
        </w:rPr>
        <w:t>该财务年度的总成本</w:t>
      </w:r>
      <w:r>
        <w:t>=</w:t>
      </w:r>
      <w:r>
        <w:rPr>
          <w:rFonts w:hint="eastAsia"/>
        </w:rPr>
        <w:t>该财政年度</w:t>
      </w:r>
      <w:r>
        <w:rPr>
          <w:rFonts w:hint="eastAsia"/>
        </w:rPr>
        <w:lastRenderedPageBreak/>
        <w:t>纯利润，成本包括：工资，佣金，房租，经营费用，固定资产折旧费用，等其他日常开支。</w:t>
      </w:r>
    </w:p>
    <w:p w14:paraId="5D56298E" w14:textId="77777777" w:rsidR="000537CF" w:rsidRDefault="000537CF" w:rsidP="000537CF">
      <w:r>
        <w:t>2</w:t>
      </w:r>
      <w:r>
        <w:rPr>
          <w:rFonts w:hint="eastAsia"/>
        </w:rPr>
        <w:t>分红的计算方法：年度纯利润的</w:t>
      </w:r>
      <w:r>
        <w:t xml:space="preserve">    %</w:t>
      </w:r>
      <w:r>
        <w:rPr>
          <w:rFonts w:hint="eastAsia"/>
        </w:rPr>
        <w:t>为当年的分红，另外的</w:t>
      </w:r>
      <w:r>
        <w:t xml:space="preserve">   %</w:t>
      </w:r>
      <w:r>
        <w:rPr>
          <w:rFonts w:hint="eastAsia"/>
        </w:rPr>
        <w:t>利润进入该公司储备金，股东按入股比列计算分红。</w:t>
      </w:r>
    </w:p>
    <w:p w14:paraId="4D85260B" w14:textId="77777777" w:rsidR="000537CF" w:rsidRDefault="000537CF" w:rsidP="000537CF">
      <w:r>
        <w:t>3</w:t>
      </w:r>
      <w:r>
        <w:rPr>
          <w:rFonts w:hint="eastAsia"/>
        </w:rPr>
        <w:t>分红的时间及次数：每年阳历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"/>
          <w:attr w:name="Year" w:val="2014"/>
        </w:smartTagPr>
        <w:r>
          <w:t>1</w:t>
        </w:r>
        <w:r>
          <w:rPr>
            <w:rFonts w:hint="eastAsia"/>
          </w:rPr>
          <w:t>月</w:t>
        </w:r>
        <w:r>
          <w:t>1</w:t>
        </w:r>
        <w:r>
          <w:rPr>
            <w:rFonts w:hint="eastAsia"/>
          </w:rPr>
          <w:t>日</w:t>
        </w:r>
      </w:smartTag>
      <w:r>
        <w:t>----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1"/>
          <w:attr w:name="Month" w:val="12"/>
          <w:attr w:name="Year" w:val="2014"/>
        </w:smartTagPr>
        <w:r>
          <w:t>12</w:t>
        </w:r>
        <w:r>
          <w:rPr>
            <w:rFonts w:hint="eastAsia"/>
          </w:rPr>
          <w:t>月</w:t>
        </w:r>
        <w:r>
          <w:t>31</w:t>
        </w:r>
        <w:r>
          <w:rPr>
            <w:rFonts w:hint="eastAsia"/>
          </w:rPr>
          <w:t>日</w:t>
        </w:r>
      </w:smartTag>
      <w:r>
        <w:rPr>
          <w:rFonts w:hint="eastAsia"/>
        </w:rPr>
        <w:t>年度结算后，</w:t>
      </w:r>
      <w:r>
        <w:t>1</w:t>
      </w:r>
      <w:r>
        <w:rPr>
          <w:rFonts w:hint="eastAsia"/>
        </w:rPr>
        <w:t>月内分红，一年一次。</w:t>
      </w:r>
    </w:p>
    <w:p w14:paraId="08115EB3" w14:textId="77777777" w:rsidR="000537CF" w:rsidRDefault="000537CF" w:rsidP="000537CF">
      <w:r>
        <w:t>4</w:t>
      </w:r>
      <w:r>
        <w:rPr>
          <w:rFonts w:hint="eastAsia"/>
        </w:rPr>
        <w:t>每半年一次股东大会，并向股东公布企业经营情况，及利润的情况</w:t>
      </w:r>
    </w:p>
    <w:p w14:paraId="1D6A9F51" w14:textId="77777777" w:rsidR="000537CF" w:rsidRDefault="000537CF" w:rsidP="000537CF">
      <w:r>
        <w:t>5</w:t>
      </w:r>
      <w:r>
        <w:rPr>
          <w:rFonts w:hint="eastAsia"/>
        </w:rPr>
        <w:t>如公司亏损则不分红</w:t>
      </w:r>
    </w:p>
    <w:p w14:paraId="1E6EB94D" w14:textId="77777777" w:rsidR="000537CF" w:rsidRDefault="000537CF" w:rsidP="000537CF">
      <w:r>
        <w:t>6</w:t>
      </w:r>
      <w:r>
        <w:rPr>
          <w:rFonts w:hint="eastAsia"/>
        </w:rPr>
        <w:t>股改不是发福利，已拥有</w:t>
      </w:r>
      <w:r>
        <w:t xml:space="preserve">            </w:t>
      </w:r>
      <w:r>
        <w:rPr>
          <w:rFonts w:hint="eastAsia"/>
        </w:rPr>
        <w:t>的公司骨干，如未能有效行驶股东权利或义务，或不能完成公司赋予的任务，报懂事会审议，可以减股或赎回股权。</w:t>
      </w:r>
    </w:p>
    <w:p w14:paraId="18C76E68" w14:textId="77777777" w:rsidR="000537CF" w:rsidRDefault="000537CF" w:rsidP="000537CF"/>
    <w:p w14:paraId="35E33E6F" w14:textId="77777777" w:rsidR="000537CF" w:rsidRDefault="000537CF" w:rsidP="000537CF"/>
    <w:p w14:paraId="69DEFA12" w14:textId="77777777" w:rsidR="000537CF" w:rsidRDefault="000537CF" w:rsidP="000537CF"/>
    <w:p w14:paraId="2A2C64E6" w14:textId="77777777" w:rsidR="000537CF" w:rsidRDefault="000537CF" w:rsidP="000537CF"/>
    <w:p w14:paraId="042795AA" w14:textId="77777777" w:rsidR="000537CF" w:rsidRDefault="000537CF" w:rsidP="000537CF">
      <w:r>
        <w:rPr>
          <w:rFonts w:hint="eastAsia"/>
        </w:rPr>
        <w:t>适用法律及争议解决</w:t>
      </w:r>
    </w:p>
    <w:p w14:paraId="7DA54085" w14:textId="77777777" w:rsidR="000537CF" w:rsidRDefault="000537CF" w:rsidP="000537CF">
      <w:r>
        <w:t>1</w:t>
      </w:r>
      <w:r>
        <w:rPr>
          <w:rFonts w:hint="eastAsia"/>
        </w:rPr>
        <w:t>履行本协议适用中华人民共和国现行法律；</w:t>
      </w:r>
    </w:p>
    <w:p w14:paraId="47A91D23" w14:textId="77777777" w:rsidR="000537CF" w:rsidRDefault="000537CF" w:rsidP="000537CF">
      <w:r>
        <w:rPr>
          <w:rFonts w:hint="eastAsia"/>
        </w:rPr>
        <w:t>协议的补充与修改</w:t>
      </w:r>
    </w:p>
    <w:p w14:paraId="3DCF9411" w14:textId="77777777" w:rsidR="000537CF" w:rsidRDefault="000537CF" w:rsidP="000537CF">
      <w:r>
        <w:rPr>
          <w:rFonts w:hint="eastAsia"/>
        </w:rPr>
        <w:t>本协议的修改或是补充必须以书面方式进行，如有未今年事宜，甲·</w:t>
      </w:r>
      <w:r>
        <w:t xml:space="preserve"> </w:t>
      </w:r>
      <w:r>
        <w:rPr>
          <w:rFonts w:hint="eastAsia"/>
        </w:rPr>
        <w:t>乙双方协商可另行签订书面补充协议，补充协议与本协议具有同等法律效力，补充协议与本协议相抵触的部分，以补充协议为准</w:t>
      </w:r>
    </w:p>
    <w:p w14:paraId="5F702D89" w14:textId="77777777" w:rsidR="000537CF" w:rsidRDefault="000537CF" w:rsidP="000537CF">
      <w:r>
        <w:rPr>
          <w:rFonts w:hint="eastAsia"/>
        </w:rPr>
        <w:t>协议生效及其他</w:t>
      </w:r>
    </w:p>
    <w:p w14:paraId="6D8FC70B" w14:textId="77777777" w:rsidR="000537CF" w:rsidRDefault="000537CF" w:rsidP="000537CF">
      <w:r>
        <w:rPr>
          <w:rFonts w:hint="eastAsia"/>
        </w:rPr>
        <w:t>乙方提交身份证复印件，甲乙双方提供联系方式，作为本协议附件；</w:t>
      </w:r>
    </w:p>
    <w:p w14:paraId="3FD3EEE0" w14:textId="77777777" w:rsidR="000537CF" w:rsidRDefault="000537CF" w:rsidP="000537CF">
      <w:r>
        <w:rPr>
          <w:rFonts w:hint="eastAsia"/>
        </w:rPr>
        <w:t>本协议及附件一式二份，经甲乙双方签字或盖章后生效，甲·乙双方各执一份，具有同等法律效力。</w:t>
      </w:r>
    </w:p>
    <w:p w14:paraId="407FE735" w14:textId="77777777" w:rsidR="000537CF" w:rsidRDefault="000537CF" w:rsidP="000537CF">
      <w:r>
        <w:rPr>
          <w:rFonts w:hint="eastAsia"/>
        </w:rPr>
        <w:t>一下无正文。</w:t>
      </w:r>
    </w:p>
    <w:p w14:paraId="05D5C24F" w14:textId="77777777" w:rsidR="000537CF" w:rsidRDefault="000537CF" w:rsidP="000537CF">
      <w:r>
        <w:rPr>
          <w:rFonts w:hint="eastAsia"/>
        </w:rPr>
        <w:t>甲方（盖章）：</w:t>
      </w:r>
    </w:p>
    <w:p w14:paraId="748C134F" w14:textId="77777777" w:rsidR="000537CF" w:rsidRDefault="000537CF" w:rsidP="000537CF">
      <w:r>
        <w:rPr>
          <w:rFonts w:hint="eastAsia"/>
        </w:rPr>
        <w:t>法定代表人（签字）：</w:t>
      </w:r>
    </w:p>
    <w:p w14:paraId="3CCDA9E5" w14:textId="77777777" w:rsidR="000537CF" w:rsidRDefault="000537CF" w:rsidP="000537CF">
      <w:r>
        <w:rPr>
          <w:rFonts w:hint="eastAsia"/>
        </w:rPr>
        <w:t>通讯地址：</w:t>
      </w:r>
    </w:p>
    <w:p w14:paraId="38FB9B1F" w14:textId="77777777" w:rsidR="000537CF" w:rsidRDefault="000537CF" w:rsidP="000537CF">
      <w:r>
        <w:rPr>
          <w:rFonts w:hint="eastAsia"/>
        </w:rPr>
        <w:t>联系电话：</w:t>
      </w:r>
    </w:p>
    <w:p w14:paraId="277AC171" w14:textId="77777777" w:rsidR="000537CF" w:rsidRDefault="000537CF" w:rsidP="000537CF">
      <w:r>
        <w:rPr>
          <w:rFonts w:hint="eastAsia"/>
        </w:rPr>
        <w:t>签约时间：</w:t>
      </w:r>
      <w:r>
        <w:t xml:space="preserve">    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  </w:t>
      </w:r>
      <w:r>
        <w:rPr>
          <w:rFonts w:hint="eastAsia"/>
        </w:rPr>
        <w:t>日</w:t>
      </w:r>
    </w:p>
    <w:p w14:paraId="2B5BC2FA" w14:textId="77777777" w:rsidR="000537CF" w:rsidRDefault="000537CF" w:rsidP="000537CF">
      <w:r>
        <w:t xml:space="preserve"> </w:t>
      </w:r>
    </w:p>
    <w:p w14:paraId="7A53A9C3" w14:textId="77777777" w:rsidR="000537CF" w:rsidRDefault="000537CF" w:rsidP="000537CF">
      <w:r>
        <w:rPr>
          <w:rFonts w:hint="eastAsia"/>
        </w:rPr>
        <w:t>乙方（签字）：</w:t>
      </w:r>
    </w:p>
    <w:p w14:paraId="76A49FD6" w14:textId="77777777" w:rsidR="000537CF" w:rsidRDefault="000537CF" w:rsidP="000537CF">
      <w:r>
        <w:rPr>
          <w:rFonts w:hint="eastAsia"/>
        </w:rPr>
        <w:t>通讯地址：</w:t>
      </w:r>
    </w:p>
    <w:p w14:paraId="2494DAA4" w14:textId="77777777" w:rsidR="000537CF" w:rsidRDefault="000537CF" w:rsidP="000537CF">
      <w:r>
        <w:rPr>
          <w:rFonts w:hint="eastAsia"/>
        </w:rPr>
        <w:t>电子邮箱：</w:t>
      </w:r>
    </w:p>
    <w:p w14:paraId="7D948FD4" w14:textId="77777777" w:rsidR="000537CF" w:rsidRDefault="000537CF" w:rsidP="000537CF">
      <w:r>
        <w:rPr>
          <w:rFonts w:hint="eastAsia"/>
        </w:rPr>
        <w:t>联系电话：</w:t>
      </w:r>
    </w:p>
    <w:p w14:paraId="475EB871" w14:textId="77777777" w:rsidR="000537CF" w:rsidRDefault="000537CF" w:rsidP="000537CF">
      <w:r>
        <w:rPr>
          <w:rFonts w:hint="eastAsia"/>
        </w:rPr>
        <w:t>签约时间：</w:t>
      </w:r>
      <w:r>
        <w:t xml:space="preserve">       </w:t>
      </w:r>
      <w:r>
        <w:rPr>
          <w:rFonts w:hint="eastAsia"/>
        </w:rPr>
        <w:t>年</w:t>
      </w:r>
      <w:r>
        <w:t xml:space="preserve">     </w:t>
      </w:r>
      <w:r>
        <w:rPr>
          <w:rFonts w:hint="eastAsia"/>
        </w:rPr>
        <w:t>月</w:t>
      </w:r>
      <w:r>
        <w:t xml:space="preserve">      </w:t>
      </w:r>
      <w:r>
        <w:rPr>
          <w:rFonts w:hint="eastAsia"/>
        </w:rPr>
        <w:t>日</w:t>
      </w:r>
    </w:p>
    <w:p w14:paraId="17D6ADC8" w14:textId="77777777" w:rsidR="00683D2B" w:rsidRDefault="00683D2B"/>
    <w:sectPr w:rsidR="00683D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91C27" w14:textId="77777777" w:rsidR="00A70641" w:rsidRDefault="00A70641" w:rsidP="005E0778">
      <w:r>
        <w:separator/>
      </w:r>
    </w:p>
  </w:endnote>
  <w:endnote w:type="continuationSeparator" w:id="0">
    <w:p w14:paraId="514296A7" w14:textId="77777777" w:rsidR="00A70641" w:rsidRDefault="00A70641" w:rsidP="005E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BA29B" w14:textId="77777777" w:rsidR="00A70641" w:rsidRDefault="00A70641" w:rsidP="005E0778">
      <w:r>
        <w:separator/>
      </w:r>
    </w:p>
  </w:footnote>
  <w:footnote w:type="continuationSeparator" w:id="0">
    <w:p w14:paraId="0B8EA362" w14:textId="77777777" w:rsidR="00A70641" w:rsidRDefault="00A70641" w:rsidP="005E0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9B35"/>
    <w:multiLevelType w:val="singleLevel"/>
    <w:tmpl w:val="534B9B35"/>
    <w:lvl w:ilvl="0">
      <w:start w:val="1"/>
      <w:numFmt w:val="decimal"/>
      <w:suff w:val="nothing"/>
      <w:lvlText w:val="%1."/>
      <w:lvlJc w:val="left"/>
      <w:pPr>
        <w:ind w:left="0" w:firstLine="0"/>
      </w:pPr>
    </w:lvl>
  </w:abstractNum>
  <w:num w:numId="1" w16cid:durableId="637107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37CF"/>
    <w:rsid w:val="000537CF"/>
    <w:rsid w:val="00070705"/>
    <w:rsid w:val="000810A8"/>
    <w:rsid w:val="000B02B4"/>
    <w:rsid w:val="000C3205"/>
    <w:rsid w:val="000C3F94"/>
    <w:rsid w:val="00135352"/>
    <w:rsid w:val="001404B5"/>
    <w:rsid w:val="00197F6E"/>
    <w:rsid w:val="00282E06"/>
    <w:rsid w:val="002D771D"/>
    <w:rsid w:val="00335FCD"/>
    <w:rsid w:val="003F749B"/>
    <w:rsid w:val="00411636"/>
    <w:rsid w:val="004577C8"/>
    <w:rsid w:val="0049584E"/>
    <w:rsid w:val="004F7D30"/>
    <w:rsid w:val="005E0778"/>
    <w:rsid w:val="005F41DC"/>
    <w:rsid w:val="00683D2B"/>
    <w:rsid w:val="006949D9"/>
    <w:rsid w:val="006B0382"/>
    <w:rsid w:val="00702C20"/>
    <w:rsid w:val="00740120"/>
    <w:rsid w:val="00743655"/>
    <w:rsid w:val="00752214"/>
    <w:rsid w:val="007746BB"/>
    <w:rsid w:val="00794A34"/>
    <w:rsid w:val="007A73AB"/>
    <w:rsid w:val="007B6DF1"/>
    <w:rsid w:val="008167C0"/>
    <w:rsid w:val="00891758"/>
    <w:rsid w:val="00897C62"/>
    <w:rsid w:val="008F3D0D"/>
    <w:rsid w:val="009236FB"/>
    <w:rsid w:val="00970656"/>
    <w:rsid w:val="009B1F53"/>
    <w:rsid w:val="00A54630"/>
    <w:rsid w:val="00A579E7"/>
    <w:rsid w:val="00A70641"/>
    <w:rsid w:val="00A72500"/>
    <w:rsid w:val="00AE353C"/>
    <w:rsid w:val="00B70998"/>
    <w:rsid w:val="00BB0484"/>
    <w:rsid w:val="00BF0618"/>
    <w:rsid w:val="00C12A45"/>
    <w:rsid w:val="00C4496F"/>
    <w:rsid w:val="00D45E82"/>
    <w:rsid w:val="00D62B1A"/>
    <w:rsid w:val="00D82CAA"/>
    <w:rsid w:val="00E800BD"/>
    <w:rsid w:val="00E82168"/>
    <w:rsid w:val="00E82771"/>
    <w:rsid w:val="00E86252"/>
    <w:rsid w:val="00E8741F"/>
    <w:rsid w:val="00E9782D"/>
    <w:rsid w:val="00ED5FB1"/>
    <w:rsid w:val="00EE0DD1"/>
    <w:rsid w:val="00F27D6B"/>
    <w:rsid w:val="00F31DD0"/>
    <w:rsid w:val="00F341D3"/>
    <w:rsid w:val="00F44A27"/>
    <w:rsid w:val="00FC1241"/>
    <w:rsid w:val="00FC6735"/>
    <w:rsid w:val="00FF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3CA897A7"/>
  <w15:chartTrackingRefBased/>
  <w15:docId w15:val="{8E8C8C48-8899-4D9A-A863-E8ECD853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37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5E07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E0778"/>
    <w:rPr>
      <w:kern w:val="2"/>
      <w:sz w:val="18"/>
      <w:szCs w:val="18"/>
    </w:rPr>
  </w:style>
  <w:style w:type="paragraph" w:styleId="a5">
    <w:name w:val="footer"/>
    <w:basedOn w:val="a"/>
    <w:link w:val="a6"/>
    <w:rsid w:val="005E07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E077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1359</Characters>
  <Application>Microsoft Office Word</Application>
  <DocSecurity>4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Windows 用户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