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9F98" w14:textId="77777777" w:rsidR="006E75C0" w:rsidRDefault="006E75C0">
      <w:pPr>
        <w:pStyle w:val="a5"/>
        <w:shd w:val="clear" w:color="auto" w:fill="F9F9F9"/>
        <w:spacing w:before="0" w:beforeAutospacing="0" w:after="0" w:afterAutospacing="0" w:line="500" w:lineRule="exact"/>
        <w:jc w:val="center"/>
        <w:rPr>
          <w:rFonts w:ascii="楷体" w:eastAsia="楷体" w:hAnsi="楷体" w:cs="楷体" w:hint="eastAsia"/>
          <w:b/>
          <w:kern w:val="2"/>
          <w:sz w:val="32"/>
          <w:szCs w:val="32"/>
        </w:rPr>
      </w:pPr>
      <w:r>
        <w:rPr>
          <w:rFonts w:ascii="楷体" w:eastAsia="楷体" w:hAnsi="楷体" w:cs="楷体" w:hint="eastAsia"/>
          <w:b/>
          <w:kern w:val="2"/>
          <w:sz w:val="32"/>
          <w:szCs w:val="32"/>
        </w:rPr>
        <w:t>合</w:t>
      </w:r>
      <w:r>
        <w:rPr>
          <w:rFonts w:ascii="楷体" w:eastAsia="楷体" w:hAnsi="楷体" w:cs="楷体" w:hint="eastAsia"/>
          <w:b/>
          <w:kern w:val="2"/>
          <w:sz w:val="32"/>
          <w:szCs w:val="32"/>
        </w:rPr>
        <w:t xml:space="preserve"> </w:t>
      </w:r>
      <w:r>
        <w:rPr>
          <w:rFonts w:ascii="楷体" w:eastAsia="楷体" w:hAnsi="楷体" w:cs="楷体" w:hint="eastAsia"/>
          <w:b/>
          <w:kern w:val="2"/>
          <w:sz w:val="32"/>
          <w:szCs w:val="32"/>
        </w:rPr>
        <w:t>作</w:t>
      </w:r>
      <w:r>
        <w:rPr>
          <w:rFonts w:ascii="楷体" w:eastAsia="楷体" w:hAnsi="楷体" w:cs="楷体" w:hint="eastAsia"/>
          <w:b/>
          <w:kern w:val="2"/>
          <w:sz w:val="32"/>
          <w:szCs w:val="32"/>
        </w:rPr>
        <w:t xml:space="preserve"> </w:t>
      </w:r>
      <w:r>
        <w:rPr>
          <w:rFonts w:ascii="楷体" w:eastAsia="楷体" w:hAnsi="楷体" w:cs="楷体" w:hint="eastAsia"/>
          <w:b/>
          <w:kern w:val="2"/>
          <w:sz w:val="32"/>
          <w:szCs w:val="32"/>
        </w:rPr>
        <w:t>协</w:t>
      </w:r>
      <w:r>
        <w:rPr>
          <w:rFonts w:ascii="楷体" w:eastAsia="楷体" w:hAnsi="楷体" w:cs="楷体" w:hint="eastAsia"/>
          <w:b/>
          <w:kern w:val="2"/>
          <w:sz w:val="32"/>
          <w:szCs w:val="32"/>
        </w:rPr>
        <w:t xml:space="preserve"> </w:t>
      </w:r>
      <w:r>
        <w:rPr>
          <w:rFonts w:ascii="楷体" w:eastAsia="楷体" w:hAnsi="楷体" w:cs="楷体" w:hint="eastAsia"/>
          <w:b/>
          <w:kern w:val="2"/>
          <w:sz w:val="32"/>
          <w:szCs w:val="32"/>
        </w:rPr>
        <w:t>议</w:t>
      </w:r>
    </w:p>
    <w:p w14:paraId="63687A3C" w14:textId="77777777" w:rsidR="006E75C0" w:rsidRDefault="006E75C0">
      <w:pPr>
        <w:pStyle w:val="a5"/>
        <w:shd w:val="clear" w:color="auto" w:fill="F9F9F9"/>
        <w:spacing w:before="0" w:beforeAutospacing="0" w:after="0" w:afterAutospacing="0" w:line="500" w:lineRule="exact"/>
        <w:rPr>
          <w:rFonts w:ascii="楷体" w:eastAsia="楷体" w:hAnsi="楷体" w:cs="楷体" w:hint="eastAsia"/>
          <w:kern w:val="2"/>
        </w:rPr>
      </w:pPr>
    </w:p>
    <w:p w14:paraId="3A263ED7" w14:textId="77777777" w:rsidR="006E75C0" w:rsidRDefault="006E75C0">
      <w:pPr>
        <w:pStyle w:val="a5"/>
        <w:shd w:val="clear" w:color="auto" w:fill="F9F9F9"/>
        <w:spacing w:before="0" w:beforeAutospacing="0" w:after="0" w:afterAutospacing="0" w:line="500" w:lineRule="exact"/>
        <w:rPr>
          <w:rFonts w:ascii="楷体" w:eastAsia="楷体" w:hAnsi="楷体" w:cs="楷体" w:hint="eastAsia"/>
          <w:kern w:val="2"/>
        </w:rPr>
      </w:pPr>
      <w:r>
        <w:rPr>
          <w:rFonts w:ascii="楷体" w:eastAsia="楷体" w:hAnsi="楷体" w:cs="楷体" w:hint="eastAsia"/>
          <w:kern w:val="2"/>
        </w:rPr>
        <w:t>甲方：</w:t>
      </w:r>
      <w:r>
        <w:rPr>
          <w:rFonts w:ascii="楷体" w:eastAsia="楷体" w:hAnsi="楷体" w:cs="楷体" w:hint="eastAsia"/>
          <w:kern w:val="2"/>
        </w:rPr>
        <w:t>*********</w:t>
      </w:r>
      <w:r>
        <w:rPr>
          <w:rFonts w:ascii="楷体" w:eastAsia="楷体" w:hAnsi="楷体" w:cs="楷体" w:hint="eastAsia"/>
          <w:kern w:val="2"/>
        </w:rPr>
        <w:t>工程顾问有限公司</w:t>
      </w:r>
    </w:p>
    <w:p w14:paraId="68459F49" w14:textId="77777777" w:rsidR="006E75C0" w:rsidRDefault="006E75C0">
      <w:pPr>
        <w:pStyle w:val="a5"/>
        <w:shd w:val="clear" w:color="auto" w:fill="F9F9F9"/>
        <w:spacing w:before="0" w:beforeAutospacing="0" w:after="0" w:afterAutospacing="0" w:line="500" w:lineRule="exact"/>
        <w:rPr>
          <w:rFonts w:ascii="楷体" w:eastAsia="楷体" w:hAnsi="楷体" w:cs="楷体" w:hint="eastAsia"/>
          <w:kern w:val="2"/>
        </w:rPr>
      </w:pPr>
      <w:r>
        <w:rPr>
          <w:rFonts w:ascii="楷体" w:eastAsia="楷体" w:hAnsi="楷体" w:cs="楷体" w:hint="eastAsia"/>
          <w:kern w:val="2"/>
        </w:rPr>
        <w:t>乙方：</w:t>
      </w:r>
      <w:r>
        <w:rPr>
          <w:rFonts w:ascii="楷体" w:eastAsia="楷体" w:hAnsi="楷体" w:cs="楷体" w:hint="eastAsia"/>
          <w:kern w:val="2"/>
        </w:rPr>
        <w:t xml:space="preserve">********            </w:t>
      </w:r>
      <w:r>
        <w:rPr>
          <w:rFonts w:ascii="楷体" w:eastAsia="楷体" w:hAnsi="楷体" w:cs="楷体" w:hint="eastAsia"/>
          <w:kern w:val="2"/>
        </w:rPr>
        <w:t>公司</w:t>
      </w:r>
    </w:p>
    <w:p w14:paraId="51FCA3E9" w14:textId="77777777" w:rsidR="006E75C0" w:rsidRDefault="006E75C0">
      <w:pPr>
        <w:pStyle w:val="a5"/>
        <w:shd w:val="clear" w:color="auto" w:fill="F9F9F9"/>
        <w:spacing w:before="0" w:beforeAutospacing="0" w:after="0" w:afterAutospacing="0" w:line="500" w:lineRule="exact"/>
        <w:ind w:firstLine="480"/>
        <w:jc w:val="both"/>
        <w:rPr>
          <w:rFonts w:ascii="楷体" w:eastAsia="楷体" w:hAnsi="楷体" w:cs="楷体" w:hint="eastAsia"/>
          <w:kern w:val="2"/>
        </w:rPr>
      </w:pPr>
      <w:r>
        <w:rPr>
          <w:rFonts w:ascii="楷体" w:eastAsia="楷体" w:hAnsi="楷体" w:cs="楷体" w:hint="eastAsia"/>
          <w:kern w:val="2"/>
        </w:rPr>
        <w:t>为拓展</w:t>
      </w:r>
      <w:r>
        <w:rPr>
          <w:rFonts w:ascii="楷体" w:eastAsia="楷体" w:hAnsi="楷体" w:cs="楷体" w:hint="eastAsia"/>
          <w:kern w:val="2"/>
        </w:rPr>
        <w:t>******</w:t>
      </w:r>
      <w:r>
        <w:rPr>
          <w:rFonts w:ascii="楷体" w:eastAsia="楷体" w:hAnsi="楷体" w:cs="楷体" w:hint="eastAsia"/>
          <w:kern w:val="2"/>
        </w:rPr>
        <w:t>区域的业务市场，甲方决定设立“</w:t>
      </w:r>
      <w:r>
        <w:rPr>
          <w:rFonts w:ascii="楷体" w:eastAsia="楷体" w:hAnsi="楷体" w:cs="楷体" w:hint="eastAsia"/>
          <w:kern w:val="2"/>
        </w:rPr>
        <w:t>*******</w:t>
      </w:r>
      <w:r>
        <w:rPr>
          <w:rFonts w:ascii="楷体" w:eastAsia="楷体" w:hAnsi="楷体" w:cs="楷体" w:hint="eastAsia"/>
          <w:kern w:val="2"/>
        </w:rPr>
        <w:t>工程顾问有限公司</w:t>
      </w:r>
      <w:r>
        <w:rPr>
          <w:rFonts w:ascii="楷体" w:eastAsia="楷体" w:hAnsi="楷体" w:cs="楷体" w:hint="eastAsia"/>
          <w:kern w:val="2"/>
        </w:rPr>
        <w:t>**</w:t>
      </w:r>
      <w:r>
        <w:rPr>
          <w:rFonts w:ascii="楷体" w:eastAsia="楷体" w:hAnsi="楷体" w:cs="楷体" w:hint="eastAsia"/>
          <w:kern w:val="2"/>
        </w:rPr>
        <w:t>分公司（以下简称分公司）”。为发挥甲乙双方的资源优势，甲乙双方本着互利互惠、共同发展的原则，经过充分的可行性研究和相互协商后，一致决定合作经营分公司，并订立本合作协议。</w:t>
      </w:r>
    </w:p>
    <w:p w14:paraId="64290D2A" w14:textId="77777777" w:rsidR="006E75C0" w:rsidRDefault="006E75C0">
      <w:pPr>
        <w:pStyle w:val="a5"/>
        <w:shd w:val="clear" w:color="auto" w:fill="F9F9F9"/>
        <w:spacing w:beforeLines="50" w:before="156" w:beforeAutospacing="0" w:after="0" w:afterAutospacing="0" w:line="500" w:lineRule="exact"/>
        <w:ind w:firstLine="482"/>
        <w:jc w:val="both"/>
        <w:rPr>
          <w:rFonts w:ascii="楷体" w:eastAsia="楷体" w:hAnsi="楷体" w:cs="楷体" w:hint="eastAsia"/>
          <w:b/>
          <w:kern w:val="2"/>
        </w:rPr>
      </w:pPr>
      <w:r>
        <w:rPr>
          <w:rFonts w:ascii="楷体" w:eastAsia="楷体" w:hAnsi="楷体" w:cs="楷体" w:hint="eastAsia"/>
          <w:b/>
          <w:kern w:val="2"/>
        </w:rPr>
        <w:t>第一条</w:t>
      </w:r>
      <w:r>
        <w:rPr>
          <w:rFonts w:ascii="楷体" w:eastAsia="楷体" w:hAnsi="楷体" w:cs="楷体" w:hint="eastAsia"/>
          <w:b/>
          <w:kern w:val="2"/>
        </w:rPr>
        <w:t xml:space="preserve"> </w:t>
      </w:r>
      <w:r>
        <w:rPr>
          <w:rFonts w:ascii="楷体" w:eastAsia="楷体" w:hAnsi="楷体" w:cs="楷体" w:hint="eastAsia"/>
          <w:b/>
          <w:kern w:val="2"/>
        </w:rPr>
        <w:t>合作范围</w:t>
      </w:r>
    </w:p>
    <w:p w14:paraId="15EAF733" w14:textId="77777777" w:rsidR="006E75C0" w:rsidRDefault="006E75C0">
      <w:pPr>
        <w:pStyle w:val="a5"/>
        <w:shd w:val="clear" w:color="auto" w:fill="F9F9F9"/>
        <w:spacing w:before="0" w:beforeAutospacing="0" w:after="0" w:afterAutospacing="0" w:line="500" w:lineRule="exact"/>
        <w:ind w:firstLine="480"/>
        <w:jc w:val="both"/>
        <w:rPr>
          <w:rFonts w:ascii="楷体" w:eastAsia="楷体" w:hAnsi="楷体" w:cs="楷体" w:hint="eastAsia"/>
          <w:kern w:val="2"/>
        </w:rPr>
      </w:pPr>
      <w:r>
        <w:rPr>
          <w:rFonts w:ascii="楷体" w:eastAsia="楷体" w:hAnsi="楷体" w:cs="楷体" w:hint="eastAsia"/>
          <w:kern w:val="2"/>
        </w:rPr>
        <w:t>甲方被许可的企业资质经营范围，可作为分公司的经营范围。</w:t>
      </w:r>
    </w:p>
    <w:p w14:paraId="721A2B6D" w14:textId="77777777" w:rsidR="006E75C0" w:rsidRDefault="006E75C0">
      <w:pPr>
        <w:pStyle w:val="a5"/>
        <w:shd w:val="clear" w:color="auto" w:fill="F9F9F9"/>
        <w:spacing w:beforeLines="50" w:before="156" w:beforeAutospacing="0" w:after="0" w:afterAutospacing="0" w:line="500" w:lineRule="exact"/>
        <w:ind w:firstLine="482"/>
        <w:jc w:val="both"/>
        <w:rPr>
          <w:rFonts w:ascii="楷体" w:eastAsia="楷体" w:hAnsi="楷体" w:cs="楷体" w:hint="eastAsia"/>
          <w:b/>
          <w:kern w:val="2"/>
        </w:rPr>
      </w:pPr>
      <w:r>
        <w:rPr>
          <w:rFonts w:ascii="楷体" w:eastAsia="楷体" w:hAnsi="楷体" w:cs="楷体" w:hint="eastAsia"/>
          <w:b/>
          <w:kern w:val="2"/>
        </w:rPr>
        <w:t>第二条</w:t>
      </w:r>
      <w:r>
        <w:rPr>
          <w:rFonts w:ascii="楷体" w:eastAsia="楷体" w:hAnsi="楷体" w:cs="楷体" w:hint="eastAsia"/>
          <w:b/>
          <w:kern w:val="2"/>
        </w:rPr>
        <w:t xml:space="preserve"> </w:t>
      </w:r>
      <w:r>
        <w:rPr>
          <w:rFonts w:ascii="楷体" w:eastAsia="楷体" w:hAnsi="楷体" w:cs="楷体" w:hint="eastAsia"/>
          <w:b/>
          <w:kern w:val="2"/>
        </w:rPr>
        <w:t>合作期限</w:t>
      </w:r>
    </w:p>
    <w:p w14:paraId="7100F4DF"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合作期限为自本协议签订日起算暂定</w:t>
      </w:r>
      <w:r>
        <w:rPr>
          <w:rFonts w:ascii="楷体" w:eastAsia="楷体" w:hAnsi="楷体" w:cs="楷体" w:hint="eastAsia"/>
          <w:sz w:val="24"/>
          <w:u w:val="single"/>
        </w:rPr>
        <w:t xml:space="preserve"> ** </w:t>
      </w:r>
      <w:r>
        <w:rPr>
          <w:rFonts w:ascii="楷体" w:eastAsia="楷体" w:hAnsi="楷体" w:cs="楷体" w:hint="eastAsia"/>
          <w:sz w:val="24"/>
        </w:rPr>
        <w:t>年。协议期满后是否续签，由甲乙双方另行商议。</w:t>
      </w:r>
    </w:p>
    <w:p w14:paraId="4CBF0E04" w14:textId="77777777" w:rsidR="006E75C0" w:rsidRDefault="006E75C0">
      <w:pPr>
        <w:pStyle w:val="a5"/>
        <w:shd w:val="clear" w:color="auto" w:fill="F9F9F9"/>
        <w:spacing w:beforeLines="50" w:before="156" w:beforeAutospacing="0" w:after="0" w:afterAutospacing="0" w:line="500" w:lineRule="exact"/>
        <w:ind w:firstLine="482"/>
        <w:jc w:val="both"/>
        <w:rPr>
          <w:rFonts w:ascii="楷体" w:eastAsia="楷体" w:hAnsi="楷体" w:cs="楷体" w:hint="eastAsia"/>
          <w:b/>
          <w:kern w:val="2"/>
        </w:rPr>
      </w:pPr>
      <w:r>
        <w:rPr>
          <w:rFonts w:ascii="楷体" w:eastAsia="楷体" w:hAnsi="楷体" w:cs="楷体" w:hint="eastAsia"/>
          <w:b/>
          <w:kern w:val="2"/>
        </w:rPr>
        <w:t>第三条</w:t>
      </w:r>
      <w:r>
        <w:rPr>
          <w:rFonts w:ascii="楷体" w:eastAsia="楷体" w:hAnsi="楷体" w:cs="楷体" w:hint="eastAsia"/>
          <w:b/>
          <w:kern w:val="2"/>
        </w:rPr>
        <w:t xml:space="preserve"> </w:t>
      </w:r>
      <w:r>
        <w:rPr>
          <w:rFonts w:ascii="楷体" w:eastAsia="楷体" w:hAnsi="楷体" w:cs="楷体" w:hint="eastAsia"/>
          <w:b/>
          <w:kern w:val="2"/>
        </w:rPr>
        <w:t>合作方式</w:t>
      </w:r>
    </w:p>
    <w:p w14:paraId="588984CC"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3.1</w:t>
      </w:r>
      <w:r>
        <w:rPr>
          <w:rFonts w:ascii="楷体" w:eastAsia="楷体" w:hAnsi="楷体" w:cs="楷体" w:hint="eastAsia"/>
          <w:sz w:val="24"/>
        </w:rPr>
        <w:t>根据国家相关政策、法规和甲方要求，在“自主经营、独立核算、自负盈亏”的经营原则条件下，分公司由乙方独立运营并承担运行产生的全部责任。</w:t>
      </w:r>
    </w:p>
    <w:p w14:paraId="2EB85BAE"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3.2</w:t>
      </w:r>
      <w:r>
        <w:rPr>
          <w:rFonts w:ascii="楷体" w:eastAsia="楷体" w:hAnsi="楷体" w:cs="楷体" w:hint="eastAsia"/>
          <w:sz w:val="24"/>
        </w:rPr>
        <w:t>根据分公司的经营范围，由乙方以分公司名义对外承揽相关的生产任务。因分公司目前不具备独立完成生产任务的技术条件，乙方以分公司名义承揽的生产任务转由甲方完成，然后双方按业务类型分享业务收益。</w:t>
      </w:r>
    </w:p>
    <w:p w14:paraId="71A1E651"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3.3</w:t>
      </w:r>
      <w:r>
        <w:rPr>
          <w:rFonts w:ascii="楷体" w:eastAsia="楷体" w:hAnsi="楷体" w:cs="楷体" w:hint="eastAsia"/>
          <w:sz w:val="24"/>
        </w:rPr>
        <w:t>根据乙方要求和委派，同意由</w:t>
      </w:r>
      <w:r>
        <w:rPr>
          <w:rFonts w:ascii="楷体" w:eastAsia="楷体" w:hAnsi="楷体" w:cs="楷体" w:hint="eastAsia"/>
          <w:sz w:val="24"/>
          <w:u w:val="single"/>
        </w:rPr>
        <w:t xml:space="preserve"> **** </w:t>
      </w:r>
      <w:r>
        <w:rPr>
          <w:rFonts w:ascii="楷体" w:eastAsia="楷体" w:hAnsi="楷体" w:cs="楷体" w:hint="eastAsia"/>
          <w:sz w:val="24"/>
        </w:rPr>
        <w:t>任分公司负责人。乙方依据分公司的业务规模，自行解决包括但不限于办公场所、设备、人员、交通工具等营业必须的软硬件设备、设施及由此所产生的费用。</w:t>
      </w:r>
    </w:p>
    <w:p w14:paraId="6B0DB5E6"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3.4</w:t>
      </w:r>
      <w:r>
        <w:rPr>
          <w:rFonts w:ascii="楷体" w:eastAsia="楷体" w:hAnsi="楷体" w:cs="楷体" w:hint="eastAsia"/>
          <w:sz w:val="24"/>
        </w:rPr>
        <w:t>乙方应以“劳务派遣”方式，向分公司派驻所需的全部工作人员（含负责人，下称派驻人员）；派驻人员的相关权利、责任和义务（包括但不限于工资福利、和社保）等均属乙方义务范围，他们不因本协议的签订而成为甲方和分公司的劳动者。派驻人员一旦与分公司之间发生劳动争议（包括但不限于劳资、工</w:t>
      </w:r>
      <w:r>
        <w:rPr>
          <w:rFonts w:ascii="楷体" w:eastAsia="楷体" w:hAnsi="楷体" w:cs="楷体" w:hint="eastAsia"/>
          <w:sz w:val="24"/>
        </w:rPr>
        <w:lastRenderedPageBreak/>
        <w:t>伤、社保等），乙方负责协调处理并承担其责任。</w:t>
      </w:r>
    </w:p>
    <w:p w14:paraId="080817CB"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3.5</w:t>
      </w:r>
      <w:r>
        <w:rPr>
          <w:rFonts w:ascii="楷体" w:eastAsia="楷体" w:hAnsi="楷体" w:cs="楷体" w:hint="eastAsia"/>
          <w:sz w:val="24"/>
        </w:rPr>
        <w:t>乙方须按咨询行业的运行模式，建立健全分公司的组织架构、管理规章，并以此形成和制定分公司运行《管理手册》备案于甲方。</w:t>
      </w:r>
    </w:p>
    <w:p w14:paraId="39857521"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 xml:space="preserve">3.6 </w:t>
      </w:r>
      <w:r>
        <w:rPr>
          <w:rFonts w:ascii="楷体" w:eastAsia="楷体" w:hAnsi="楷体" w:cs="楷体" w:hint="eastAsia"/>
          <w:sz w:val="24"/>
        </w:rPr>
        <w:t>鉴于分公司不具独立的企业法人资格，且由乙方独立管理运营，则分公司对外签署的所有合同、协议、约定、承诺及其补充条款等法律文书及文件，均由乙方承担其责任；当这些责任必须由甲方承担时，甲方在预先依法承担后，再将其包括但不限于法律的、经营的、经济的、非经济的等相关责任，转移由乙方最终承担。</w:t>
      </w:r>
    </w:p>
    <w:p w14:paraId="4FEB372C" w14:textId="77777777" w:rsidR="006E75C0" w:rsidRDefault="006E75C0">
      <w:pPr>
        <w:spacing w:beforeLines="50" w:before="156" w:line="500" w:lineRule="exact"/>
        <w:ind w:firstLineChars="200" w:firstLine="482"/>
        <w:rPr>
          <w:rFonts w:ascii="楷体" w:eastAsia="楷体" w:hAnsi="楷体" w:cs="楷体" w:hint="eastAsia"/>
          <w:b/>
          <w:sz w:val="24"/>
        </w:rPr>
      </w:pPr>
      <w:r>
        <w:rPr>
          <w:rFonts w:ascii="楷体" w:eastAsia="楷体" w:hAnsi="楷体" w:cs="楷体" w:hint="eastAsia"/>
          <w:b/>
          <w:sz w:val="24"/>
        </w:rPr>
        <w:t>第四条</w:t>
      </w:r>
      <w:r>
        <w:rPr>
          <w:rFonts w:ascii="楷体" w:eastAsia="楷体" w:hAnsi="楷体" w:cs="楷体" w:hint="eastAsia"/>
          <w:b/>
          <w:sz w:val="24"/>
        </w:rPr>
        <w:t xml:space="preserve"> </w:t>
      </w:r>
      <w:r>
        <w:rPr>
          <w:rFonts w:ascii="楷体" w:eastAsia="楷体" w:hAnsi="楷体" w:cs="楷体" w:hint="eastAsia"/>
          <w:b/>
          <w:sz w:val="24"/>
        </w:rPr>
        <w:t>收益分配和结算</w:t>
      </w:r>
    </w:p>
    <w:p w14:paraId="0DB07811"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4.1</w:t>
      </w:r>
      <w:r>
        <w:rPr>
          <w:rFonts w:ascii="楷体" w:eastAsia="楷体" w:hAnsi="楷体" w:cs="楷体" w:hint="eastAsia"/>
          <w:sz w:val="24"/>
        </w:rPr>
        <w:t>收益分配和结算按分公司承揽的生产任务分两大类：财政项目和非财政项目。</w:t>
      </w:r>
    </w:p>
    <w:p w14:paraId="45FAD8ED" w14:textId="77777777" w:rsidR="006E75C0" w:rsidRDefault="006E75C0">
      <w:pPr>
        <w:spacing w:line="500" w:lineRule="exact"/>
        <w:ind w:firstLineChars="200" w:firstLine="482"/>
        <w:rPr>
          <w:rFonts w:ascii="楷体" w:eastAsia="楷体" w:hAnsi="楷体" w:cs="楷体" w:hint="eastAsia"/>
          <w:b/>
          <w:sz w:val="24"/>
        </w:rPr>
      </w:pPr>
      <w:r>
        <w:rPr>
          <w:rFonts w:ascii="楷体" w:eastAsia="楷体" w:hAnsi="楷体" w:cs="楷体" w:hint="eastAsia"/>
          <w:b/>
          <w:sz w:val="24"/>
        </w:rPr>
        <w:t xml:space="preserve">4.2 </w:t>
      </w:r>
      <w:r>
        <w:rPr>
          <w:rFonts w:ascii="楷体" w:eastAsia="楷体" w:hAnsi="楷体" w:cs="楷体" w:hint="eastAsia"/>
          <w:b/>
          <w:sz w:val="24"/>
        </w:rPr>
        <w:t>财政项目业务按以下标准分配收益</w:t>
      </w:r>
    </w:p>
    <w:p w14:paraId="4360D124"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①咨询（含可研、节能）项目按甲方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分配，如需组织专家评审时先扣减专家费及场地费再行分配；</w:t>
      </w:r>
    </w:p>
    <w:p w14:paraId="74443222"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②工程造价项目按甲方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w:t>
      </w:r>
    </w:p>
    <w:p w14:paraId="77443D4E"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③工程监理、代理招标、采购按</w:t>
      </w:r>
      <w:r>
        <w:rPr>
          <w:rFonts w:ascii="楷体" w:eastAsia="楷体" w:hAnsi="楷体" w:cs="楷体" w:hint="eastAsia"/>
          <w:sz w:val="24"/>
        </w:rPr>
        <w:t>***</w:t>
      </w:r>
      <w:r>
        <w:rPr>
          <w:rFonts w:ascii="楷体" w:eastAsia="楷体" w:hAnsi="楷体" w:cs="楷体" w:hint="eastAsia"/>
          <w:sz w:val="24"/>
        </w:rPr>
        <w:t>文件标准提成给乙方；</w:t>
      </w:r>
    </w:p>
    <w:p w14:paraId="0FF0DC64" w14:textId="77777777" w:rsidR="006E75C0" w:rsidRDefault="006E75C0">
      <w:pPr>
        <w:spacing w:line="500" w:lineRule="exact"/>
        <w:ind w:leftChars="228" w:left="719" w:hangingChars="100" w:hanging="240"/>
        <w:rPr>
          <w:rFonts w:ascii="楷体" w:eastAsia="楷体" w:hAnsi="楷体" w:cs="楷体" w:hint="eastAsia"/>
          <w:sz w:val="24"/>
        </w:rPr>
      </w:pPr>
      <w:r>
        <w:rPr>
          <w:rFonts w:ascii="楷体" w:eastAsia="楷体" w:hAnsi="楷体" w:cs="楷体" w:hint="eastAsia"/>
          <w:sz w:val="24"/>
        </w:rPr>
        <w:t>④房建施工图审查费按建筑面积（含施工图审查费</w:t>
      </w:r>
      <w:r>
        <w:rPr>
          <w:rFonts w:ascii="楷体" w:eastAsia="楷体" w:hAnsi="楷体" w:cs="楷体" w:hint="eastAsia"/>
          <w:sz w:val="24"/>
        </w:rPr>
        <w:t>+</w:t>
      </w:r>
      <w:r>
        <w:rPr>
          <w:rFonts w:ascii="楷体" w:eastAsia="楷体" w:hAnsi="楷体" w:cs="楷体" w:hint="eastAsia"/>
          <w:sz w:val="24"/>
        </w:rPr>
        <w:t>堪察审查费）</w:t>
      </w:r>
      <w:r>
        <w:rPr>
          <w:rFonts w:ascii="楷体" w:eastAsia="楷体" w:hAnsi="楷体" w:cs="楷体" w:hint="eastAsia"/>
          <w:sz w:val="24"/>
        </w:rPr>
        <w:t>**</w:t>
      </w:r>
      <w:r>
        <w:rPr>
          <w:rFonts w:ascii="楷体" w:eastAsia="楷体" w:hAnsi="楷体" w:cs="楷体" w:hint="eastAsia"/>
          <w:sz w:val="24"/>
        </w:rPr>
        <w:t>元</w:t>
      </w:r>
      <w:r>
        <w:rPr>
          <w:rFonts w:ascii="楷体" w:eastAsia="楷体" w:hAnsi="楷体" w:cs="楷体" w:hint="eastAsia"/>
          <w:sz w:val="24"/>
        </w:rPr>
        <w:t>/</w:t>
      </w:r>
      <w:r>
        <w:rPr>
          <w:rFonts w:ascii="楷体" w:eastAsia="楷体" w:hAnsi="楷体" w:cs="楷体" w:hint="eastAsia"/>
          <w:sz w:val="24"/>
        </w:rPr>
        <w:t>㎡归甲方；</w:t>
      </w:r>
      <w:r>
        <w:rPr>
          <w:rFonts w:ascii="楷体" w:eastAsia="楷体" w:hAnsi="楷体" w:cs="楷体" w:hint="eastAsia"/>
          <w:sz w:val="24"/>
        </w:rPr>
        <w:t>**</w:t>
      </w:r>
      <w:r>
        <w:rPr>
          <w:rFonts w:ascii="楷体" w:eastAsia="楷体" w:hAnsi="楷体" w:cs="楷体" w:hint="eastAsia"/>
          <w:sz w:val="24"/>
        </w:rPr>
        <w:t>元</w:t>
      </w:r>
      <w:r>
        <w:rPr>
          <w:rFonts w:ascii="楷体" w:eastAsia="楷体" w:hAnsi="楷体" w:cs="楷体" w:hint="eastAsia"/>
          <w:sz w:val="24"/>
        </w:rPr>
        <w:t>/</w:t>
      </w:r>
      <w:r>
        <w:rPr>
          <w:rFonts w:ascii="楷体" w:eastAsia="楷体" w:hAnsi="楷体" w:cs="楷体" w:hint="eastAsia"/>
          <w:sz w:val="24"/>
        </w:rPr>
        <w:t>㎡以上部分归乙方；</w:t>
      </w:r>
    </w:p>
    <w:p w14:paraId="26438FF8"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⑤市政项目施工图审查费按甲方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w:t>
      </w:r>
    </w:p>
    <w:p w14:paraId="08F6D3F2"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⑥人防施工图审查费按甲方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w:t>
      </w:r>
    </w:p>
    <w:p w14:paraId="002D9CE5"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⑦其他项目或情况特殊的项目，由甲乙双方以个案方式协商分配比例。</w:t>
      </w:r>
    </w:p>
    <w:p w14:paraId="70E8B695"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⑧以上业务按标准分配收益各付各税</w:t>
      </w:r>
    </w:p>
    <w:p w14:paraId="2AB17794" w14:textId="77777777" w:rsidR="006E75C0" w:rsidRDefault="006E75C0">
      <w:pPr>
        <w:spacing w:line="500" w:lineRule="exact"/>
        <w:ind w:firstLineChars="200" w:firstLine="482"/>
        <w:rPr>
          <w:rFonts w:ascii="楷体" w:eastAsia="楷体" w:hAnsi="楷体" w:cs="楷体" w:hint="eastAsia"/>
          <w:b/>
          <w:sz w:val="24"/>
        </w:rPr>
      </w:pPr>
      <w:r>
        <w:rPr>
          <w:rFonts w:ascii="楷体" w:eastAsia="楷体" w:hAnsi="楷体" w:cs="楷体" w:hint="eastAsia"/>
          <w:b/>
          <w:sz w:val="24"/>
        </w:rPr>
        <w:t xml:space="preserve">4.3 </w:t>
      </w:r>
      <w:r>
        <w:rPr>
          <w:rFonts w:ascii="楷体" w:eastAsia="楷体" w:hAnsi="楷体" w:cs="楷体" w:hint="eastAsia"/>
          <w:b/>
          <w:sz w:val="24"/>
        </w:rPr>
        <w:t>非财政项目业务按以下标准分配收益</w:t>
      </w:r>
    </w:p>
    <w:p w14:paraId="75453DF5"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①咨询（含可研、节能）项目按甲方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分配，如需组织专家评审时先扣减专家费及场地费；</w:t>
      </w:r>
    </w:p>
    <w:p w14:paraId="7C66CDFF"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②工程造价项目按甲方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w:t>
      </w:r>
    </w:p>
    <w:p w14:paraId="0EF9A25B"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③工程监理、代理招标、采购按</w:t>
      </w:r>
      <w:r>
        <w:rPr>
          <w:rFonts w:ascii="楷体" w:eastAsia="楷体" w:hAnsi="楷体" w:cs="楷体" w:hint="eastAsia"/>
          <w:sz w:val="24"/>
        </w:rPr>
        <w:t>***</w:t>
      </w:r>
      <w:r>
        <w:rPr>
          <w:rFonts w:ascii="楷体" w:eastAsia="楷体" w:hAnsi="楷体" w:cs="楷体" w:hint="eastAsia"/>
          <w:sz w:val="24"/>
        </w:rPr>
        <w:t>文件标准提成给乙方；</w:t>
      </w:r>
    </w:p>
    <w:p w14:paraId="19D63422" w14:textId="77777777" w:rsidR="006E75C0" w:rsidRDefault="006E75C0">
      <w:pPr>
        <w:spacing w:line="500" w:lineRule="exact"/>
        <w:ind w:leftChars="228" w:left="719" w:hangingChars="100" w:hanging="240"/>
        <w:rPr>
          <w:rFonts w:ascii="楷体" w:eastAsia="楷体" w:hAnsi="楷体" w:cs="楷体" w:hint="eastAsia"/>
          <w:sz w:val="24"/>
        </w:rPr>
      </w:pPr>
    </w:p>
    <w:p w14:paraId="499AC33C" w14:textId="77777777" w:rsidR="006E75C0" w:rsidRDefault="006E75C0">
      <w:pPr>
        <w:spacing w:line="500" w:lineRule="exact"/>
        <w:ind w:leftChars="228" w:left="719" w:hangingChars="100" w:hanging="240"/>
        <w:rPr>
          <w:rFonts w:ascii="楷体" w:eastAsia="楷体" w:hAnsi="楷体" w:cs="楷体" w:hint="eastAsia"/>
          <w:sz w:val="24"/>
        </w:rPr>
      </w:pPr>
      <w:r>
        <w:rPr>
          <w:rFonts w:ascii="楷体" w:eastAsia="楷体" w:hAnsi="楷体" w:cs="楷体" w:hint="eastAsia"/>
          <w:sz w:val="24"/>
        </w:rPr>
        <w:t>④房建施工图审查费按建筑面积（含施工图审查费</w:t>
      </w:r>
      <w:r>
        <w:rPr>
          <w:rFonts w:ascii="楷体" w:eastAsia="楷体" w:hAnsi="楷体" w:cs="楷体" w:hint="eastAsia"/>
          <w:sz w:val="24"/>
        </w:rPr>
        <w:t>+</w:t>
      </w:r>
      <w:r>
        <w:rPr>
          <w:rFonts w:ascii="楷体" w:eastAsia="楷体" w:hAnsi="楷体" w:cs="楷体" w:hint="eastAsia"/>
          <w:sz w:val="24"/>
        </w:rPr>
        <w:t>堪察审查费）</w:t>
      </w:r>
      <w:r>
        <w:rPr>
          <w:rFonts w:ascii="楷体" w:eastAsia="楷体" w:hAnsi="楷体" w:cs="楷体" w:hint="eastAsia"/>
          <w:sz w:val="24"/>
        </w:rPr>
        <w:t>**</w:t>
      </w:r>
      <w:r>
        <w:rPr>
          <w:rFonts w:ascii="楷体" w:eastAsia="楷体" w:hAnsi="楷体" w:cs="楷体" w:hint="eastAsia"/>
          <w:sz w:val="24"/>
        </w:rPr>
        <w:t>元</w:t>
      </w:r>
      <w:r>
        <w:rPr>
          <w:rFonts w:ascii="楷体" w:eastAsia="楷体" w:hAnsi="楷体" w:cs="楷体" w:hint="eastAsia"/>
          <w:sz w:val="24"/>
        </w:rPr>
        <w:t>/</w:t>
      </w:r>
      <w:r>
        <w:rPr>
          <w:rFonts w:ascii="楷体" w:eastAsia="楷体" w:hAnsi="楷体" w:cs="楷体" w:hint="eastAsia"/>
          <w:sz w:val="24"/>
        </w:rPr>
        <w:t>㎡归甲方；</w:t>
      </w:r>
      <w:r>
        <w:rPr>
          <w:rFonts w:ascii="楷体" w:eastAsia="楷体" w:hAnsi="楷体" w:cs="楷体" w:hint="eastAsia"/>
          <w:sz w:val="24"/>
        </w:rPr>
        <w:t>**</w:t>
      </w:r>
      <w:r>
        <w:rPr>
          <w:rFonts w:ascii="楷体" w:eastAsia="楷体" w:hAnsi="楷体" w:cs="楷体" w:hint="eastAsia"/>
          <w:sz w:val="24"/>
        </w:rPr>
        <w:t>元</w:t>
      </w:r>
      <w:r>
        <w:rPr>
          <w:rFonts w:ascii="楷体" w:eastAsia="楷体" w:hAnsi="楷体" w:cs="楷体" w:hint="eastAsia"/>
          <w:sz w:val="24"/>
        </w:rPr>
        <w:t>/</w:t>
      </w:r>
      <w:r>
        <w:rPr>
          <w:rFonts w:ascii="楷体" w:eastAsia="楷体" w:hAnsi="楷体" w:cs="楷体" w:hint="eastAsia"/>
          <w:sz w:val="24"/>
        </w:rPr>
        <w:t>㎡以上部分归乙方；</w:t>
      </w:r>
    </w:p>
    <w:p w14:paraId="5140A831" w14:textId="77777777" w:rsidR="006E75C0" w:rsidRDefault="006E75C0">
      <w:pPr>
        <w:spacing w:line="500" w:lineRule="exact"/>
        <w:ind w:leftChars="228" w:left="719" w:hangingChars="100" w:hanging="240"/>
        <w:rPr>
          <w:rFonts w:ascii="楷体" w:eastAsia="楷体" w:hAnsi="楷体" w:cs="楷体" w:hint="eastAsia"/>
          <w:sz w:val="24"/>
        </w:rPr>
      </w:pPr>
      <w:r>
        <w:rPr>
          <w:rFonts w:ascii="楷体" w:eastAsia="楷体" w:hAnsi="楷体" w:cs="楷体" w:hint="eastAsia"/>
          <w:sz w:val="24"/>
        </w:rPr>
        <w:t>⑤人防施工图审查费按甲方</w:t>
      </w:r>
      <w:r>
        <w:rPr>
          <w:rFonts w:ascii="楷体" w:eastAsia="楷体" w:hAnsi="楷体" w:cs="楷体" w:hint="eastAsia"/>
          <w:sz w:val="24"/>
        </w:rPr>
        <w:t>**%</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分配</w:t>
      </w:r>
    </w:p>
    <w:p w14:paraId="38814002"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⑥其他项目或情况特殊的项目，由甲乙双方以个案方式协商分配比例。</w:t>
      </w:r>
    </w:p>
    <w:p w14:paraId="51816F42"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⑦以上业务按标准分配收益各付各税</w:t>
      </w:r>
    </w:p>
    <w:p w14:paraId="6D960B58"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4.4</w:t>
      </w:r>
      <w:r>
        <w:rPr>
          <w:rFonts w:ascii="楷体" w:eastAsia="楷体" w:hAnsi="楷体" w:cs="楷体" w:hint="eastAsia"/>
          <w:sz w:val="24"/>
        </w:rPr>
        <w:t>收益结算</w:t>
      </w:r>
    </w:p>
    <w:p w14:paraId="303E1D0A"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因审查费由甲方与建设单位协商而定</w:t>
      </w:r>
      <w:r>
        <w:rPr>
          <w:rFonts w:ascii="楷体" w:eastAsia="楷体" w:hAnsi="楷体" w:cs="楷体" w:hint="eastAsia"/>
          <w:sz w:val="24"/>
        </w:rPr>
        <w:t>,</w:t>
      </w:r>
      <w:r>
        <w:rPr>
          <w:rFonts w:ascii="楷体" w:eastAsia="楷体" w:hAnsi="楷体" w:cs="楷体" w:hint="eastAsia"/>
          <w:sz w:val="24"/>
        </w:rPr>
        <w:t>由乙方（分公司）签订“业务合同”并将业务收益汇入分公司帐户。</w:t>
      </w:r>
    </w:p>
    <w:p w14:paraId="59ECDC07"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乙方（分公司）承揽的业务在甲方提交业务成果后，属于财政项目的，乙方在合同款到账</w:t>
      </w:r>
      <w:r>
        <w:rPr>
          <w:rFonts w:ascii="楷体" w:eastAsia="楷体" w:hAnsi="楷体" w:cs="楷体" w:hint="eastAsia"/>
          <w:sz w:val="24"/>
          <w:u w:val="single"/>
        </w:rPr>
        <w:t xml:space="preserve"> 7</w:t>
      </w:r>
      <w:r>
        <w:rPr>
          <w:rFonts w:ascii="楷体" w:eastAsia="楷体" w:hAnsi="楷体" w:cs="楷体" w:hint="eastAsia"/>
          <w:sz w:val="24"/>
        </w:rPr>
        <w:t>日内按协议第四条</w:t>
      </w:r>
      <w:r>
        <w:rPr>
          <w:rFonts w:ascii="楷体" w:eastAsia="楷体" w:hAnsi="楷体" w:cs="楷体" w:hint="eastAsia"/>
          <w:sz w:val="24"/>
        </w:rPr>
        <w:t>4.2</w:t>
      </w:r>
      <w:r>
        <w:rPr>
          <w:rFonts w:ascii="楷体" w:eastAsia="楷体" w:hAnsi="楷体" w:cs="楷体" w:hint="eastAsia"/>
          <w:sz w:val="24"/>
        </w:rPr>
        <w:t>、</w:t>
      </w:r>
      <w:r>
        <w:rPr>
          <w:rFonts w:ascii="楷体" w:eastAsia="楷体" w:hAnsi="楷体" w:cs="楷体" w:hint="eastAsia"/>
          <w:sz w:val="24"/>
        </w:rPr>
        <w:t>4.3</w:t>
      </w:r>
      <w:r>
        <w:rPr>
          <w:rFonts w:ascii="楷体" w:eastAsia="楷体" w:hAnsi="楷体" w:cs="楷体" w:hint="eastAsia"/>
          <w:sz w:val="24"/>
        </w:rPr>
        <w:t>付款给甲方，</w:t>
      </w:r>
      <w:r>
        <w:rPr>
          <w:rFonts w:ascii="楷体" w:eastAsia="楷体" w:hAnsi="楷体" w:cs="楷体" w:hint="eastAsia"/>
          <w:sz w:val="24"/>
        </w:rPr>
        <w:t xml:space="preserve"> </w:t>
      </w:r>
      <w:r>
        <w:rPr>
          <w:rFonts w:ascii="楷体" w:eastAsia="楷体" w:hAnsi="楷体" w:cs="楷体" w:hint="eastAsia"/>
          <w:sz w:val="24"/>
        </w:rPr>
        <w:t>属于非财政项目的乙方须在</w:t>
      </w:r>
      <w:r>
        <w:rPr>
          <w:rFonts w:ascii="楷体" w:eastAsia="楷体" w:hAnsi="楷体" w:cs="楷体" w:hint="eastAsia"/>
          <w:sz w:val="24"/>
          <w:u w:val="single"/>
        </w:rPr>
        <w:t xml:space="preserve"> 7 </w:t>
      </w:r>
      <w:r>
        <w:rPr>
          <w:rFonts w:ascii="楷体" w:eastAsia="楷体" w:hAnsi="楷体" w:cs="楷体" w:hint="eastAsia"/>
          <w:sz w:val="24"/>
        </w:rPr>
        <w:t>日内按协议第四条</w:t>
      </w:r>
      <w:r>
        <w:rPr>
          <w:rFonts w:ascii="楷体" w:eastAsia="楷体" w:hAnsi="楷体" w:cs="楷体" w:hint="eastAsia"/>
          <w:sz w:val="24"/>
        </w:rPr>
        <w:t>4.2</w:t>
      </w:r>
      <w:r>
        <w:rPr>
          <w:rFonts w:ascii="楷体" w:eastAsia="楷体" w:hAnsi="楷体" w:cs="楷体" w:hint="eastAsia"/>
          <w:sz w:val="24"/>
        </w:rPr>
        <w:t>、</w:t>
      </w:r>
      <w:r>
        <w:rPr>
          <w:rFonts w:ascii="楷体" w:eastAsia="楷体" w:hAnsi="楷体" w:cs="楷体" w:hint="eastAsia"/>
          <w:sz w:val="24"/>
        </w:rPr>
        <w:t>4.3</w:t>
      </w:r>
      <w:r>
        <w:rPr>
          <w:rFonts w:ascii="楷体" w:eastAsia="楷体" w:hAnsi="楷体" w:cs="楷体" w:hint="eastAsia"/>
          <w:sz w:val="24"/>
        </w:rPr>
        <w:t>付款给甲方。</w:t>
      </w:r>
    </w:p>
    <w:p w14:paraId="6EC1D8C0"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根据前述的收益分配原则，总公司与分公司财务人员在每月</w:t>
      </w:r>
      <w:r>
        <w:rPr>
          <w:rFonts w:ascii="楷体" w:eastAsia="楷体" w:hAnsi="楷体" w:cs="楷体" w:hint="eastAsia"/>
          <w:sz w:val="24"/>
        </w:rPr>
        <w:t xml:space="preserve"> 10 </w:t>
      </w:r>
      <w:r>
        <w:rPr>
          <w:rFonts w:ascii="楷体" w:eastAsia="楷体" w:hAnsi="楷体" w:cs="楷体" w:hint="eastAsia"/>
          <w:sz w:val="24"/>
        </w:rPr>
        <w:t>日前，对乙方（分公司）上月承揽的业务进行统计结算。根据每个项目的业务款到账金额按比例分成结算后，双方应在每月结算日后</w:t>
      </w:r>
      <w:r>
        <w:rPr>
          <w:rFonts w:ascii="楷体" w:eastAsia="楷体" w:hAnsi="楷体" w:cs="楷体" w:hint="eastAsia"/>
          <w:sz w:val="24"/>
        </w:rPr>
        <w:t>7</w:t>
      </w:r>
      <w:r>
        <w:rPr>
          <w:rFonts w:ascii="楷体" w:eastAsia="楷体" w:hAnsi="楷体" w:cs="楷体" w:hint="eastAsia"/>
          <w:sz w:val="24"/>
        </w:rPr>
        <w:t>天内将对方应得的收益汇到对方帐户。</w:t>
      </w:r>
    </w:p>
    <w:p w14:paraId="1DA52048" w14:textId="77777777" w:rsidR="006E75C0" w:rsidRDefault="006E75C0">
      <w:pPr>
        <w:spacing w:beforeLines="50" w:before="156" w:line="500" w:lineRule="exact"/>
        <w:ind w:firstLineChars="200" w:firstLine="482"/>
        <w:rPr>
          <w:rFonts w:ascii="楷体" w:eastAsia="楷体" w:hAnsi="楷体" w:cs="楷体" w:hint="eastAsia"/>
          <w:b/>
          <w:sz w:val="24"/>
        </w:rPr>
      </w:pPr>
      <w:r>
        <w:rPr>
          <w:rFonts w:ascii="楷体" w:eastAsia="楷体" w:hAnsi="楷体" w:cs="楷体" w:hint="eastAsia"/>
          <w:b/>
          <w:sz w:val="24"/>
        </w:rPr>
        <w:t>第五条</w:t>
      </w:r>
      <w:r>
        <w:rPr>
          <w:rFonts w:ascii="楷体" w:eastAsia="楷体" w:hAnsi="楷体" w:cs="楷体" w:hint="eastAsia"/>
          <w:b/>
          <w:sz w:val="24"/>
        </w:rPr>
        <w:t xml:space="preserve"> </w:t>
      </w:r>
      <w:r>
        <w:rPr>
          <w:rFonts w:ascii="楷体" w:eastAsia="楷体" w:hAnsi="楷体" w:cs="楷体" w:hint="eastAsia"/>
          <w:b/>
          <w:sz w:val="24"/>
        </w:rPr>
        <w:t>财务管理</w:t>
      </w:r>
    </w:p>
    <w:p w14:paraId="62D43E99"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5.1</w:t>
      </w:r>
      <w:r>
        <w:rPr>
          <w:rFonts w:ascii="楷体" w:eastAsia="楷体" w:hAnsi="楷体" w:cs="楷体" w:hint="eastAsia"/>
          <w:sz w:val="24"/>
        </w:rPr>
        <w:t>乙方应在每一会计年度终了时编制分公司财务会计报告，并依法通过会计师事务所的审计；且于次年元月</w:t>
      </w:r>
      <w:r>
        <w:rPr>
          <w:rFonts w:ascii="楷体" w:eastAsia="楷体" w:hAnsi="楷体" w:cs="楷体" w:hint="eastAsia"/>
          <w:sz w:val="24"/>
        </w:rPr>
        <w:t>30</w:t>
      </w:r>
      <w:r>
        <w:rPr>
          <w:rFonts w:ascii="楷体" w:eastAsia="楷体" w:hAnsi="楷体" w:cs="楷体" w:hint="eastAsia"/>
          <w:sz w:val="24"/>
        </w:rPr>
        <w:t>日前，将其会计报告和审计结论的原件送达甲方备案。</w:t>
      </w:r>
    </w:p>
    <w:p w14:paraId="037268A0"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5.2</w:t>
      </w:r>
      <w:r>
        <w:rPr>
          <w:rFonts w:ascii="楷体" w:eastAsia="楷体" w:hAnsi="楷体" w:cs="楷体" w:hint="eastAsia"/>
          <w:sz w:val="24"/>
        </w:rPr>
        <w:t>分公司的《银行开户许可证》及《信用证》暂由甲方保管，其余的证照及印章由乙方保管。乙方依据分公司的业务需要开设银行帐户时，由甲方陪同开设。</w:t>
      </w:r>
    </w:p>
    <w:p w14:paraId="57246AF6"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5.3</w:t>
      </w:r>
      <w:r>
        <w:rPr>
          <w:rFonts w:ascii="楷体" w:eastAsia="楷体" w:hAnsi="楷体" w:cs="楷体" w:hint="eastAsia"/>
          <w:sz w:val="24"/>
        </w:rPr>
        <w:t>甲方有权每季度按国家规定和本协议约定监督分公司的财务运行，以了解分公司的财务及税务状况，乙方须无条件给予配合。</w:t>
      </w:r>
    </w:p>
    <w:p w14:paraId="2B2838FC"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5.4</w:t>
      </w:r>
      <w:r>
        <w:rPr>
          <w:rFonts w:ascii="楷体" w:eastAsia="楷体" w:hAnsi="楷体" w:cs="楷体" w:hint="eastAsia"/>
          <w:sz w:val="24"/>
        </w:rPr>
        <w:t>乙方承担分公司经营过程发生的包括但不限于人员工资福利、办公房租金、应付甲方费用、应缴税金和其他费用，若分公司业务收入不足以支付经营费用时，乙方应自行及时补足和支付</w:t>
      </w:r>
    </w:p>
    <w:p w14:paraId="411ED850" w14:textId="77777777" w:rsidR="006E75C0" w:rsidRDefault="006E75C0">
      <w:pPr>
        <w:spacing w:beforeLines="50" w:before="156" w:line="500" w:lineRule="exact"/>
        <w:ind w:firstLineChars="200" w:firstLine="480"/>
        <w:rPr>
          <w:rFonts w:ascii="楷体" w:eastAsia="楷体" w:hAnsi="楷体" w:cs="楷体" w:hint="eastAsia"/>
          <w:sz w:val="24"/>
        </w:rPr>
      </w:pPr>
    </w:p>
    <w:p w14:paraId="575D5AD0" w14:textId="77777777" w:rsidR="006E75C0" w:rsidRDefault="006E75C0">
      <w:pPr>
        <w:spacing w:beforeLines="50" w:before="156" w:line="500" w:lineRule="exact"/>
        <w:ind w:firstLineChars="200" w:firstLine="482"/>
        <w:rPr>
          <w:rFonts w:ascii="楷体" w:eastAsia="楷体" w:hAnsi="楷体" w:cs="楷体" w:hint="eastAsia"/>
          <w:b/>
          <w:sz w:val="24"/>
        </w:rPr>
      </w:pPr>
      <w:r>
        <w:rPr>
          <w:rFonts w:ascii="楷体" w:eastAsia="楷体" w:hAnsi="楷体" w:cs="楷体" w:hint="eastAsia"/>
          <w:b/>
          <w:sz w:val="24"/>
        </w:rPr>
        <w:t>第六条</w:t>
      </w:r>
      <w:r>
        <w:rPr>
          <w:rFonts w:ascii="楷体" w:eastAsia="楷体" w:hAnsi="楷体" w:cs="楷体" w:hint="eastAsia"/>
          <w:b/>
          <w:sz w:val="24"/>
        </w:rPr>
        <w:t xml:space="preserve"> </w:t>
      </w:r>
      <w:r>
        <w:rPr>
          <w:rFonts w:ascii="楷体" w:eastAsia="楷体" w:hAnsi="楷体" w:cs="楷体" w:hint="eastAsia"/>
          <w:b/>
          <w:sz w:val="24"/>
        </w:rPr>
        <w:t>业务和事务管理</w:t>
      </w:r>
    </w:p>
    <w:p w14:paraId="3371D107"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6.1</w:t>
      </w:r>
      <w:r>
        <w:rPr>
          <w:rFonts w:ascii="楷体" w:eastAsia="楷体" w:hAnsi="楷体" w:cs="楷体" w:hint="eastAsia"/>
          <w:sz w:val="24"/>
        </w:rPr>
        <w:t>甲乙双方承揽新业务时，均应及时填写《承揽登记表》报总公司综合部备案，以备案时间确认承揽的先后次序。甲方的老客户以及甲方已与其展开承揽接洽的新客户，乙方不得恶意竞价承揽。乙方的老客户以及乙方已与其展开承揽接洽的新客户，甲方不得恶意竞价承揽。</w:t>
      </w:r>
    </w:p>
    <w:p w14:paraId="306CCFDD"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6.2</w:t>
      </w:r>
      <w:r>
        <w:rPr>
          <w:rFonts w:ascii="楷体" w:eastAsia="楷体" w:hAnsi="楷体" w:cs="楷体" w:hint="eastAsia"/>
          <w:sz w:val="24"/>
        </w:rPr>
        <w:t>分公司应根据总公司要求编制各种业务报表、台账并按要求报送给甲方，双方核对无误后签名确认，作为业务结算依据。已签订“业务合同”的项目应报送一份合同原件给甲方存查。</w:t>
      </w:r>
    </w:p>
    <w:p w14:paraId="596F0E5A"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6.3</w:t>
      </w:r>
      <w:r>
        <w:rPr>
          <w:rFonts w:ascii="楷体" w:eastAsia="楷体" w:hAnsi="楷体" w:cs="楷体" w:hint="eastAsia"/>
          <w:sz w:val="24"/>
        </w:rPr>
        <w:t>乙方应根据甲方的业务管理流程，负责分公司的业务文件、资料的流转、传递，并做好签收、交接手续存查。</w:t>
      </w:r>
    </w:p>
    <w:p w14:paraId="14866DF6"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6.4</w:t>
      </w:r>
      <w:r>
        <w:rPr>
          <w:rFonts w:ascii="楷体" w:eastAsia="楷体" w:hAnsi="楷体" w:cs="楷体" w:hint="eastAsia"/>
          <w:sz w:val="24"/>
        </w:rPr>
        <w:t>分公司承揽的业务因需要而须由总公司名义签订“业务合同”的，仍按本协议第</w:t>
      </w:r>
      <w:r>
        <w:rPr>
          <w:rFonts w:ascii="楷体" w:eastAsia="楷体" w:hAnsi="楷体" w:cs="楷体" w:hint="eastAsia"/>
          <w:sz w:val="24"/>
        </w:rPr>
        <w:t>4.4</w:t>
      </w:r>
      <w:r>
        <w:rPr>
          <w:rFonts w:ascii="楷体" w:eastAsia="楷体" w:hAnsi="楷体" w:cs="楷体" w:hint="eastAsia"/>
          <w:sz w:val="24"/>
        </w:rPr>
        <w:t>条的收益分配方式分配、结算。</w:t>
      </w:r>
    </w:p>
    <w:p w14:paraId="043532FD"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6.5</w:t>
      </w:r>
      <w:r>
        <w:rPr>
          <w:rFonts w:ascii="楷体" w:eastAsia="楷体" w:hAnsi="楷体" w:cs="楷体" w:hint="eastAsia"/>
          <w:sz w:val="24"/>
        </w:rPr>
        <w:t>乙方应将派驻分公司所有人员名单、岗位职务、联系方式等信息编制成表格交总公司存查。</w:t>
      </w:r>
    </w:p>
    <w:p w14:paraId="07F1C55E"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6.6</w:t>
      </w:r>
      <w:r>
        <w:rPr>
          <w:rFonts w:ascii="楷体" w:eastAsia="楷体" w:hAnsi="楷体" w:cs="楷体" w:hint="eastAsia"/>
          <w:sz w:val="24"/>
        </w:rPr>
        <w:t>乙方应负责及时办理分公司的各种证照年检，以及保证正常运营所需的各种手续。</w:t>
      </w:r>
    </w:p>
    <w:p w14:paraId="612D5620" w14:textId="77777777" w:rsidR="006E75C0" w:rsidRDefault="006E75C0">
      <w:pPr>
        <w:spacing w:line="500" w:lineRule="exact"/>
        <w:ind w:firstLineChars="200" w:firstLine="482"/>
        <w:rPr>
          <w:rFonts w:ascii="楷体" w:eastAsia="楷体" w:hAnsi="楷体" w:cs="楷体" w:hint="eastAsia"/>
          <w:b/>
          <w:sz w:val="24"/>
        </w:rPr>
      </w:pPr>
      <w:r>
        <w:rPr>
          <w:rFonts w:ascii="楷体" w:eastAsia="楷体" w:hAnsi="楷体" w:cs="楷体" w:hint="eastAsia"/>
          <w:b/>
          <w:sz w:val="24"/>
        </w:rPr>
        <w:t>第七条</w:t>
      </w:r>
      <w:r>
        <w:rPr>
          <w:rFonts w:ascii="楷体" w:eastAsia="楷体" w:hAnsi="楷体" w:cs="楷体" w:hint="eastAsia"/>
          <w:b/>
          <w:sz w:val="24"/>
        </w:rPr>
        <w:t xml:space="preserve"> </w:t>
      </w:r>
      <w:r>
        <w:rPr>
          <w:rFonts w:ascii="楷体" w:eastAsia="楷体" w:hAnsi="楷体" w:cs="楷体" w:hint="eastAsia"/>
          <w:b/>
          <w:sz w:val="24"/>
        </w:rPr>
        <w:t>权利和义务</w:t>
      </w:r>
    </w:p>
    <w:p w14:paraId="234E058F" w14:textId="77777777" w:rsidR="006E75C0" w:rsidRDefault="006E75C0">
      <w:pPr>
        <w:spacing w:beforeLines="50" w:before="156" w:line="500" w:lineRule="exact"/>
        <w:ind w:firstLineChars="200" w:firstLine="480"/>
        <w:rPr>
          <w:rFonts w:ascii="楷体" w:eastAsia="楷体" w:hAnsi="楷体" w:cs="楷体" w:hint="eastAsia"/>
          <w:sz w:val="24"/>
        </w:rPr>
      </w:pPr>
      <w:r>
        <w:rPr>
          <w:rFonts w:ascii="楷体" w:eastAsia="楷体" w:hAnsi="楷体" w:cs="楷体" w:hint="eastAsia"/>
          <w:sz w:val="24"/>
        </w:rPr>
        <w:t xml:space="preserve">7.1 </w:t>
      </w:r>
      <w:r>
        <w:rPr>
          <w:rFonts w:ascii="楷体" w:eastAsia="楷体" w:hAnsi="楷体" w:cs="楷体" w:hint="eastAsia"/>
          <w:sz w:val="24"/>
        </w:rPr>
        <w:t>乙方可根据自身的资源优势，制定分公司的业务拓展计划、各种管理制度。乙方有权按本协议的约定独立运行分公司（包括权利主张、义务履行、利益分配及纠纷处理等），有义务维护甲方的品牌形象、企业利益。</w:t>
      </w:r>
    </w:p>
    <w:p w14:paraId="03380310"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 xml:space="preserve">7.2 </w:t>
      </w:r>
      <w:r>
        <w:rPr>
          <w:rFonts w:ascii="楷体" w:eastAsia="楷体" w:hAnsi="楷体" w:cs="楷体" w:hint="eastAsia"/>
          <w:sz w:val="24"/>
        </w:rPr>
        <w:t>乙方应责成分公司严格履行业务合同中约定的义务，否则由乙方造成的责任由乙方承担。</w:t>
      </w:r>
    </w:p>
    <w:p w14:paraId="16DA3490"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7.3</w:t>
      </w:r>
      <w:r>
        <w:rPr>
          <w:rFonts w:ascii="楷体" w:eastAsia="楷体" w:hAnsi="楷体" w:cs="楷体" w:hint="eastAsia"/>
          <w:sz w:val="24"/>
        </w:rPr>
        <w:t>本协议期满终止、期限未满而解除或分公司无法经营而需解散（收回经营权）、清算时，乙方须继续处理本协议终止或解除前分公司承接的业务，彻底处理并承担分公司全部债务、直至履行完毕。无论何时，因分公司承接的业务合同或协议导致甲方被任何单位或个人追索时，甲方有权向乙方及其担保人追偿</w:t>
      </w:r>
    </w:p>
    <w:p w14:paraId="4C1F312F" w14:textId="77777777" w:rsidR="006E75C0" w:rsidRDefault="006E75C0">
      <w:pPr>
        <w:spacing w:beforeLines="50" w:before="156" w:line="500" w:lineRule="exact"/>
        <w:ind w:firstLineChars="200" w:firstLine="482"/>
        <w:rPr>
          <w:rFonts w:ascii="楷体" w:eastAsia="楷体" w:hAnsi="楷体" w:cs="楷体" w:hint="eastAsia"/>
          <w:b/>
          <w:sz w:val="24"/>
        </w:rPr>
      </w:pPr>
      <w:r>
        <w:rPr>
          <w:rFonts w:ascii="楷体" w:eastAsia="楷体" w:hAnsi="楷体" w:cs="楷体" w:hint="eastAsia"/>
          <w:b/>
          <w:sz w:val="24"/>
        </w:rPr>
        <w:t>第八条</w:t>
      </w:r>
      <w:r>
        <w:rPr>
          <w:rFonts w:ascii="楷体" w:eastAsia="楷体" w:hAnsi="楷体" w:cs="楷体" w:hint="eastAsia"/>
          <w:b/>
          <w:sz w:val="24"/>
        </w:rPr>
        <w:t xml:space="preserve"> </w:t>
      </w:r>
      <w:r>
        <w:rPr>
          <w:rFonts w:ascii="楷体" w:eastAsia="楷体" w:hAnsi="楷体" w:cs="楷体" w:hint="eastAsia"/>
          <w:b/>
          <w:sz w:val="24"/>
        </w:rPr>
        <w:t>违约责任</w:t>
      </w:r>
    </w:p>
    <w:p w14:paraId="63AEC3BF"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 xml:space="preserve">8.1 </w:t>
      </w:r>
      <w:r>
        <w:rPr>
          <w:rFonts w:ascii="楷体" w:eastAsia="楷体" w:hAnsi="楷体" w:cs="楷体" w:hint="eastAsia"/>
          <w:sz w:val="24"/>
        </w:rPr>
        <w:t>乙方承诺分公司不会超出经营范围开展业务、不隐瞒经营业务及业务收入，否则甲方除可按该收入的</w:t>
      </w:r>
      <w:r>
        <w:rPr>
          <w:rFonts w:ascii="楷体" w:eastAsia="楷体" w:hAnsi="楷体" w:cs="楷体" w:hint="eastAsia"/>
          <w:sz w:val="24"/>
        </w:rPr>
        <w:t>2</w:t>
      </w:r>
      <w:r>
        <w:rPr>
          <w:rFonts w:ascii="楷体" w:eastAsia="楷体" w:hAnsi="楷体" w:cs="楷体" w:hint="eastAsia"/>
          <w:sz w:val="24"/>
        </w:rPr>
        <w:t>倍以上额度处以乙方违约罚金外，而不承担任何责任，乙方还须承担由此造成的所有损失（包括但不限于品牌损失和经济损失）。</w:t>
      </w:r>
    </w:p>
    <w:p w14:paraId="429850E6" w14:textId="77777777" w:rsidR="006E75C0" w:rsidRDefault="006E75C0">
      <w:pPr>
        <w:spacing w:beforeLines="50" w:before="156" w:line="500" w:lineRule="exact"/>
        <w:ind w:firstLineChars="200" w:firstLine="480"/>
        <w:rPr>
          <w:rFonts w:ascii="楷体" w:eastAsia="楷体" w:hAnsi="楷体" w:cs="楷体" w:hint="eastAsia"/>
          <w:sz w:val="24"/>
        </w:rPr>
      </w:pPr>
      <w:r>
        <w:rPr>
          <w:rFonts w:ascii="楷体" w:eastAsia="楷体" w:hAnsi="楷体" w:cs="楷体" w:hint="eastAsia"/>
          <w:sz w:val="24"/>
        </w:rPr>
        <w:t>8.2</w:t>
      </w:r>
      <w:r>
        <w:rPr>
          <w:rFonts w:ascii="楷体" w:eastAsia="楷体" w:hAnsi="楷体" w:cs="楷体" w:hint="eastAsia"/>
          <w:sz w:val="24"/>
        </w:rPr>
        <w:t>乙方承诺分公司不得进行任何形式的借款、贷款及其担保、抵押活动，更不得以甲方名义形成债务；否则，乙方必须即时清付其借贷债务或解除其担保、抵押外，甲方还可按所涉金额处乙方</w:t>
      </w:r>
      <w:r>
        <w:rPr>
          <w:rFonts w:ascii="楷体" w:eastAsia="楷体" w:hAnsi="楷体" w:cs="楷体" w:hint="eastAsia"/>
          <w:sz w:val="24"/>
        </w:rPr>
        <w:t>30%</w:t>
      </w:r>
      <w:r>
        <w:rPr>
          <w:rFonts w:ascii="楷体" w:eastAsia="楷体" w:hAnsi="楷体" w:cs="楷体" w:hint="eastAsia"/>
          <w:sz w:val="24"/>
        </w:rPr>
        <w:t>罚款。</w:t>
      </w:r>
    </w:p>
    <w:p w14:paraId="68647193" w14:textId="77777777" w:rsidR="006E75C0" w:rsidRDefault="006E75C0">
      <w:pPr>
        <w:spacing w:beforeLines="50" w:before="156" w:line="500" w:lineRule="exact"/>
        <w:ind w:firstLineChars="200" w:firstLine="480"/>
        <w:rPr>
          <w:rFonts w:ascii="楷体" w:eastAsia="楷体" w:hAnsi="楷体" w:cs="楷体" w:hint="eastAsia"/>
          <w:sz w:val="24"/>
        </w:rPr>
      </w:pPr>
      <w:r>
        <w:rPr>
          <w:rFonts w:ascii="楷体" w:eastAsia="楷体" w:hAnsi="楷体" w:cs="楷体" w:hint="eastAsia"/>
          <w:sz w:val="24"/>
        </w:rPr>
        <w:t>8.3</w:t>
      </w:r>
      <w:r>
        <w:rPr>
          <w:rFonts w:ascii="楷体" w:eastAsia="楷体" w:hAnsi="楷体" w:cs="楷体" w:hint="eastAsia"/>
          <w:sz w:val="24"/>
        </w:rPr>
        <w:t>甲方和乙方（分公司）不能按期、足额支付对方的约定收益，其拖欠的本金、违约金、罚款、利息等及其每日</w:t>
      </w:r>
      <w:r>
        <w:rPr>
          <w:rFonts w:ascii="楷体" w:eastAsia="楷体" w:hAnsi="楷体" w:cs="楷体" w:hint="eastAsia"/>
          <w:sz w:val="24"/>
        </w:rPr>
        <w:t>5</w:t>
      </w:r>
      <w:r>
        <w:rPr>
          <w:rFonts w:ascii="楷体" w:eastAsia="楷体" w:hAnsi="楷体" w:cs="楷体" w:hint="eastAsia"/>
          <w:sz w:val="24"/>
        </w:rPr>
        <w:t>‰的滞纳金，由违约方从自有资金中补足支付。否则，守约方可追究违约方加倍偿还责任，直至终止本协议。</w:t>
      </w:r>
    </w:p>
    <w:p w14:paraId="7066156D"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8.4</w:t>
      </w:r>
      <w:r>
        <w:rPr>
          <w:rFonts w:ascii="楷体" w:eastAsia="楷体" w:hAnsi="楷体" w:cs="楷体" w:hint="eastAsia"/>
          <w:sz w:val="24"/>
        </w:rPr>
        <w:t>甲方不得无故终止此协议或撤销分公司，否则，甲方须承担由此造成乙方的所有损失（包括但不限于前期市场拓展和办公费用、经营损失等）。</w:t>
      </w:r>
    </w:p>
    <w:p w14:paraId="1750EE90" w14:textId="77777777" w:rsidR="006E75C0" w:rsidRDefault="006E75C0">
      <w:pPr>
        <w:spacing w:line="500" w:lineRule="exact"/>
        <w:ind w:firstLineChars="200" w:firstLine="480"/>
        <w:rPr>
          <w:rFonts w:ascii="楷体" w:eastAsia="楷体" w:hAnsi="楷体" w:cs="楷体" w:hint="eastAsia"/>
          <w:sz w:val="24"/>
        </w:rPr>
      </w:pPr>
      <w:r>
        <w:rPr>
          <w:rFonts w:ascii="楷体" w:eastAsia="楷体" w:hAnsi="楷体" w:cs="楷体" w:hint="eastAsia"/>
          <w:sz w:val="24"/>
        </w:rPr>
        <w:t>8.5</w:t>
      </w:r>
      <w:r>
        <w:rPr>
          <w:rFonts w:ascii="楷体" w:eastAsia="楷体" w:hAnsi="楷体" w:cs="楷体" w:hint="eastAsia"/>
          <w:sz w:val="24"/>
        </w:rPr>
        <w:t>乙方以分公司名义承揽相关的业务转由甲方完成生产并出据成果。除情况特殊外，甲方生产时间必须按合同签订的日期内完成，没有在规定时间内完成乙方而不承担任何责任，甲方还须承担由此造成的所有损失。</w:t>
      </w:r>
    </w:p>
    <w:p w14:paraId="16DCB673" w14:textId="77777777" w:rsidR="006E75C0" w:rsidRDefault="006E75C0">
      <w:pPr>
        <w:spacing w:beforeLines="50" w:before="156" w:line="500" w:lineRule="exact"/>
        <w:ind w:firstLineChars="200" w:firstLine="482"/>
        <w:rPr>
          <w:rFonts w:ascii="楷体" w:eastAsia="楷体" w:hAnsi="楷体" w:cs="楷体" w:hint="eastAsia"/>
          <w:sz w:val="24"/>
        </w:rPr>
      </w:pPr>
      <w:r>
        <w:rPr>
          <w:rFonts w:ascii="楷体" w:eastAsia="楷体" w:hAnsi="楷体" w:cs="楷体" w:hint="eastAsia"/>
          <w:b/>
          <w:sz w:val="24"/>
        </w:rPr>
        <w:t>第九条</w:t>
      </w:r>
      <w:r>
        <w:rPr>
          <w:rFonts w:ascii="楷体" w:eastAsia="楷体" w:hAnsi="楷体" w:cs="楷体" w:hint="eastAsia"/>
          <w:sz w:val="24"/>
        </w:rPr>
        <w:t xml:space="preserve"> </w:t>
      </w:r>
      <w:r>
        <w:rPr>
          <w:rFonts w:ascii="楷体" w:eastAsia="楷体" w:hAnsi="楷体" w:cs="楷体" w:hint="eastAsia"/>
          <w:sz w:val="24"/>
        </w:rPr>
        <w:t>本协议生效后即具有法律约束力，甲乙双方均不得随意变更或解除。确需变更或非法定条件解除时，须协商一致达成新的协议，在新协议未达成之前，本协议依然有效。</w:t>
      </w:r>
    </w:p>
    <w:p w14:paraId="2C500CBB" w14:textId="77777777" w:rsidR="006E75C0" w:rsidRDefault="006E75C0">
      <w:pPr>
        <w:spacing w:beforeLines="50" w:before="156" w:line="500" w:lineRule="exact"/>
        <w:ind w:firstLine="480"/>
        <w:rPr>
          <w:rFonts w:ascii="楷体" w:eastAsia="楷体" w:hAnsi="楷体" w:cs="楷体" w:hint="eastAsia"/>
          <w:sz w:val="24"/>
        </w:rPr>
      </w:pPr>
      <w:r>
        <w:rPr>
          <w:rFonts w:ascii="楷体" w:eastAsia="楷体" w:hAnsi="楷体" w:cs="楷体" w:hint="eastAsia"/>
          <w:b/>
          <w:sz w:val="24"/>
        </w:rPr>
        <w:t>第十条</w:t>
      </w:r>
      <w:r>
        <w:rPr>
          <w:rFonts w:ascii="楷体" w:eastAsia="楷体" w:hAnsi="楷体" w:cs="楷体" w:hint="eastAsia"/>
          <w:sz w:val="24"/>
        </w:rPr>
        <w:t xml:space="preserve"> </w:t>
      </w:r>
      <w:r>
        <w:rPr>
          <w:rFonts w:ascii="楷体" w:eastAsia="楷体" w:hAnsi="楷体" w:cs="楷体" w:hint="eastAsia"/>
          <w:sz w:val="24"/>
        </w:rPr>
        <w:t>由于不可抗力原因使本协议无法履行或无法完全履行时，经甲乙双方协商一致时可以变更或解除本协议。本协议终止或有效期满，甲乙双方权利和义务履行完毕后、且乙方及其分公司在协议期内的财务审计报告和债权债务清算报告完成后本协议自行终止。</w:t>
      </w:r>
    </w:p>
    <w:p w14:paraId="16052931" w14:textId="77777777" w:rsidR="006E75C0" w:rsidRDefault="006E75C0">
      <w:pPr>
        <w:spacing w:beforeLines="50" w:before="156" w:line="500" w:lineRule="exact"/>
        <w:ind w:firstLineChars="200" w:firstLine="482"/>
        <w:rPr>
          <w:rFonts w:ascii="楷体" w:eastAsia="楷体" w:hAnsi="楷体" w:cs="楷体" w:hint="eastAsia"/>
          <w:sz w:val="24"/>
        </w:rPr>
      </w:pPr>
      <w:r>
        <w:rPr>
          <w:rFonts w:ascii="楷体" w:eastAsia="楷体" w:hAnsi="楷体" w:cs="楷体" w:hint="eastAsia"/>
          <w:b/>
          <w:sz w:val="24"/>
        </w:rPr>
        <w:t>第十一条</w:t>
      </w:r>
      <w:r>
        <w:rPr>
          <w:rFonts w:ascii="楷体" w:eastAsia="楷体" w:hAnsi="楷体" w:cs="楷体" w:hint="eastAsia"/>
          <w:sz w:val="24"/>
        </w:rPr>
        <w:t xml:space="preserve"> </w:t>
      </w:r>
      <w:r>
        <w:rPr>
          <w:rFonts w:ascii="楷体" w:eastAsia="楷体" w:hAnsi="楷体" w:cs="楷体" w:hint="eastAsia"/>
          <w:sz w:val="24"/>
        </w:rPr>
        <w:t>本协议是甲乙双方真实意愿的表示，双方完全明白签订本协议所产生的法律后果。本协议未尽事宜由甲乙双方协商补充，并与本协议具有同等法律效力。因履行本协议发生争议，甲乙双方可友好协商处理或由惠州辖区的人民法院裁决。本协议经甲乙双方的单位盖章、法定代表人</w:t>
      </w:r>
      <w:r>
        <w:rPr>
          <w:rFonts w:ascii="楷体" w:eastAsia="楷体" w:hAnsi="楷体" w:cs="楷体" w:hint="eastAsia"/>
          <w:sz w:val="24"/>
        </w:rPr>
        <w:t xml:space="preserve">                            </w:t>
      </w:r>
      <w:r>
        <w:rPr>
          <w:rFonts w:ascii="楷体" w:eastAsia="楷体" w:hAnsi="楷体" w:cs="楷体" w:hint="eastAsia"/>
          <w:sz w:val="24"/>
        </w:rPr>
        <w:t>签字后生效。甲乙双方各执一份生效后的本协议，均具有同等的法律效力。</w:t>
      </w:r>
    </w:p>
    <w:p w14:paraId="5F0A0CAC" w14:textId="77777777" w:rsidR="006E75C0" w:rsidRDefault="006E75C0">
      <w:pPr>
        <w:spacing w:line="500" w:lineRule="exact"/>
        <w:rPr>
          <w:rFonts w:ascii="楷体" w:eastAsia="楷体" w:hAnsi="楷体" w:cs="楷体" w:hint="eastAsia"/>
          <w:sz w:val="24"/>
        </w:rPr>
      </w:pPr>
      <w:r>
        <w:rPr>
          <w:rFonts w:ascii="楷体" w:eastAsia="楷体" w:hAnsi="楷体" w:cs="楷体" w:hint="eastAsia"/>
          <w:sz w:val="24"/>
        </w:rPr>
        <w:t xml:space="preserve">    </w:t>
      </w:r>
    </w:p>
    <w:p w14:paraId="1F951474" w14:textId="77777777" w:rsidR="006E75C0" w:rsidRDefault="006E75C0">
      <w:pPr>
        <w:spacing w:line="500" w:lineRule="exact"/>
        <w:rPr>
          <w:rFonts w:ascii="楷体" w:eastAsia="楷体" w:hAnsi="楷体" w:cs="楷体" w:hint="eastAsia"/>
          <w:sz w:val="24"/>
        </w:rPr>
      </w:pPr>
    </w:p>
    <w:p w14:paraId="353E642F" w14:textId="77777777" w:rsidR="006E75C0" w:rsidRDefault="006E75C0">
      <w:pPr>
        <w:spacing w:line="500" w:lineRule="exact"/>
        <w:rPr>
          <w:rFonts w:ascii="楷体" w:eastAsia="楷体" w:hAnsi="楷体" w:cs="楷体" w:hint="eastAsia"/>
          <w:sz w:val="24"/>
        </w:rPr>
      </w:pPr>
    </w:p>
    <w:p w14:paraId="359621D6" w14:textId="77777777" w:rsidR="006E75C0" w:rsidRDefault="006E75C0">
      <w:pPr>
        <w:spacing w:line="500" w:lineRule="exact"/>
        <w:rPr>
          <w:rFonts w:ascii="楷体" w:eastAsia="楷体" w:hAnsi="楷体" w:cs="楷体" w:hint="eastAsia"/>
          <w:sz w:val="24"/>
        </w:rPr>
      </w:pPr>
    </w:p>
    <w:p w14:paraId="5B9CE283" w14:textId="77777777" w:rsidR="006E75C0" w:rsidRDefault="006E75C0">
      <w:pPr>
        <w:spacing w:line="500" w:lineRule="exact"/>
        <w:rPr>
          <w:rFonts w:ascii="楷体" w:eastAsia="楷体" w:hAnsi="楷体" w:cs="楷体" w:hint="eastAsia"/>
          <w:sz w:val="24"/>
        </w:rPr>
      </w:pPr>
    </w:p>
    <w:p w14:paraId="2CAA9847" w14:textId="77777777" w:rsidR="006E75C0" w:rsidRDefault="006E75C0">
      <w:pPr>
        <w:spacing w:line="500" w:lineRule="exact"/>
        <w:rPr>
          <w:rFonts w:ascii="楷体" w:eastAsia="楷体" w:hAnsi="楷体" w:cs="楷体" w:hint="eastAsia"/>
          <w:sz w:val="24"/>
        </w:rPr>
      </w:pPr>
      <w:r>
        <w:rPr>
          <w:rFonts w:ascii="楷体" w:eastAsia="楷体" w:hAnsi="楷体" w:cs="楷体" w:hint="eastAsia"/>
          <w:sz w:val="24"/>
        </w:rPr>
        <w:t xml:space="preserve">  </w:t>
      </w:r>
      <w:r>
        <w:rPr>
          <w:rFonts w:ascii="楷体" w:eastAsia="楷体" w:hAnsi="楷体" w:cs="楷体" w:hint="eastAsia"/>
          <w:sz w:val="24"/>
        </w:rPr>
        <w:t>甲方：</w:t>
      </w:r>
      <w:r>
        <w:rPr>
          <w:rFonts w:ascii="楷体" w:eastAsia="楷体" w:hAnsi="楷体" w:cs="楷体" w:hint="eastAsia"/>
          <w:sz w:val="24"/>
        </w:rPr>
        <w:t>*****</w:t>
      </w:r>
      <w:r>
        <w:rPr>
          <w:rFonts w:ascii="楷体" w:eastAsia="楷体" w:hAnsi="楷体" w:cs="楷体" w:hint="eastAsia"/>
          <w:sz w:val="24"/>
        </w:rPr>
        <w:t>工程顾问有限公司（盖章）</w:t>
      </w:r>
      <w:r>
        <w:rPr>
          <w:rFonts w:ascii="楷体" w:eastAsia="楷体" w:hAnsi="楷体" w:cs="楷体" w:hint="eastAsia"/>
          <w:sz w:val="24"/>
        </w:rPr>
        <w:t xml:space="preserve">  </w:t>
      </w:r>
      <w:r>
        <w:rPr>
          <w:rFonts w:ascii="楷体" w:eastAsia="楷体" w:hAnsi="楷体" w:cs="楷体" w:hint="eastAsia"/>
          <w:sz w:val="24"/>
        </w:rPr>
        <w:t>乙方：</w:t>
      </w:r>
      <w:r>
        <w:rPr>
          <w:rFonts w:ascii="楷体" w:eastAsia="楷体" w:hAnsi="楷体" w:cs="楷体" w:hint="eastAsia"/>
          <w:sz w:val="24"/>
        </w:rPr>
        <w:t>*****</w:t>
      </w:r>
      <w:r>
        <w:rPr>
          <w:rFonts w:ascii="楷体" w:eastAsia="楷体" w:hAnsi="楷体" w:cs="楷体" w:hint="eastAsia"/>
          <w:sz w:val="24"/>
        </w:rPr>
        <w:t>有限公司（盖章）</w:t>
      </w:r>
    </w:p>
    <w:p w14:paraId="27A0A9B8" w14:textId="77777777" w:rsidR="006E75C0" w:rsidRDefault="006E75C0">
      <w:pPr>
        <w:spacing w:beforeLines="50" w:before="156" w:line="500" w:lineRule="exact"/>
        <w:ind w:firstLineChars="100" w:firstLine="240"/>
        <w:rPr>
          <w:rFonts w:ascii="楷体" w:eastAsia="楷体" w:hAnsi="楷体" w:cs="楷体" w:hint="eastAsia"/>
          <w:sz w:val="24"/>
        </w:rPr>
      </w:pPr>
      <w:r>
        <w:rPr>
          <w:rFonts w:ascii="楷体" w:eastAsia="楷体" w:hAnsi="楷体" w:cs="楷体" w:hint="eastAsia"/>
          <w:sz w:val="24"/>
        </w:rPr>
        <w:t>法定代表人（签字）：</w:t>
      </w:r>
      <w:r>
        <w:rPr>
          <w:rFonts w:ascii="楷体" w:eastAsia="楷体" w:hAnsi="楷体" w:cs="楷体" w:hint="eastAsia"/>
          <w:sz w:val="24"/>
        </w:rPr>
        <w:t xml:space="preserve">                    </w:t>
      </w:r>
      <w:r>
        <w:rPr>
          <w:rFonts w:ascii="楷体" w:eastAsia="楷体" w:hAnsi="楷体" w:cs="楷体" w:hint="eastAsia"/>
          <w:sz w:val="24"/>
        </w:rPr>
        <w:t>法定代表人（签字）：</w:t>
      </w:r>
    </w:p>
    <w:p w14:paraId="599BCE16" w14:textId="77777777" w:rsidR="006E75C0" w:rsidRDefault="006E75C0">
      <w:pPr>
        <w:spacing w:line="500" w:lineRule="exact"/>
        <w:ind w:firstLineChars="100" w:firstLine="240"/>
        <w:rPr>
          <w:rFonts w:ascii="楷体" w:eastAsia="楷体" w:hAnsi="楷体" w:cs="楷体" w:hint="eastAsia"/>
          <w:sz w:val="24"/>
        </w:rPr>
      </w:pPr>
      <w:r>
        <w:rPr>
          <w:rFonts w:ascii="楷体" w:eastAsia="楷体" w:hAnsi="楷体" w:cs="楷体" w:hint="eastAsia"/>
          <w:sz w:val="24"/>
        </w:rPr>
        <w:t>2013</w:t>
      </w:r>
      <w:r>
        <w:rPr>
          <w:rFonts w:ascii="楷体" w:eastAsia="楷体" w:hAnsi="楷体" w:cs="楷体" w:hint="eastAsia"/>
          <w:sz w:val="24"/>
        </w:rPr>
        <w:t>年</w:t>
      </w:r>
      <w:r>
        <w:rPr>
          <w:rFonts w:ascii="楷体" w:eastAsia="楷体" w:hAnsi="楷体" w:cs="楷体" w:hint="eastAsia"/>
          <w:sz w:val="24"/>
        </w:rPr>
        <w:t xml:space="preserve">   </w:t>
      </w:r>
      <w:r>
        <w:rPr>
          <w:rFonts w:ascii="楷体" w:eastAsia="楷体" w:hAnsi="楷体" w:cs="楷体" w:hint="eastAsia"/>
          <w:sz w:val="24"/>
        </w:rPr>
        <w:t>月</w:t>
      </w:r>
      <w:r>
        <w:rPr>
          <w:rFonts w:ascii="楷体" w:eastAsia="楷体" w:hAnsi="楷体" w:cs="楷体" w:hint="eastAsia"/>
          <w:sz w:val="24"/>
        </w:rPr>
        <w:t xml:space="preserve">   </w:t>
      </w:r>
      <w:r>
        <w:rPr>
          <w:rFonts w:ascii="楷体" w:eastAsia="楷体" w:hAnsi="楷体" w:cs="楷体" w:hint="eastAsia"/>
          <w:sz w:val="24"/>
        </w:rPr>
        <w:t>日</w:t>
      </w:r>
      <w:r>
        <w:rPr>
          <w:rFonts w:ascii="楷体" w:eastAsia="楷体" w:hAnsi="楷体" w:cs="楷体" w:hint="eastAsia"/>
          <w:sz w:val="24"/>
        </w:rPr>
        <w:t xml:space="preserve">                       2013</w:t>
      </w:r>
      <w:r>
        <w:rPr>
          <w:rFonts w:ascii="楷体" w:eastAsia="楷体" w:hAnsi="楷体" w:cs="楷体" w:hint="eastAsia"/>
          <w:sz w:val="24"/>
        </w:rPr>
        <w:t>年</w:t>
      </w:r>
      <w:r>
        <w:rPr>
          <w:rFonts w:ascii="楷体" w:eastAsia="楷体" w:hAnsi="楷体" w:cs="楷体" w:hint="eastAsia"/>
          <w:sz w:val="24"/>
        </w:rPr>
        <w:t xml:space="preserve">   </w:t>
      </w:r>
      <w:r>
        <w:rPr>
          <w:rFonts w:ascii="楷体" w:eastAsia="楷体" w:hAnsi="楷体" w:cs="楷体" w:hint="eastAsia"/>
          <w:sz w:val="24"/>
        </w:rPr>
        <w:t>月</w:t>
      </w:r>
      <w:r>
        <w:rPr>
          <w:rFonts w:ascii="楷体" w:eastAsia="楷体" w:hAnsi="楷体" w:cs="楷体" w:hint="eastAsia"/>
          <w:sz w:val="24"/>
        </w:rPr>
        <w:t xml:space="preserve">   </w:t>
      </w:r>
      <w:r>
        <w:rPr>
          <w:rFonts w:ascii="楷体" w:eastAsia="楷体" w:hAnsi="楷体" w:cs="楷体" w:hint="eastAsia"/>
          <w:sz w:val="24"/>
        </w:rPr>
        <w:t>日</w:t>
      </w:r>
    </w:p>
    <w:p w14:paraId="493DFE74" w14:textId="77777777" w:rsidR="006E75C0" w:rsidRDefault="006E75C0">
      <w:pPr>
        <w:spacing w:line="500" w:lineRule="exact"/>
        <w:rPr>
          <w:rFonts w:ascii="楷体" w:eastAsia="楷体" w:hAnsi="楷体" w:cs="楷体" w:hint="eastAsia"/>
          <w:sz w:val="24"/>
        </w:rPr>
      </w:pPr>
    </w:p>
    <w:p w14:paraId="6A578786" w14:textId="77777777" w:rsidR="006E75C0" w:rsidRDefault="006E75C0">
      <w:pPr>
        <w:spacing w:line="500" w:lineRule="exact"/>
        <w:rPr>
          <w:rFonts w:ascii="楷体" w:eastAsia="楷体" w:hAnsi="楷体" w:cs="楷体" w:hint="eastAsia"/>
          <w:sz w:val="24"/>
        </w:rPr>
      </w:pPr>
    </w:p>
    <w:p w14:paraId="3AF70249" w14:textId="77777777" w:rsidR="006E75C0" w:rsidRDefault="006E75C0">
      <w:pPr>
        <w:spacing w:line="500" w:lineRule="exact"/>
        <w:rPr>
          <w:rFonts w:ascii="楷体" w:eastAsia="楷体" w:hAnsi="楷体" w:cs="楷体" w:hint="eastAsia"/>
          <w:sz w:val="24"/>
        </w:rPr>
      </w:pPr>
    </w:p>
    <w:sectPr w:rsidR="006E75C0">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5362" w14:textId="77777777" w:rsidR="006E75C0" w:rsidRDefault="006E75C0">
      <w:r>
        <w:separator/>
      </w:r>
    </w:p>
  </w:endnote>
  <w:endnote w:type="continuationSeparator" w:id="0">
    <w:p w14:paraId="2A694D2D" w14:textId="77777777" w:rsidR="006E75C0" w:rsidRDefault="006E7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1A3B" w14:textId="77777777" w:rsidR="006E75C0" w:rsidRDefault="006E75C0">
    <w:pPr>
      <w:pStyle w:val="a3"/>
    </w:pPr>
    <w:r>
      <w:rPr>
        <w:rFonts w:hint="eastAsia"/>
      </w:rPr>
      <w:t>精彩文档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8A73" w14:textId="77777777" w:rsidR="006E75C0" w:rsidRDefault="006E75C0">
      <w:r>
        <w:separator/>
      </w:r>
    </w:p>
  </w:footnote>
  <w:footnote w:type="continuationSeparator" w:id="0">
    <w:p w14:paraId="3772C06D" w14:textId="77777777" w:rsidR="006E75C0" w:rsidRDefault="006E7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F900" w14:textId="77777777" w:rsidR="006E75C0" w:rsidRDefault="006E75C0">
    <w:pPr>
      <w:pStyle w:val="a6"/>
    </w:pPr>
    <w:r>
      <w:rPr>
        <w:rFonts w:hint="eastAsia"/>
      </w:rPr>
      <w:t>实用标准文案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1FB"/>
    <w:rsid w:val="00033190"/>
    <w:rsid w:val="00041682"/>
    <w:rsid w:val="00074A92"/>
    <w:rsid w:val="000A4A4D"/>
    <w:rsid w:val="000C1A9D"/>
    <w:rsid w:val="000E3104"/>
    <w:rsid w:val="001047AC"/>
    <w:rsid w:val="001254DB"/>
    <w:rsid w:val="00152985"/>
    <w:rsid w:val="001773A0"/>
    <w:rsid w:val="00177B30"/>
    <w:rsid w:val="00185BA5"/>
    <w:rsid w:val="001860A9"/>
    <w:rsid w:val="00193E2A"/>
    <w:rsid w:val="001D5A3A"/>
    <w:rsid w:val="001E6B4D"/>
    <w:rsid w:val="001F2AE8"/>
    <w:rsid w:val="00207F78"/>
    <w:rsid w:val="00225E26"/>
    <w:rsid w:val="00252236"/>
    <w:rsid w:val="00282C24"/>
    <w:rsid w:val="00293D98"/>
    <w:rsid w:val="002A460B"/>
    <w:rsid w:val="002B1675"/>
    <w:rsid w:val="002C3CB4"/>
    <w:rsid w:val="002D20D7"/>
    <w:rsid w:val="002F0DFB"/>
    <w:rsid w:val="002F77A9"/>
    <w:rsid w:val="00320154"/>
    <w:rsid w:val="0032383C"/>
    <w:rsid w:val="0034690E"/>
    <w:rsid w:val="0035174A"/>
    <w:rsid w:val="003546A1"/>
    <w:rsid w:val="003548F4"/>
    <w:rsid w:val="00361BCE"/>
    <w:rsid w:val="00376626"/>
    <w:rsid w:val="003916F0"/>
    <w:rsid w:val="00393506"/>
    <w:rsid w:val="003F381F"/>
    <w:rsid w:val="004001DE"/>
    <w:rsid w:val="00404D38"/>
    <w:rsid w:val="00411125"/>
    <w:rsid w:val="00420C47"/>
    <w:rsid w:val="0045726E"/>
    <w:rsid w:val="00464728"/>
    <w:rsid w:val="00467A72"/>
    <w:rsid w:val="00485BF5"/>
    <w:rsid w:val="004971FB"/>
    <w:rsid w:val="004D4EF6"/>
    <w:rsid w:val="004E0E26"/>
    <w:rsid w:val="00506E94"/>
    <w:rsid w:val="00567109"/>
    <w:rsid w:val="00573A79"/>
    <w:rsid w:val="00573CA5"/>
    <w:rsid w:val="00575F32"/>
    <w:rsid w:val="0058707C"/>
    <w:rsid w:val="005A76AB"/>
    <w:rsid w:val="005F4CB7"/>
    <w:rsid w:val="0060140D"/>
    <w:rsid w:val="00604090"/>
    <w:rsid w:val="0061650C"/>
    <w:rsid w:val="0062389D"/>
    <w:rsid w:val="00634A1E"/>
    <w:rsid w:val="00656F0E"/>
    <w:rsid w:val="00663CDD"/>
    <w:rsid w:val="00676734"/>
    <w:rsid w:val="0069286E"/>
    <w:rsid w:val="006B2CDA"/>
    <w:rsid w:val="006D7EF8"/>
    <w:rsid w:val="006E75C0"/>
    <w:rsid w:val="00701212"/>
    <w:rsid w:val="0071575F"/>
    <w:rsid w:val="007250B2"/>
    <w:rsid w:val="00746590"/>
    <w:rsid w:val="007540BA"/>
    <w:rsid w:val="007633B0"/>
    <w:rsid w:val="0077500E"/>
    <w:rsid w:val="00784959"/>
    <w:rsid w:val="0078720D"/>
    <w:rsid w:val="007A6AF2"/>
    <w:rsid w:val="007B3782"/>
    <w:rsid w:val="007E0911"/>
    <w:rsid w:val="008016AD"/>
    <w:rsid w:val="008219CC"/>
    <w:rsid w:val="008245FA"/>
    <w:rsid w:val="00842544"/>
    <w:rsid w:val="008567DE"/>
    <w:rsid w:val="008568B6"/>
    <w:rsid w:val="00871055"/>
    <w:rsid w:val="008830EC"/>
    <w:rsid w:val="00886881"/>
    <w:rsid w:val="008A34C2"/>
    <w:rsid w:val="008B3EE6"/>
    <w:rsid w:val="008E5DCD"/>
    <w:rsid w:val="008F68AC"/>
    <w:rsid w:val="008F6EEB"/>
    <w:rsid w:val="00925FEF"/>
    <w:rsid w:val="00941B68"/>
    <w:rsid w:val="009425C1"/>
    <w:rsid w:val="009451F3"/>
    <w:rsid w:val="009774BC"/>
    <w:rsid w:val="009A71BF"/>
    <w:rsid w:val="009B2AB0"/>
    <w:rsid w:val="009E288B"/>
    <w:rsid w:val="00A104DB"/>
    <w:rsid w:val="00A36B8B"/>
    <w:rsid w:val="00A36F85"/>
    <w:rsid w:val="00A52367"/>
    <w:rsid w:val="00A75ED7"/>
    <w:rsid w:val="00AB1D26"/>
    <w:rsid w:val="00AC7DB4"/>
    <w:rsid w:val="00AD12B1"/>
    <w:rsid w:val="00AD1832"/>
    <w:rsid w:val="00AD6F62"/>
    <w:rsid w:val="00AE4C76"/>
    <w:rsid w:val="00AF5DCA"/>
    <w:rsid w:val="00B23D31"/>
    <w:rsid w:val="00B23D69"/>
    <w:rsid w:val="00B23F3A"/>
    <w:rsid w:val="00B247D5"/>
    <w:rsid w:val="00B63499"/>
    <w:rsid w:val="00B71A5B"/>
    <w:rsid w:val="00BA5FDC"/>
    <w:rsid w:val="00BC0560"/>
    <w:rsid w:val="00BC6811"/>
    <w:rsid w:val="00BD3D2C"/>
    <w:rsid w:val="00C27B87"/>
    <w:rsid w:val="00C312D2"/>
    <w:rsid w:val="00C6167F"/>
    <w:rsid w:val="00CA40D7"/>
    <w:rsid w:val="00CA5239"/>
    <w:rsid w:val="00CC16A4"/>
    <w:rsid w:val="00CD68E3"/>
    <w:rsid w:val="00CD74C1"/>
    <w:rsid w:val="00D20A6C"/>
    <w:rsid w:val="00D246D0"/>
    <w:rsid w:val="00D436EA"/>
    <w:rsid w:val="00D43E1F"/>
    <w:rsid w:val="00D54396"/>
    <w:rsid w:val="00D71567"/>
    <w:rsid w:val="00D96D0F"/>
    <w:rsid w:val="00DC2428"/>
    <w:rsid w:val="00DF44BD"/>
    <w:rsid w:val="00E076E0"/>
    <w:rsid w:val="00E27971"/>
    <w:rsid w:val="00E31B4D"/>
    <w:rsid w:val="00E76BDD"/>
    <w:rsid w:val="00E97370"/>
    <w:rsid w:val="00EB3C0F"/>
    <w:rsid w:val="00EC1384"/>
    <w:rsid w:val="00EF4FA5"/>
    <w:rsid w:val="00F027D8"/>
    <w:rsid w:val="00F26E29"/>
    <w:rsid w:val="00F40BE0"/>
    <w:rsid w:val="00F466AC"/>
    <w:rsid w:val="00F61217"/>
    <w:rsid w:val="00F759D6"/>
    <w:rsid w:val="00F76445"/>
    <w:rsid w:val="00F81CA0"/>
    <w:rsid w:val="00FB2450"/>
    <w:rsid w:val="00FB53F8"/>
    <w:rsid w:val="31A95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C1E39"/>
  <w15:chartTrackingRefBased/>
  <w15:docId w15:val="{BD6B7147-9B9E-4769-9535-A27686B8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Balloon Text"/>
    <w:basedOn w:val="a"/>
    <w:semiHidden/>
    <w:rPr>
      <w:sz w:val="18"/>
      <w:szCs w:val="18"/>
    </w:r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560</Words>
  <Characters>3193</Characters>
  <Application>Microsoft Office Word</Application>
  <DocSecurity>4</DocSecurity>
  <Lines>26</Lines>
  <Paragraphs>7</Paragraphs>
  <ScaleCrop>false</ScaleCrop>
  <Company>微软中国</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 作 协 议</dc:title>
  <dc:subject/>
  <dc:creator>微软用户</dc:creator>
  <cp:keywords/>
  <dc:description/>
  <cp:lastModifiedBy>Administrator</cp:lastModifiedBy>
  <cp:revision>2</cp:revision>
  <cp:lastPrinted>2013-05-30T01:47:00Z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