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1F03" w14:textId="77777777" w:rsidR="002C1980" w:rsidRDefault="002C1980">
      <w:pPr>
        <w:spacing w:line="360" w:lineRule="auto"/>
        <w:ind w:firstLineChars="200" w:firstLine="560"/>
        <w:jc w:val="center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简易装修合同范本</w:t>
      </w:r>
    </w:p>
    <w:p w14:paraId="0F776034" w14:textId="77777777" w:rsidR="002C1980" w:rsidRDefault="002C1980">
      <w:pPr>
        <w:spacing w:line="360" w:lineRule="auto"/>
        <w:rPr>
          <w:rFonts w:ascii="微软雅黑" w:eastAsia="微软雅黑" w:hAnsi="微软雅黑" w:hint="eastAsia"/>
          <w:b/>
          <w:sz w:val="28"/>
          <w:szCs w:val="28"/>
        </w:rPr>
      </w:pPr>
    </w:p>
    <w:p w14:paraId="71B26183" w14:textId="77777777" w:rsidR="002C1980" w:rsidRDefault="002C1980">
      <w:pPr>
        <w:spacing w:line="360" w:lineRule="auto"/>
        <w:rPr>
          <w:rFonts w:ascii="微软雅黑" w:eastAsia="微软雅黑" w:hAnsi="微软雅黑"/>
          <w:b/>
          <w:sz w:val="28"/>
          <w:szCs w:val="28"/>
        </w:rPr>
      </w:pPr>
    </w:p>
    <w:p w14:paraId="6353C863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commentRangeStart w:id="0"/>
      <w:r>
        <w:rPr>
          <w:rFonts w:ascii="微软雅黑" w:eastAsia="微软雅黑" w:hAnsi="微软雅黑" w:hint="eastAsia"/>
          <w:szCs w:val="21"/>
        </w:rPr>
        <w:t>委托方（甲方）</w:t>
      </w:r>
      <w:commentRangeEnd w:id="0"/>
      <w:r>
        <w:rPr>
          <w:rStyle w:val="a8"/>
          <w:rFonts w:ascii="微软雅黑" w:eastAsia="微软雅黑" w:hAnsi="微软雅黑" w:hint="eastAsia"/>
        </w:rPr>
        <w:commentReference w:id="0"/>
      </w:r>
      <w:r>
        <w:rPr>
          <w:rFonts w:ascii="微软雅黑" w:eastAsia="微软雅黑" w:hAnsi="微软雅黑" w:hint="eastAsia"/>
          <w:szCs w:val="21"/>
        </w:rPr>
        <w:t>：</w:t>
      </w:r>
    </w:p>
    <w:p w14:paraId="203B6A17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</w:p>
    <w:p w14:paraId="2261ABF4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承接方（乙方）：</w:t>
      </w:r>
    </w:p>
    <w:p w14:paraId="180E80F1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工程项目：</w:t>
      </w:r>
    </w:p>
    <w:p w14:paraId="7F755418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 w:hint="eastAsia"/>
          <w:szCs w:val="21"/>
        </w:rPr>
      </w:pPr>
    </w:p>
    <w:p w14:paraId="532825E9" w14:textId="77777777" w:rsidR="002C1980" w:rsidRDefault="002C1980">
      <w:pPr>
        <w:spacing w:line="360" w:lineRule="auto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b/>
          <w:color w:val="FF0000"/>
          <w:lang w:val="en-US" w:eastAsia="zh-CN"/>
        </w:rPr>
        <w:pict w14:anchorId="247840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" o:spid="_x0000_i1025" type="#_x0000_t75" style="width:414.9pt;height:2in;mso-wrap-style:square;mso-position-horizontal-relative:page;mso-position-vertical-relative:page">
            <v:imagedata r:id="rId9" o:title=""/>
          </v:shape>
        </w:pict>
      </w:r>
    </w:p>
    <w:p w14:paraId="46434BF6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</w:p>
    <w:p w14:paraId="1EC600EC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甲、乙双方经友好洽谈和协商，甲方决定委托乙方进行居室装潢。为保证工程顺利进行，根据国家有关法律规定，特签订本合同（包括本合同附件和所有补充合同），以便共同遵守。</w:t>
      </w:r>
    </w:p>
    <w:p w14:paraId="2D1E2E6F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第一条　工程概况</w:t>
      </w:r>
    </w:p>
    <w:p w14:paraId="79E823D9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1</w:t>
      </w:r>
      <w:r>
        <w:rPr>
          <w:rFonts w:ascii="微软雅黑" w:eastAsia="微软雅黑" w:hAnsi="微软雅黑" w:hint="eastAsia"/>
          <w:szCs w:val="21"/>
        </w:rPr>
        <w:t>、工程地址：</w:t>
      </w:r>
      <w:r>
        <w:rPr>
          <w:rFonts w:ascii="微软雅黑" w:eastAsia="微软雅黑" w:hAnsi="微软雅黑" w:hint="eastAsia"/>
          <w:szCs w:val="21"/>
        </w:rPr>
        <w:t>___________________________________</w:t>
      </w:r>
    </w:p>
    <w:p w14:paraId="59B43FA1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2</w:t>
      </w:r>
      <w:r>
        <w:rPr>
          <w:rFonts w:ascii="微软雅黑" w:eastAsia="微软雅黑" w:hAnsi="微软雅黑" w:hint="eastAsia"/>
          <w:szCs w:val="21"/>
        </w:rPr>
        <w:t>、居室规格：</w:t>
      </w:r>
      <w:r>
        <w:rPr>
          <w:rFonts w:ascii="微软雅黑" w:eastAsia="微软雅黑" w:hAnsi="微软雅黑" w:hint="eastAsia"/>
          <w:szCs w:val="21"/>
        </w:rPr>
        <w:t>___________________________________</w:t>
      </w:r>
    </w:p>
    <w:p w14:paraId="72F9F0CE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总计：施工面积</w:t>
      </w:r>
      <w:r>
        <w:rPr>
          <w:rFonts w:ascii="微软雅黑" w:eastAsia="微软雅黑" w:hAnsi="微软雅黑" w:hint="eastAsia"/>
          <w:szCs w:val="21"/>
        </w:rPr>
        <w:t>____________</w:t>
      </w:r>
      <w:r>
        <w:rPr>
          <w:rFonts w:ascii="微软雅黑" w:eastAsia="微软雅黑" w:hAnsi="微软雅黑" w:hint="eastAsia"/>
          <w:szCs w:val="21"/>
        </w:rPr>
        <w:t>平方米。</w:t>
      </w:r>
    </w:p>
    <w:p w14:paraId="79980F8F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3</w:t>
      </w:r>
      <w:r>
        <w:rPr>
          <w:rFonts w:ascii="微软雅黑" w:eastAsia="微软雅黑" w:hAnsi="微软雅黑" w:hint="eastAsia"/>
          <w:szCs w:val="21"/>
        </w:rPr>
        <w:t>、施工内容：详见本合同附件（一）《家庭装潢施工内容单》和施工图。</w:t>
      </w:r>
    </w:p>
    <w:p w14:paraId="5999E38C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4</w:t>
      </w:r>
      <w:r>
        <w:rPr>
          <w:rFonts w:ascii="微软雅黑" w:eastAsia="微软雅黑" w:hAnsi="微软雅黑" w:hint="eastAsia"/>
          <w:szCs w:val="21"/>
        </w:rPr>
        <w:t>、工程开工日期：</w:t>
      </w:r>
      <w:r>
        <w:rPr>
          <w:rFonts w:ascii="微软雅黑" w:eastAsia="微软雅黑" w:hAnsi="微软雅黑" w:hint="eastAsia"/>
          <w:szCs w:val="21"/>
        </w:rPr>
        <w:t>__________</w:t>
      </w:r>
      <w:r>
        <w:rPr>
          <w:rFonts w:ascii="微软雅黑" w:eastAsia="微软雅黑" w:hAnsi="微软雅黑" w:hint="eastAsia"/>
          <w:szCs w:val="21"/>
        </w:rPr>
        <w:t>年</w:t>
      </w:r>
      <w:r>
        <w:rPr>
          <w:rFonts w:ascii="微软雅黑" w:eastAsia="微软雅黑" w:hAnsi="微软雅黑" w:hint="eastAsia"/>
          <w:szCs w:val="21"/>
        </w:rPr>
        <w:t>____</w:t>
      </w:r>
      <w:r>
        <w:rPr>
          <w:rFonts w:ascii="微软雅黑" w:eastAsia="微软雅黑" w:hAnsi="微软雅黑" w:hint="eastAsia"/>
          <w:szCs w:val="21"/>
        </w:rPr>
        <w:t>月</w:t>
      </w:r>
      <w:r>
        <w:rPr>
          <w:rFonts w:ascii="微软雅黑" w:eastAsia="微软雅黑" w:hAnsi="微软雅黑" w:hint="eastAsia"/>
          <w:szCs w:val="21"/>
        </w:rPr>
        <w:t>____</w:t>
      </w:r>
      <w:r>
        <w:rPr>
          <w:rFonts w:ascii="微软雅黑" w:eastAsia="微软雅黑" w:hAnsi="微软雅黑" w:hint="eastAsia"/>
          <w:szCs w:val="21"/>
        </w:rPr>
        <w:t>日</w:t>
      </w:r>
    </w:p>
    <w:p w14:paraId="7FBB62C6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lastRenderedPageBreak/>
        <w:t>5</w:t>
      </w:r>
      <w:r>
        <w:rPr>
          <w:rFonts w:ascii="微软雅黑" w:eastAsia="微软雅黑" w:hAnsi="微软雅黑" w:hint="eastAsia"/>
          <w:szCs w:val="21"/>
        </w:rPr>
        <w:t>、工程竣工日期：</w:t>
      </w:r>
      <w:r>
        <w:rPr>
          <w:rFonts w:ascii="微软雅黑" w:eastAsia="微软雅黑" w:hAnsi="微软雅黑" w:hint="eastAsia"/>
          <w:szCs w:val="21"/>
        </w:rPr>
        <w:t>__________</w:t>
      </w:r>
      <w:r>
        <w:rPr>
          <w:rFonts w:ascii="微软雅黑" w:eastAsia="微软雅黑" w:hAnsi="微软雅黑" w:hint="eastAsia"/>
          <w:szCs w:val="21"/>
        </w:rPr>
        <w:t>年</w:t>
      </w:r>
      <w:r>
        <w:rPr>
          <w:rFonts w:ascii="微软雅黑" w:eastAsia="微软雅黑" w:hAnsi="微软雅黑" w:hint="eastAsia"/>
          <w:szCs w:val="21"/>
        </w:rPr>
        <w:t>____</w:t>
      </w:r>
      <w:r>
        <w:rPr>
          <w:rFonts w:ascii="微软雅黑" w:eastAsia="微软雅黑" w:hAnsi="微软雅黑" w:hint="eastAsia"/>
          <w:szCs w:val="21"/>
        </w:rPr>
        <w:t>月</w:t>
      </w:r>
      <w:r>
        <w:rPr>
          <w:rFonts w:ascii="微软雅黑" w:eastAsia="微软雅黑" w:hAnsi="微软雅黑" w:hint="eastAsia"/>
          <w:szCs w:val="21"/>
        </w:rPr>
        <w:t>____</w:t>
      </w:r>
      <w:r>
        <w:rPr>
          <w:rFonts w:ascii="微软雅黑" w:eastAsia="微软雅黑" w:hAnsi="微软雅黑" w:hint="eastAsia"/>
          <w:szCs w:val="21"/>
        </w:rPr>
        <w:t>日</w:t>
      </w:r>
    </w:p>
    <w:p w14:paraId="52C93BDE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工程总天数：</w:t>
      </w:r>
      <w:r>
        <w:rPr>
          <w:rFonts w:ascii="微软雅黑" w:eastAsia="微软雅黑" w:hAnsi="微软雅黑" w:hint="eastAsia"/>
          <w:szCs w:val="21"/>
        </w:rPr>
        <w:t>________</w:t>
      </w:r>
      <w:r>
        <w:rPr>
          <w:rFonts w:ascii="微软雅黑" w:eastAsia="微软雅黑" w:hAnsi="微软雅黑" w:hint="eastAsia"/>
          <w:szCs w:val="21"/>
        </w:rPr>
        <w:t>天</w:t>
      </w:r>
    </w:p>
    <w:p w14:paraId="0D0A89E5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 w:hint="eastAsia"/>
          <w:szCs w:val="21"/>
        </w:rPr>
      </w:pPr>
    </w:p>
    <w:p w14:paraId="6858CC4A" w14:textId="77777777" w:rsidR="002C1980" w:rsidRDefault="002C1980">
      <w:pPr>
        <w:spacing w:line="360" w:lineRule="auto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b/>
          <w:color w:val="FF0000"/>
          <w:lang w:val="en-US" w:eastAsia="zh-CN"/>
        </w:rPr>
        <w:pict w14:anchorId="3440A267">
          <v:shape id="图片 7" o:spid="_x0000_i1026" type="#_x0000_t75" style="width:414.6pt;height:200.1pt;mso-wrap-style:square;mso-position-horizontal-relative:page;mso-position-vertical-relative:page">
            <v:imagedata r:id="rId10" o:title=""/>
          </v:shape>
        </w:pict>
      </w:r>
    </w:p>
    <w:p w14:paraId="31A21245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</w:p>
    <w:p w14:paraId="31A39D4F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第二条　工程价款</w:t>
      </w:r>
    </w:p>
    <w:p w14:paraId="6CD6BB09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工程价款（金额大写）</w:t>
      </w:r>
      <w:r>
        <w:rPr>
          <w:rFonts w:ascii="微软雅黑" w:eastAsia="微软雅黑" w:hAnsi="微软雅黑" w:hint="eastAsia"/>
          <w:szCs w:val="21"/>
        </w:rPr>
        <w:t>___________________</w:t>
      </w:r>
      <w:r>
        <w:rPr>
          <w:rFonts w:ascii="微软雅黑" w:eastAsia="微软雅黑" w:hAnsi="微软雅黑" w:hint="eastAsia"/>
          <w:szCs w:val="21"/>
        </w:rPr>
        <w:t>元，详见本合同附件（二）《家庭装潢工程材料预算表》。</w:t>
      </w:r>
    </w:p>
    <w:p w14:paraId="04D23239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第三条　质量要求</w:t>
      </w:r>
    </w:p>
    <w:p w14:paraId="0EDD6231" w14:textId="77777777" w:rsidR="002C1980" w:rsidRDefault="002C1980">
      <w:pPr>
        <w:spacing w:line="360" w:lineRule="auto"/>
        <w:rPr>
          <w:rFonts w:ascii="微软雅黑" w:eastAsia="微软雅黑" w:hAnsi="微软雅黑" w:hint="eastAsia"/>
          <w:szCs w:val="21"/>
        </w:rPr>
      </w:pPr>
    </w:p>
    <w:p w14:paraId="5E0CAF17" w14:textId="77777777" w:rsidR="002C1980" w:rsidRDefault="002C1980">
      <w:pPr>
        <w:spacing w:line="360" w:lineRule="auto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b/>
          <w:lang w:val="en-US" w:eastAsia="zh-CN"/>
        </w:rPr>
        <w:pict w14:anchorId="2EA32BA6">
          <v:shape id="图片 10" o:spid="_x0000_i1027" type="#_x0000_t75" style="width:414.9pt;height:145.5pt;mso-wrap-style:square;mso-position-horizontal-relative:page;mso-position-vertical-relative:page">
            <v:imagedata r:id="rId11" o:title=""/>
          </v:shape>
        </w:pict>
      </w:r>
    </w:p>
    <w:p w14:paraId="27A5F586" w14:textId="77777777" w:rsidR="002C1980" w:rsidRDefault="002C1980">
      <w:pPr>
        <w:spacing w:line="360" w:lineRule="auto"/>
        <w:rPr>
          <w:rFonts w:ascii="微软雅黑" w:eastAsia="微软雅黑" w:hAnsi="微软雅黑"/>
          <w:szCs w:val="21"/>
        </w:rPr>
      </w:pPr>
    </w:p>
    <w:p w14:paraId="24C8EC4C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1</w:t>
      </w:r>
      <w:r>
        <w:rPr>
          <w:rFonts w:ascii="微软雅黑" w:eastAsia="微软雅黑" w:hAnsi="微软雅黑" w:hint="eastAsia"/>
          <w:szCs w:val="21"/>
        </w:rPr>
        <w:t>、工程使用主要材料的品种、规格、名称，经双方认可。详见本合同附件（三）《家</w:t>
      </w:r>
      <w:r>
        <w:rPr>
          <w:rFonts w:ascii="微软雅黑" w:eastAsia="微软雅黑" w:hAnsi="微软雅黑" w:hint="eastAsia"/>
          <w:szCs w:val="21"/>
        </w:rPr>
        <w:lastRenderedPageBreak/>
        <w:t>庭装潢工程材料决算清单》。</w:t>
      </w:r>
    </w:p>
    <w:p w14:paraId="4B1DF88D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 w:hint="eastAsia"/>
          <w:szCs w:val="21"/>
        </w:rPr>
      </w:pPr>
    </w:p>
    <w:p w14:paraId="57D50400" w14:textId="77777777" w:rsidR="002C1980" w:rsidRDefault="002C1980">
      <w:pPr>
        <w:spacing w:line="360" w:lineRule="auto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b/>
          <w:color w:val="FF0000"/>
          <w:lang w:val="en-US" w:eastAsia="zh-CN"/>
        </w:rPr>
        <w:pict>
          <v:shape id="图片 13" o:spid="_x0000_i1028" type="#_x0000_t75" style="width:414.9pt;height:181.5pt;mso-wrap-style:square;mso-position-horizontal-relative:page;mso-position-vertical-relative:page">
            <v:imagedata r:id="rId12" o:title=""/>
          </v:shape>
        </w:pict>
      </w:r>
    </w:p>
    <w:p w14:paraId="2207587B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</w:p>
    <w:p w14:paraId="0EDA306B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2</w:t>
      </w:r>
      <w:r>
        <w:rPr>
          <w:rFonts w:ascii="微软雅黑" w:eastAsia="微软雅黑" w:hAnsi="微软雅黑" w:hint="eastAsia"/>
          <w:szCs w:val="21"/>
        </w:rPr>
        <w:t>、</w:t>
      </w:r>
      <w:commentRangeStart w:id="1"/>
      <w:r>
        <w:rPr>
          <w:rFonts w:ascii="微软雅黑" w:eastAsia="微软雅黑" w:hAnsi="微软雅黑" w:hint="eastAsia"/>
          <w:szCs w:val="21"/>
        </w:rPr>
        <w:t>工程验收</w:t>
      </w:r>
      <w:commentRangeEnd w:id="1"/>
      <w:r>
        <w:rPr>
          <w:rStyle w:val="a8"/>
          <w:rFonts w:ascii="微软雅黑" w:eastAsia="微软雅黑" w:hAnsi="微软雅黑" w:hint="eastAsia"/>
        </w:rPr>
        <w:commentReference w:id="1"/>
      </w:r>
      <w:r>
        <w:rPr>
          <w:rFonts w:ascii="微软雅黑" w:eastAsia="微软雅黑" w:hAnsi="微软雅黑" w:hint="eastAsia"/>
          <w:szCs w:val="21"/>
        </w:rPr>
        <w:t>标准，双方同意参照</w:t>
      </w:r>
      <w:r>
        <w:rPr>
          <w:rFonts w:ascii="微软雅黑" w:eastAsia="微软雅黑" w:hAnsi="微软雅黑" w:hint="eastAsia"/>
          <w:szCs w:val="21"/>
        </w:rPr>
        <w:t>__________</w:t>
      </w:r>
      <w:r>
        <w:rPr>
          <w:rFonts w:ascii="微软雅黑" w:eastAsia="微软雅黑" w:hAnsi="微软雅黑" w:hint="eastAsia"/>
          <w:szCs w:val="21"/>
        </w:rPr>
        <w:t>省地方标准《住宅装饰装修验收标准》规定。</w:t>
      </w:r>
    </w:p>
    <w:p w14:paraId="63802228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3</w:t>
      </w:r>
      <w:r>
        <w:rPr>
          <w:rFonts w:ascii="微软雅黑" w:eastAsia="微软雅黑" w:hAnsi="微软雅黑" w:hint="eastAsia"/>
          <w:szCs w:val="21"/>
        </w:rPr>
        <w:t>、施工中，甲方如有特殊施工项目或特殊质量要求，双方应确认，增加的费用，应另签订补充合同。</w:t>
      </w:r>
    </w:p>
    <w:p w14:paraId="45AB3598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第四条　付款方式</w:t>
      </w:r>
    </w:p>
    <w:p w14:paraId="5433D29F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1</w:t>
      </w:r>
      <w:r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 w:hint="eastAsia"/>
          <w:szCs w:val="21"/>
        </w:rPr>
        <w:t>合同一经签订，甲方即应付</w:t>
      </w:r>
      <w:r>
        <w:rPr>
          <w:rFonts w:ascii="微软雅黑" w:eastAsia="微软雅黑" w:hAnsi="微软雅黑" w:hint="eastAsia"/>
          <w:szCs w:val="21"/>
        </w:rPr>
        <w:t>100%</w:t>
      </w:r>
      <w:r>
        <w:rPr>
          <w:rFonts w:ascii="微软雅黑" w:eastAsia="微软雅黑" w:hAnsi="微软雅黑" w:hint="eastAsia"/>
          <w:szCs w:val="21"/>
        </w:rPr>
        <w:t>工程材料款和施工工费的</w:t>
      </w:r>
      <w:r>
        <w:rPr>
          <w:rFonts w:ascii="微软雅黑" w:eastAsia="微软雅黑" w:hAnsi="微软雅黑" w:hint="eastAsia"/>
          <w:szCs w:val="21"/>
        </w:rPr>
        <w:t>50%;</w:t>
      </w:r>
      <w:r>
        <w:rPr>
          <w:rFonts w:ascii="微软雅黑" w:eastAsia="微软雅黑" w:hAnsi="微软雅黑" w:hint="eastAsia"/>
          <w:szCs w:val="21"/>
        </w:rPr>
        <w:t>当工期进度过半（</w:t>
      </w:r>
      <w:r>
        <w:rPr>
          <w:rFonts w:ascii="微软雅黑" w:eastAsia="微软雅黑" w:hAnsi="微软雅黑" w:hint="eastAsia"/>
          <w:szCs w:val="21"/>
        </w:rPr>
        <w:t>__________</w:t>
      </w:r>
      <w:r>
        <w:rPr>
          <w:rFonts w:ascii="微软雅黑" w:eastAsia="微软雅黑" w:hAnsi="微软雅黑" w:hint="eastAsia"/>
          <w:szCs w:val="21"/>
        </w:rPr>
        <w:t>年</w:t>
      </w:r>
      <w:r>
        <w:rPr>
          <w:rFonts w:ascii="微软雅黑" w:eastAsia="微软雅黑" w:hAnsi="微软雅黑" w:hint="eastAsia"/>
          <w:szCs w:val="21"/>
        </w:rPr>
        <w:t>____</w:t>
      </w:r>
      <w:r>
        <w:rPr>
          <w:rFonts w:ascii="微软雅黑" w:eastAsia="微软雅黑" w:hAnsi="微软雅黑" w:hint="eastAsia"/>
          <w:szCs w:val="21"/>
        </w:rPr>
        <w:t>月</w:t>
      </w:r>
      <w:r>
        <w:rPr>
          <w:rFonts w:ascii="微软雅黑" w:eastAsia="微软雅黑" w:hAnsi="微软雅黑" w:hint="eastAsia"/>
          <w:szCs w:val="21"/>
        </w:rPr>
        <w:t>____</w:t>
      </w:r>
      <w:r>
        <w:rPr>
          <w:rFonts w:ascii="微软雅黑" w:eastAsia="微软雅黑" w:hAnsi="微软雅黑" w:hint="eastAsia"/>
          <w:szCs w:val="21"/>
        </w:rPr>
        <w:t>日），甲方即第二次付施工工费的</w:t>
      </w:r>
      <w:r>
        <w:rPr>
          <w:rFonts w:ascii="微软雅黑" w:eastAsia="微软雅黑" w:hAnsi="微软雅黑" w:hint="eastAsia"/>
          <w:szCs w:val="21"/>
        </w:rPr>
        <w:t>40%</w:t>
      </w:r>
      <w:r>
        <w:rPr>
          <w:rFonts w:ascii="微软雅黑" w:eastAsia="微软雅黑" w:hAnsi="微软雅黑" w:hint="eastAsia"/>
          <w:szCs w:val="21"/>
        </w:rPr>
        <w:t>。剩余</w:t>
      </w:r>
      <w:r>
        <w:rPr>
          <w:rFonts w:ascii="微软雅黑" w:eastAsia="微软雅黑" w:hAnsi="微软雅黑" w:hint="eastAsia"/>
          <w:szCs w:val="21"/>
        </w:rPr>
        <w:t>10%</w:t>
      </w:r>
      <w:r>
        <w:rPr>
          <w:rFonts w:ascii="微软雅黑" w:eastAsia="微软雅黑" w:hAnsi="微软雅黑" w:hint="eastAsia"/>
          <w:szCs w:val="21"/>
        </w:rPr>
        <w:t>尾款待甲方对工程竣工验收后结算。（注：施工工费包括人工费）</w:t>
      </w:r>
    </w:p>
    <w:p w14:paraId="632405C3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甲方付清工程价款，乙方开具统一发票，向甲方办理移交及发放装潢工程保修卡，</w:t>
      </w:r>
    </w:p>
    <w:p w14:paraId="77FDE82C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甲方在应付款日期不付款是违约行为，乙方有权停止施工。验收合格未结清工程价款时，不得交付使用。</w:t>
      </w:r>
    </w:p>
    <w:p w14:paraId="62C0D41F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2</w:t>
      </w:r>
      <w:r>
        <w:rPr>
          <w:rFonts w:ascii="微软雅黑" w:eastAsia="微软雅黑" w:hAnsi="微软雅黑" w:hint="eastAsia"/>
          <w:szCs w:val="21"/>
        </w:rPr>
        <w:t>、工程施工中如有项目增减或需要变动，双方应签订补充合同，并由乙方负责开具施工变更令，通知施工工地负责人。增减项目的价款，当场结清。</w:t>
      </w:r>
    </w:p>
    <w:p w14:paraId="1A969815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3</w:t>
      </w:r>
      <w:r>
        <w:rPr>
          <w:rFonts w:ascii="微软雅黑" w:eastAsia="微软雅黑" w:hAnsi="微软雅黑" w:hint="eastAsia"/>
          <w:szCs w:val="21"/>
        </w:rPr>
        <w:t>、甲方未按本合同规定期限预付工程价款的，每逾期一天按未付工程价款额的</w:t>
      </w:r>
      <w:r>
        <w:rPr>
          <w:rFonts w:ascii="微软雅黑" w:eastAsia="微软雅黑" w:hAnsi="微软雅黑" w:hint="eastAsia"/>
          <w:szCs w:val="21"/>
        </w:rPr>
        <w:t>1%</w:t>
      </w:r>
      <w:r>
        <w:rPr>
          <w:rFonts w:ascii="微软雅黑" w:eastAsia="微软雅黑" w:hAnsi="微软雅黑" w:hint="eastAsia"/>
          <w:szCs w:val="21"/>
        </w:rPr>
        <w:t>支付给乙方。</w:t>
      </w:r>
    </w:p>
    <w:p w14:paraId="1E5529E9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4</w:t>
      </w:r>
      <w:r>
        <w:rPr>
          <w:rFonts w:ascii="微软雅黑" w:eastAsia="微软雅黑" w:hAnsi="微软雅黑" w:hint="eastAsia"/>
          <w:szCs w:val="21"/>
        </w:rPr>
        <w:t>、甲方在居室装潢中，如向银行按揭，须将按揭的凭证及相关文件（复印件）交给乙方。</w:t>
      </w:r>
    </w:p>
    <w:p w14:paraId="44357FAC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第五条　违约责任</w:t>
      </w:r>
    </w:p>
    <w:p w14:paraId="536FD3E2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合同生效后，在合同履行期间，擅自解除合同方，应按合同总金额的</w:t>
      </w:r>
      <w:r>
        <w:rPr>
          <w:rFonts w:ascii="微软雅黑" w:eastAsia="微软雅黑" w:hAnsi="微软雅黑" w:hint="eastAsia"/>
          <w:szCs w:val="21"/>
        </w:rPr>
        <w:t>5%</w:t>
      </w:r>
      <w:r>
        <w:rPr>
          <w:rFonts w:ascii="微软雅黑" w:eastAsia="微软雅黑" w:hAnsi="微软雅黑" w:hint="eastAsia"/>
          <w:szCs w:val="21"/>
        </w:rPr>
        <w:t>作为违约金付给对方。因擅自解除合同，使对方造成的实际损失超过违约金的，应进行补偿。</w:t>
      </w:r>
    </w:p>
    <w:p w14:paraId="04205C3F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第六条　合同的变更和终止</w:t>
      </w:r>
    </w:p>
    <w:p w14:paraId="687F99E0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1</w:t>
      </w:r>
      <w:r>
        <w:rPr>
          <w:rFonts w:ascii="微软雅黑" w:eastAsia="微软雅黑" w:hAnsi="微软雅黑" w:hint="eastAsia"/>
          <w:szCs w:val="21"/>
        </w:rPr>
        <w:t>、合同经双方签字生效后，双方必需严格遵守。任何一方需变更合同的内容，应经双方协商一致后重新签订补充协议。如需终止合同，提出终止合同的一方要以书面形式提出，应按合同总价款的</w:t>
      </w:r>
      <w:r>
        <w:rPr>
          <w:rFonts w:ascii="微软雅黑" w:eastAsia="微软雅黑" w:hAnsi="微软雅黑" w:hint="eastAsia"/>
          <w:szCs w:val="21"/>
        </w:rPr>
        <w:t>10%</w:t>
      </w:r>
      <w:r>
        <w:rPr>
          <w:rFonts w:ascii="微软雅黑" w:eastAsia="微软雅黑" w:hAnsi="微软雅黑" w:hint="eastAsia"/>
          <w:szCs w:val="21"/>
        </w:rPr>
        <w:t>交付违约金，并办理终止合同手续。</w:t>
      </w:r>
    </w:p>
    <w:p w14:paraId="023F2109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2</w:t>
      </w:r>
      <w:r>
        <w:rPr>
          <w:rFonts w:ascii="微软雅黑" w:eastAsia="微软雅黑" w:hAnsi="微软雅黑" w:hint="eastAsia"/>
          <w:szCs w:val="21"/>
        </w:rPr>
        <w:t>、施工过程中任何一方提出终止合同，须向另一方以书面形式提出，经双方同意办理清算手续，订立终止合同协议后，可视为本合同解除。</w:t>
      </w:r>
    </w:p>
    <w:p w14:paraId="4AE31702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第七条　合同生效</w:t>
      </w:r>
    </w:p>
    <w:p w14:paraId="04F67F2D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1</w:t>
      </w:r>
      <w:r>
        <w:rPr>
          <w:rFonts w:ascii="微软雅黑" w:eastAsia="微软雅黑" w:hAnsi="微软雅黑" w:hint="eastAsia"/>
          <w:szCs w:val="21"/>
        </w:rPr>
        <w:t>、本合同由双方盖章，签字后生效。</w:t>
      </w:r>
    </w:p>
    <w:p w14:paraId="7F79847C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2</w:t>
      </w:r>
      <w:r>
        <w:rPr>
          <w:rFonts w:ascii="微软雅黑" w:eastAsia="微软雅黑" w:hAnsi="微软雅黑" w:hint="eastAsia"/>
          <w:szCs w:val="21"/>
        </w:rPr>
        <w:t>、本合同一式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 w:hint="eastAsia"/>
          <w:szCs w:val="21"/>
        </w:rPr>
        <w:t>份，甲乙双方及见证部门各执壹份。</w:t>
      </w:r>
    </w:p>
    <w:p w14:paraId="73DC9084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</w:p>
    <w:p w14:paraId="6FA10160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</w:p>
    <w:p w14:paraId="0EBEAF99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甲方（业主）：（签章）</w:t>
      </w:r>
      <w:r>
        <w:rPr>
          <w:rFonts w:ascii="微软雅黑" w:eastAsia="微软雅黑" w:hAnsi="微软雅黑" w:hint="eastAsia"/>
          <w:szCs w:val="21"/>
        </w:rPr>
        <w:t xml:space="preserve">         </w:t>
      </w:r>
      <w:r>
        <w:rPr>
          <w:rFonts w:ascii="微软雅黑" w:eastAsia="微软雅黑" w:hAnsi="微软雅黑" w:hint="eastAsia"/>
          <w:szCs w:val="21"/>
        </w:rPr>
        <w:t xml:space="preserve">　　　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 w:hint="eastAsia"/>
          <w:szCs w:val="21"/>
        </w:rPr>
        <w:t>乙方：（签章）</w:t>
      </w:r>
    </w:p>
    <w:p w14:paraId="44632D77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__________</w:t>
      </w:r>
      <w:r>
        <w:rPr>
          <w:rFonts w:ascii="微软雅黑" w:eastAsia="微软雅黑" w:hAnsi="微软雅黑" w:hint="eastAsia"/>
          <w:szCs w:val="21"/>
        </w:rPr>
        <w:t>年</w:t>
      </w:r>
      <w:r>
        <w:rPr>
          <w:rFonts w:ascii="微软雅黑" w:eastAsia="微软雅黑" w:hAnsi="微软雅黑" w:hint="eastAsia"/>
          <w:szCs w:val="21"/>
        </w:rPr>
        <w:t>____</w:t>
      </w:r>
      <w:r>
        <w:rPr>
          <w:rFonts w:ascii="微软雅黑" w:eastAsia="微软雅黑" w:hAnsi="微软雅黑" w:hint="eastAsia"/>
          <w:szCs w:val="21"/>
        </w:rPr>
        <w:t>月</w:t>
      </w:r>
      <w:r>
        <w:rPr>
          <w:rFonts w:ascii="微软雅黑" w:eastAsia="微软雅黑" w:hAnsi="微软雅黑" w:hint="eastAsia"/>
          <w:szCs w:val="21"/>
        </w:rPr>
        <w:t>____</w:t>
      </w:r>
      <w:r>
        <w:rPr>
          <w:rFonts w:ascii="微软雅黑" w:eastAsia="微软雅黑" w:hAnsi="微软雅黑" w:hint="eastAsia"/>
          <w:szCs w:val="21"/>
        </w:rPr>
        <w:t xml:space="preserve">日　　　　　　　</w:t>
      </w:r>
      <w:r>
        <w:rPr>
          <w:rFonts w:ascii="微软雅黑" w:eastAsia="微软雅黑" w:hAnsi="微软雅黑" w:hint="eastAsia"/>
          <w:szCs w:val="21"/>
        </w:rPr>
        <w:t>__________</w:t>
      </w:r>
      <w:r>
        <w:rPr>
          <w:rFonts w:ascii="微软雅黑" w:eastAsia="微软雅黑" w:hAnsi="微软雅黑" w:hint="eastAsia"/>
          <w:szCs w:val="21"/>
        </w:rPr>
        <w:t>年</w:t>
      </w:r>
      <w:r>
        <w:rPr>
          <w:rFonts w:ascii="微软雅黑" w:eastAsia="微软雅黑" w:hAnsi="微软雅黑" w:hint="eastAsia"/>
          <w:szCs w:val="21"/>
        </w:rPr>
        <w:t>____</w:t>
      </w:r>
      <w:r>
        <w:rPr>
          <w:rFonts w:ascii="微软雅黑" w:eastAsia="微软雅黑" w:hAnsi="微软雅黑" w:hint="eastAsia"/>
          <w:szCs w:val="21"/>
        </w:rPr>
        <w:t>月</w:t>
      </w:r>
      <w:r>
        <w:rPr>
          <w:rFonts w:ascii="微软雅黑" w:eastAsia="微软雅黑" w:hAnsi="微软雅黑" w:hint="eastAsia"/>
          <w:szCs w:val="21"/>
        </w:rPr>
        <w:t>____</w:t>
      </w:r>
      <w:r>
        <w:rPr>
          <w:rFonts w:ascii="微软雅黑" w:eastAsia="微软雅黑" w:hAnsi="微软雅黑" w:hint="eastAsia"/>
          <w:szCs w:val="21"/>
        </w:rPr>
        <w:t>日</w:t>
      </w:r>
    </w:p>
    <w:p w14:paraId="2BD40081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</w:p>
    <w:p w14:paraId="7F241945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commentRangeStart w:id="2"/>
      <w:r>
        <w:rPr>
          <w:rFonts w:ascii="微软雅黑" w:eastAsia="微软雅黑" w:hAnsi="微软雅黑" w:hint="eastAsia"/>
          <w:szCs w:val="21"/>
        </w:rPr>
        <w:t>合同附件</w:t>
      </w:r>
      <w:commentRangeEnd w:id="2"/>
      <w:r>
        <w:rPr>
          <w:rStyle w:val="a8"/>
          <w:rFonts w:ascii="微软雅黑" w:eastAsia="微软雅黑" w:hAnsi="微软雅黑" w:hint="eastAsia"/>
        </w:rPr>
        <w:commentReference w:id="2"/>
      </w:r>
      <w:r>
        <w:rPr>
          <w:rFonts w:ascii="微软雅黑" w:eastAsia="微软雅黑" w:hAnsi="微软雅黑" w:hint="eastAsia"/>
          <w:szCs w:val="21"/>
        </w:rPr>
        <w:t>：</w:t>
      </w:r>
    </w:p>
    <w:p w14:paraId="26EA660D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附件（一）《家庭装潢施工内容单》和施工图</w:t>
      </w:r>
    </w:p>
    <w:p w14:paraId="0959CF7A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附件（二）《家庭装潢工程材料预算表》</w:t>
      </w:r>
    </w:p>
    <w:p w14:paraId="55792B20" w14:textId="77777777" w:rsidR="002C1980" w:rsidRDefault="002C1980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附件（三）《家庭装潢工程材料决算清单》</w:t>
      </w:r>
    </w:p>
    <w:sectPr w:rsidR="002C1980"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易法通风险提示" w:date="2018-08-06T15:24:00Z" w:initials="易法通风险提示">
    <w:p w14:paraId="44CE5E2A" w14:textId="77777777" w:rsidR="002C1980" w:rsidRDefault="000418D0">
      <w:pPr>
        <w:pStyle w:val="ac"/>
      </w:pPr>
      <w:r>
        <w:rPr>
          <w:rStyle w:val="a8"/>
        </w:rPr>
        <w:annotationRef/>
      </w:r>
      <w:r w:rsidR="002C1980">
        <w:rPr>
          <w:rFonts w:ascii="微软雅黑" w:eastAsia="微软雅黑" w:hAnsi="微软雅黑" w:hint="eastAsia"/>
        </w:rPr>
        <w:t>合同中应首先填写甲方、乙方名称和联系方式，很多公司只盖一个有公司名称的章，必须要求装饰公司将内容填满，并进行核对。此外，还应注意签定合同装修公司名称，是否与合同最后盖章的公司名称一致。</w:t>
      </w:r>
    </w:p>
  </w:comment>
  <w:comment w:id="1" w:author="易法通风险提示" w:date="2018-08-06T15:26:00Z" w:initials="易法通风险提示">
    <w:p w14:paraId="3BFF4973" w14:textId="77777777" w:rsidR="002C1980" w:rsidRDefault="000418D0">
      <w:pPr>
        <w:pStyle w:val="ac"/>
        <w:rPr>
          <w:rFonts w:hint="eastAsia"/>
        </w:rPr>
      </w:pPr>
      <w:r>
        <w:rPr>
          <w:rStyle w:val="a8"/>
        </w:rPr>
        <w:annotationRef/>
      </w:r>
    </w:p>
    <w:p w14:paraId="4BB19299" w14:textId="77777777" w:rsidR="002C1980" w:rsidRDefault="002C1980">
      <w:pPr>
        <w:pStyle w:val="ac"/>
      </w:pPr>
      <w:r>
        <w:rPr>
          <w:rFonts w:ascii="微软雅黑" w:eastAsia="微软雅黑" w:hAnsi="微软雅黑" w:hint="eastAsia"/>
        </w:rPr>
        <w:t>装修的整个过程现在主要还是以手工现场制作为主，没有实现全面工厂化，所以难免会有各种各样的细碎质量问题。保修时间内，装饰公司应该实施的责任就尤为重要了。比如出了问题，装修公司是包工包料全全负责保修，还是只包工，不负责材料保修，或是还是有其他制约条款，这些都一定要在合同中写清楚。</w:t>
      </w:r>
    </w:p>
  </w:comment>
  <w:comment w:id="2" w:author="易法通律师风险提示" w:date="2016-08-18T16:24:00Z" w:initials="易法通律师风险提示">
    <w:p w14:paraId="7651DEE8" w14:textId="77777777" w:rsidR="002C1980" w:rsidRDefault="000418D0">
      <w:pPr>
        <w:pStyle w:val="ac"/>
        <w:rPr>
          <w:rFonts w:hint="eastAsia"/>
        </w:rPr>
      </w:pPr>
      <w:r>
        <w:rPr>
          <w:rStyle w:val="a8"/>
        </w:rPr>
        <w:annotationRef/>
      </w:r>
    </w:p>
    <w:p w14:paraId="3DE156A1" w14:textId="77777777" w:rsidR="002C1980" w:rsidRDefault="002C1980">
      <w:pPr>
        <w:pStyle w:val="ac"/>
      </w:pPr>
      <w:r>
        <w:rPr>
          <w:rFonts w:ascii="微软雅黑" w:eastAsia="微软雅黑" w:hAnsi="微软雅黑" w:hint="eastAsia"/>
        </w:rPr>
        <w:t>经双方认可的工程预算书以及全套设计、施工图纸、支付费用的单据等文件，均为合同有效构成要件。有些消费者在与装饰公司签定装修合同时，这些书面文件不齐全，给以后进行家装工程带来了隐患。消费者应把这些文件作为合同附件妥善保存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CE5E2A" w15:done="0"/>
  <w15:commentEx w15:paraId="4BB19299" w15:done="0"/>
  <w15:commentEx w15:paraId="3DE156A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CE5E2A" w16cid:durableId="00000001"/>
  <w16cid:commentId w16cid:paraId="4BB19299" w16cid:durableId="00000002"/>
  <w16cid:commentId w16cid:paraId="3DE156A1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CDF2D" w14:textId="77777777" w:rsidR="002C1980" w:rsidRDefault="002C1980">
      <w:r>
        <w:separator/>
      </w:r>
    </w:p>
  </w:endnote>
  <w:endnote w:type="continuationSeparator" w:id="0">
    <w:p w14:paraId="70B4F9E2" w14:textId="77777777" w:rsidR="002C1980" w:rsidRDefault="002C1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C2218" w14:textId="77777777" w:rsidR="002C1980" w:rsidRDefault="002C1980">
    <w:pPr>
      <w:pStyle w:val="aa"/>
      <w:wordWrap w:val="0"/>
      <w:jc w:val="right"/>
    </w:pPr>
    <w:hyperlink r:id="rId1" w:history="1">
      <w:r>
        <w:rPr>
          <w:rStyle w:val="a7"/>
          <w:rFonts w:ascii="微软雅黑" w:eastAsia="微软雅黑" w:hAnsi="微软雅黑" w:hint="eastAsia"/>
        </w:rPr>
        <w:t>在线</w:t>
      </w:r>
      <w:r>
        <w:rPr>
          <w:rStyle w:val="a7"/>
          <w:rFonts w:ascii="微软雅黑" w:eastAsia="微软雅黑" w:hAnsi="微软雅黑"/>
        </w:rPr>
        <w:t>咨询</w:t>
      </w:r>
    </w:hyperlink>
    <w:r>
      <w:rPr>
        <w:rFonts w:ascii="微软雅黑" w:eastAsia="微软雅黑" w:hAnsi="微软雅黑"/>
        <w:color w:val="262626"/>
      </w:rPr>
      <w:t>（</w:t>
    </w:r>
    <w:r>
      <w:rPr>
        <w:rFonts w:ascii="微软雅黑" w:eastAsia="微软雅黑" w:hAnsi="微软雅黑"/>
        <w:color w:val="262626"/>
      </w:rPr>
      <w:t>QQ</w:t>
    </w:r>
    <w:r>
      <w:rPr>
        <w:rFonts w:ascii="微软雅黑" w:eastAsia="微软雅黑" w:hAnsi="微软雅黑" w:hint="eastAsia"/>
        <w:color w:val="262626"/>
      </w:rPr>
      <w:t>：</w:t>
    </w:r>
    <w:r>
      <w:rPr>
        <w:rFonts w:ascii="微软雅黑" w:eastAsia="微软雅黑" w:hAnsi="微软雅黑" w:hint="eastAsia"/>
        <w:color w:val="262626"/>
      </w:rPr>
      <w:t>4008515666</w:t>
    </w:r>
    <w:r>
      <w:rPr>
        <w:rFonts w:ascii="微软雅黑" w:eastAsia="微软雅黑" w:hAnsi="微软雅黑"/>
        <w:color w:val="262626"/>
      </w:rPr>
      <w:t>）</w:t>
    </w:r>
    <w:r>
      <w:rPr>
        <w:rFonts w:ascii="微软雅黑" w:eastAsia="微软雅黑" w:hAnsi="微软雅黑" w:hint="eastAsia"/>
        <w:color w:val="262626"/>
      </w:rPr>
      <w:t xml:space="preserve">     </w:t>
    </w:r>
    <w:r>
      <w:rPr>
        <w:rFonts w:ascii="微软雅黑" w:eastAsia="微软雅黑" w:hAnsi="微软雅黑" w:hint="eastAsia"/>
        <w:color w:val="262626"/>
      </w:rPr>
      <w:t>或拨打</w:t>
    </w:r>
    <w:r>
      <w:rPr>
        <w:rFonts w:ascii="微软雅黑" w:eastAsia="微软雅黑" w:hAnsi="微软雅黑" w:hint="eastAsia"/>
        <w:color w:val="262626"/>
      </w:rPr>
      <w:t>4008-515-666</w:t>
    </w:r>
    <w:r>
      <w:rPr>
        <w:rFonts w:ascii="微软雅黑" w:eastAsia="微软雅黑" w:hAnsi="微软雅黑" w:hint="eastAsia"/>
        <w:color w:val="262626"/>
      </w:rPr>
      <w:t>转</w:t>
    </w:r>
    <w:r>
      <w:rPr>
        <w:rFonts w:ascii="微软雅黑" w:eastAsia="微软雅黑" w:hAnsi="微软雅黑" w:hint="eastAsia"/>
        <w:color w:val="26262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8F9CF" w14:textId="77777777" w:rsidR="002C1980" w:rsidRDefault="002C1980">
      <w:r>
        <w:separator/>
      </w:r>
    </w:p>
  </w:footnote>
  <w:footnote w:type="continuationSeparator" w:id="0">
    <w:p w14:paraId="6232D9A6" w14:textId="77777777" w:rsidR="002C1980" w:rsidRDefault="002C19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582E"/>
    <w:rsid w:val="0000489D"/>
    <w:rsid w:val="000418D0"/>
    <w:rsid w:val="00090063"/>
    <w:rsid w:val="00287284"/>
    <w:rsid w:val="002C1980"/>
    <w:rsid w:val="00316775"/>
    <w:rsid w:val="00601A7B"/>
    <w:rsid w:val="00762B43"/>
    <w:rsid w:val="0076582E"/>
    <w:rsid w:val="00774129"/>
    <w:rsid w:val="0084691B"/>
    <w:rsid w:val="00A224D1"/>
    <w:rsid w:val="00CB433B"/>
    <w:rsid w:val="00D45EB5"/>
    <w:rsid w:val="00DB5845"/>
    <w:rsid w:val="00FF5B85"/>
    <w:rsid w:val="5EC2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C4ABED"/>
  <w15:chartTrackingRefBased/>
  <w15:docId w15:val="{0F1E6E68-FBDD-410A-8FEF-A1E74FE8F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semiHidden/>
    <w:rPr>
      <w:sz w:val="18"/>
      <w:szCs w:val="18"/>
    </w:rPr>
  </w:style>
  <w:style w:type="character" w:customStyle="1" w:styleId="a5">
    <w:name w:val="批注框文本 字符"/>
    <w:basedOn w:val="a0"/>
    <w:link w:val="a6"/>
    <w:uiPriority w:val="99"/>
    <w:semiHidden/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character" w:styleId="a8">
    <w:name w:val="annotation reference"/>
    <w:basedOn w:val="a0"/>
    <w:uiPriority w:val="99"/>
    <w:unhideWhenUsed/>
    <w:rPr>
      <w:sz w:val="21"/>
      <w:szCs w:val="21"/>
    </w:rPr>
  </w:style>
  <w:style w:type="character" w:customStyle="1" w:styleId="a9">
    <w:name w:val="页脚 字符"/>
    <w:basedOn w:val="a0"/>
    <w:link w:val="aa"/>
    <w:uiPriority w:val="99"/>
    <w:rPr>
      <w:sz w:val="18"/>
      <w:szCs w:val="18"/>
    </w:rPr>
  </w:style>
  <w:style w:type="character" w:customStyle="1" w:styleId="ab">
    <w:name w:val="批注文字 字符"/>
    <w:basedOn w:val="a0"/>
    <w:link w:val="ac"/>
    <w:uiPriority w:val="99"/>
    <w:semiHidden/>
  </w:style>
  <w:style w:type="character" w:customStyle="1" w:styleId="ad">
    <w:name w:val="批注主题 字符"/>
    <w:basedOn w:val="ab"/>
    <w:link w:val="ae"/>
    <w:uiPriority w:val="99"/>
    <w:semiHidden/>
    <w:rPr>
      <w:b/>
      <w:bCs/>
    </w:rPr>
  </w:style>
  <w:style w:type="paragraph" w:styleId="ac">
    <w:name w:val="annotation text"/>
    <w:basedOn w:val="a"/>
    <w:link w:val="ab"/>
    <w:uiPriority w:val="99"/>
    <w:unhideWhenUsed/>
    <w:pPr>
      <w:jc w:val="left"/>
    </w:pPr>
  </w:style>
  <w:style w:type="paragraph" w:styleId="ae">
    <w:name w:val="annotation subject"/>
    <w:basedOn w:val="ac"/>
    <w:next w:val="ac"/>
    <w:link w:val="ad"/>
    <w:uiPriority w:val="99"/>
    <w:unhideWhenUsed/>
    <w:rPr>
      <w:b/>
      <w:bCs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link w:val="a5"/>
    <w:uiPriority w:val="99"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connect.qq.com/widget/wpa/chat.html?tuin=3244211059&amp;sigT=5aa0e122475e8ea0fecfd0228ea50aff4837a0245e02473978f56291798790df6d1015d1675abf6321957f83846bb052&amp;sigU=54656b3502b157e77c6a592d81966ac573a251f5c07f0cd202f1c0ccc98e59a339d918bdc8961d9b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1203</Characters>
  <Application>Microsoft Office Word</Application>
  <DocSecurity>4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易法通律师风险提示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