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0836" w14:textId="77777777" w:rsidR="006073B2" w:rsidRDefault="006073B2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</w:t>
      </w:r>
      <w:r>
        <w:rPr>
          <w:rFonts w:hint="eastAsia"/>
          <w:b/>
          <w:sz w:val="36"/>
          <w:szCs w:val="36"/>
        </w:rPr>
        <w:t>武汉市家庭装修合同</w:t>
      </w:r>
    </w:p>
    <w:p w14:paraId="2AECF76E" w14:textId="77777777" w:rsidR="006073B2" w:rsidRDefault="006073B2">
      <w:pPr>
        <w:spacing w:line="16" w:lineRule="atLeast"/>
        <w:jc w:val="center"/>
        <w:rPr>
          <w:rFonts w:hint="eastAsia"/>
          <w:b/>
          <w:szCs w:val="21"/>
        </w:rPr>
      </w:pPr>
    </w:p>
    <w:p w14:paraId="5FDCFB85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委托方（甲方）：</w:t>
      </w:r>
      <w:r>
        <w:rPr>
          <w:rFonts w:hint="eastAsia"/>
          <w:szCs w:val="21"/>
          <w:u w:val="single"/>
        </w:rPr>
        <w:t xml:space="preserve">                   </w:t>
      </w:r>
      <w:r w:rsidR="00783400">
        <w:rPr>
          <w:rFonts w:hint="eastAsia"/>
          <w:szCs w:val="21"/>
          <w:u w:val="single"/>
        </w:rPr>
        <w:t xml:space="preserve">              </w:t>
      </w:r>
      <w:r>
        <w:rPr>
          <w:rFonts w:hint="eastAsia"/>
          <w:szCs w:val="21"/>
          <w:u w:val="single"/>
        </w:rPr>
        <w:t xml:space="preserve"> </w:t>
      </w:r>
    </w:p>
    <w:p w14:paraId="3BA9FEE0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03A39DE3" w14:textId="77777777" w:rsidR="006073B2" w:rsidRPr="00783400" w:rsidRDefault="006073B2">
      <w:pPr>
        <w:spacing w:line="16" w:lineRule="atLeast"/>
        <w:ind w:firstLineChars="100" w:firstLine="210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承接方（乙方）：</w:t>
      </w:r>
      <w:r w:rsidR="00783400">
        <w:rPr>
          <w:rFonts w:hint="eastAsia"/>
          <w:sz w:val="24"/>
          <w:u w:val="single"/>
        </w:rPr>
        <w:t xml:space="preserve">                              </w:t>
      </w:r>
    </w:p>
    <w:p w14:paraId="36ECBE05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33429444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甲、乙双方经友好洽谈和协商，甲方决定委托乙方进行居室装潢。为保证工程顺利进行，根据国家有关法律规定，特签订本合同以便共同遵守。</w:t>
      </w:r>
    </w:p>
    <w:p w14:paraId="1C3ED55D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318C1067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第一条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工程概况</w:t>
      </w:r>
    </w:p>
    <w:p w14:paraId="655DFB0F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61755EC4" w14:textId="77777777" w:rsidR="006073B2" w:rsidRDefault="006073B2">
      <w:pPr>
        <w:numPr>
          <w:ilvl w:val="0"/>
          <w:numId w:val="1"/>
        </w:numPr>
        <w:spacing w:line="16" w:lineRule="atLeas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工程地址：</w:t>
      </w:r>
      <w:r>
        <w:rPr>
          <w:rFonts w:hint="eastAsia"/>
          <w:szCs w:val="21"/>
          <w:u w:val="single"/>
        </w:rPr>
        <w:t xml:space="preserve">                                       </w:t>
      </w:r>
      <w:r>
        <w:rPr>
          <w:rFonts w:hint="eastAsia"/>
          <w:szCs w:val="21"/>
        </w:rPr>
        <w:t>。</w:t>
      </w:r>
    </w:p>
    <w:p w14:paraId="6EC169C1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</w:p>
    <w:p w14:paraId="0D03082E" w14:textId="77777777" w:rsidR="006073B2" w:rsidRDefault="006073B2">
      <w:pPr>
        <w:numPr>
          <w:ilvl w:val="0"/>
          <w:numId w:val="1"/>
        </w:numPr>
        <w:spacing w:line="16" w:lineRule="atLeas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居室规格：房型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层（式）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室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厅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厨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卫，总计：施工面积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平方米。</w:t>
      </w:r>
    </w:p>
    <w:p w14:paraId="485D71F3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</w:p>
    <w:p w14:paraId="43E95BAE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</w:p>
    <w:p w14:paraId="6A6F0B55" w14:textId="77777777" w:rsidR="006073B2" w:rsidRDefault="006073B2">
      <w:pPr>
        <w:numPr>
          <w:ilvl w:val="0"/>
          <w:numId w:val="1"/>
        </w:numPr>
        <w:spacing w:line="16" w:lineRule="atLeas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委托方式：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  <w:u w:val="single"/>
        </w:rPr>
        <w:t>。</w:t>
      </w:r>
    </w:p>
    <w:p w14:paraId="4112B603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</w:p>
    <w:p w14:paraId="05DD6DC8" w14:textId="77777777" w:rsidR="006073B2" w:rsidRDefault="006073B2">
      <w:pPr>
        <w:numPr>
          <w:ilvl w:val="0"/>
          <w:numId w:val="1"/>
        </w:numPr>
        <w:spacing w:line="16" w:lineRule="atLeas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工程天数：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天。</w:t>
      </w:r>
    </w:p>
    <w:p w14:paraId="1AC93939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</w:p>
    <w:p w14:paraId="34A4EF96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>工程开工日期：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日</w:t>
      </w:r>
    </w:p>
    <w:p w14:paraId="368829F4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20BE5507" w14:textId="77777777" w:rsidR="006073B2" w:rsidRDefault="006073B2">
      <w:pPr>
        <w:numPr>
          <w:ilvl w:val="0"/>
          <w:numId w:val="2"/>
        </w:num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>工程竣工日期：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日</w:t>
      </w:r>
    </w:p>
    <w:p w14:paraId="40D0A9C9" w14:textId="77777777" w:rsidR="006073B2" w:rsidRDefault="006073B2">
      <w:pPr>
        <w:tabs>
          <w:tab w:val="left" w:pos="846"/>
        </w:tabs>
        <w:spacing w:line="16" w:lineRule="atLeast"/>
        <w:rPr>
          <w:rFonts w:hint="eastAsia"/>
          <w:szCs w:val="21"/>
        </w:rPr>
      </w:pPr>
    </w:p>
    <w:p w14:paraId="200E5F5C" w14:textId="77777777" w:rsidR="006073B2" w:rsidRDefault="006073B2">
      <w:pPr>
        <w:spacing w:line="16" w:lineRule="atLeast"/>
        <w:ind w:left="210"/>
        <w:rPr>
          <w:rFonts w:hint="eastAsia"/>
          <w:szCs w:val="21"/>
        </w:rPr>
      </w:pPr>
    </w:p>
    <w:p w14:paraId="626D1001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>《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》工程价款（金额大写）</w:t>
      </w:r>
      <w:r>
        <w:rPr>
          <w:rFonts w:hint="eastAsia"/>
          <w:szCs w:val="21"/>
          <w:u w:val="single"/>
        </w:rPr>
        <w:t xml:space="preserve">                          </w:t>
      </w:r>
      <w:r>
        <w:rPr>
          <w:rFonts w:hint="eastAsia"/>
          <w:szCs w:val="21"/>
        </w:rPr>
        <w:t>元。</w:t>
      </w:r>
    </w:p>
    <w:p w14:paraId="0D0BF06D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1E1334F4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）材料款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元；（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）人工费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元；（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）设计费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元；</w:t>
      </w:r>
    </w:p>
    <w:p w14:paraId="61E346AF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）施工清运费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元；（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）搬卸费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元；（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）管理费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元；</w:t>
      </w:r>
    </w:p>
    <w:p w14:paraId="671BA3CE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）税金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元；（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）其它管理费用（注明内容）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元。</w:t>
      </w:r>
    </w:p>
    <w:p w14:paraId="2A67F5D2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714E46E9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>《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》付款方式</w:t>
      </w:r>
    </w:p>
    <w:p w14:paraId="63035FBD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137CC2AF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rFonts w:hint="eastAsia"/>
          <w:szCs w:val="21"/>
          <w:u w:val="single"/>
        </w:rPr>
        <w:t xml:space="preserve">                      </w:t>
      </w:r>
      <w:r>
        <w:rPr>
          <w:rFonts w:hint="eastAsia"/>
          <w:szCs w:val="21"/>
        </w:rPr>
        <w:t>付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 % </w:t>
      </w:r>
      <w:r>
        <w:rPr>
          <w:rFonts w:hint="eastAsia"/>
          <w:szCs w:val="21"/>
        </w:rPr>
        <w:t>即</w:t>
      </w:r>
      <w:r>
        <w:rPr>
          <w:rFonts w:hint="eastAsia"/>
          <w:szCs w:val="21"/>
          <w:u w:val="single"/>
        </w:rPr>
        <w:t xml:space="preserve">              </w:t>
      </w:r>
      <w:r>
        <w:rPr>
          <w:rFonts w:hint="eastAsia"/>
          <w:szCs w:val="21"/>
        </w:rPr>
        <w:t>；</w:t>
      </w:r>
    </w:p>
    <w:p w14:paraId="34457211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6735BC62" w14:textId="77777777" w:rsidR="006073B2" w:rsidRDefault="006073B2">
      <w:pPr>
        <w:spacing w:line="16" w:lineRule="atLeast"/>
        <w:ind w:firstLineChars="50" w:firstLine="105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rFonts w:hint="eastAsia"/>
          <w:szCs w:val="21"/>
          <w:u w:val="single"/>
        </w:rPr>
        <w:t xml:space="preserve">                      </w:t>
      </w:r>
      <w:r>
        <w:rPr>
          <w:rFonts w:hint="eastAsia"/>
          <w:szCs w:val="21"/>
        </w:rPr>
        <w:t>付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 % </w:t>
      </w:r>
      <w:r>
        <w:rPr>
          <w:rFonts w:hint="eastAsia"/>
          <w:szCs w:val="21"/>
        </w:rPr>
        <w:t>即</w:t>
      </w:r>
      <w:r>
        <w:rPr>
          <w:rFonts w:hint="eastAsia"/>
          <w:szCs w:val="21"/>
          <w:u w:val="single"/>
        </w:rPr>
        <w:t xml:space="preserve">              </w:t>
      </w:r>
      <w:r>
        <w:rPr>
          <w:rFonts w:hint="eastAsia"/>
          <w:szCs w:val="21"/>
        </w:rPr>
        <w:t>；</w:t>
      </w:r>
    </w:p>
    <w:p w14:paraId="1388DD03" w14:textId="77777777" w:rsidR="006073B2" w:rsidRDefault="006073B2">
      <w:pPr>
        <w:spacing w:line="16" w:lineRule="atLeast"/>
        <w:ind w:firstLineChars="50" w:firstLine="105"/>
        <w:rPr>
          <w:rFonts w:hint="eastAsia"/>
          <w:szCs w:val="21"/>
        </w:rPr>
      </w:pPr>
    </w:p>
    <w:p w14:paraId="049374AA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  <w:szCs w:val="21"/>
          <w:u w:val="single"/>
        </w:rPr>
        <w:t xml:space="preserve">                      </w:t>
      </w:r>
      <w:r>
        <w:rPr>
          <w:rFonts w:hint="eastAsia"/>
          <w:szCs w:val="21"/>
        </w:rPr>
        <w:t>付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 % </w:t>
      </w:r>
      <w:r>
        <w:rPr>
          <w:rFonts w:hint="eastAsia"/>
          <w:szCs w:val="21"/>
        </w:rPr>
        <w:t>即</w:t>
      </w:r>
      <w:r>
        <w:rPr>
          <w:rFonts w:hint="eastAsia"/>
          <w:szCs w:val="21"/>
          <w:u w:val="single"/>
        </w:rPr>
        <w:t xml:space="preserve">              </w:t>
      </w:r>
      <w:r>
        <w:rPr>
          <w:rFonts w:hint="eastAsia"/>
          <w:szCs w:val="21"/>
        </w:rPr>
        <w:t>；</w:t>
      </w:r>
    </w:p>
    <w:p w14:paraId="27EF568E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23D8534A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3CFFFF39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第三条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质量要求</w:t>
      </w:r>
    </w:p>
    <w:p w14:paraId="43EEF02B" w14:textId="77777777" w:rsidR="006073B2" w:rsidRDefault="006073B2">
      <w:pPr>
        <w:spacing w:line="16" w:lineRule="atLeast"/>
        <w:rPr>
          <w:rFonts w:hint="eastAsia"/>
          <w:i/>
          <w:szCs w:val="21"/>
        </w:rPr>
      </w:pPr>
    </w:p>
    <w:p w14:paraId="40807FE2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1.</w:t>
      </w:r>
      <w:r>
        <w:rPr>
          <w:rFonts w:hint="eastAsia"/>
          <w:szCs w:val="21"/>
        </w:rPr>
        <w:t>工程使用主要材料的品种、规格、名称，经过双方认可。</w:t>
      </w:r>
    </w:p>
    <w:p w14:paraId="1CB6C7E9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2B200213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施工中，甲方如有特殊施工项目或特殊质量要求，双方应确认。</w:t>
      </w:r>
    </w:p>
    <w:p w14:paraId="05FC50DF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3BB736CE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质量检查监督部门：</w:t>
      </w:r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>室内装饰行业协会家庭装潢专业委员会。</w:t>
      </w:r>
    </w:p>
    <w:p w14:paraId="7EBE54B9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66C53FE1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凡由甲方自行采购的材料、设备，产品质量由甲方自负‘施工质量由乙方负责。</w:t>
      </w:r>
    </w:p>
    <w:p w14:paraId="3830928D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3A72EFB5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5.</w:t>
      </w:r>
      <w:r>
        <w:rPr>
          <w:rFonts w:hint="eastAsia"/>
          <w:szCs w:val="21"/>
        </w:rPr>
        <w:t>甲方如自聘工程监理，须在工程开公公前通知乙方，以便工作衔接。</w:t>
      </w:r>
    </w:p>
    <w:p w14:paraId="6662CD57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776C7398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第四条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材料供应</w:t>
      </w:r>
    </w:p>
    <w:p w14:paraId="169B8B21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68351CAB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乙方须严格按照国家有关价格条例规定，对本合同中所用材料一律实行明码标价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。甲方所提供的材料均应用于本合同规定的装潢工程，非经甲方同意，不得挪作他用。乙方如挪作他用，应按挪用材料的双倍价款补偿给甲方。</w:t>
      </w:r>
    </w:p>
    <w:p w14:paraId="5899C85A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1EA804AE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乙方提供的材料、设备如不符合质量要求或规格有差异，应禁止使用。如已使用，对工程造成的损失均由乙方负责。</w:t>
      </w:r>
    </w:p>
    <w:p w14:paraId="2EC854D7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566B7679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甲方负责采购供应的材料、设备应该是符合设计要求的合格产品，并应按时供应到现场。如延期到达，施工期顺延，并按延误工期处罚。按甲方提供的材料合计金额的</w:t>
      </w:r>
      <w:r>
        <w:rPr>
          <w:rFonts w:hint="eastAsia"/>
          <w:szCs w:val="21"/>
        </w:rPr>
        <w:t>10%</w:t>
      </w:r>
      <w:r>
        <w:rPr>
          <w:rFonts w:hint="eastAsia"/>
          <w:szCs w:val="21"/>
        </w:rPr>
        <w:t>作为管理费支付给乙方。材料经乙方验收后，由乙方负责保管，由于保管不当而造成的损失，由乙方负责赔偿。</w:t>
      </w:r>
    </w:p>
    <w:p w14:paraId="73ACECE6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4C0937CD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第五条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工程工期</w:t>
      </w:r>
    </w:p>
    <w:p w14:paraId="18AEA43E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7EDFA028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如果应乙方原因而延迟完工，每日按工费的</w:t>
      </w:r>
      <w:r>
        <w:rPr>
          <w:rFonts w:hint="eastAsia"/>
          <w:szCs w:val="21"/>
        </w:rPr>
        <w:t>1%</w:t>
      </w:r>
      <w:r>
        <w:rPr>
          <w:rFonts w:hint="eastAsia"/>
          <w:szCs w:val="21"/>
        </w:rPr>
        <w:t>作为违约金罚款支付给甲方，直至工费扣完为止。如果应甲方原因而延迟完工，每延迟一日，以装潢工程价款中人工费的</w:t>
      </w:r>
      <w:r>
        <w:rPr>
          <w:rFonts w:hint="eastAsia"/>
          <w:szCs w:val="21"/>
        </w:rPr>
        <w:t>1%</w:t>
      </w:r>
      <w:r>
        <w:rPr>
          <w:rFonts w:hint="eastAsia"/>
          <w:szCs w:val="21"/>
        </w:rPr>
        <w:t>作为误工费支付给乙方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元。</w:t>
      </w:r>
    </w:p>
    <w:p w14:paraId="6410233A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5A245C48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由甲方自行挑选的材料、设备，因质量不合格而影响工程质量和工期，其返工费由甲方承担，由于乙方施工原因造成质量事故，其返工费用由乙方承担，工期不变。</w:t>
      </w:r>
    </w:p>
    <w:p w14:paraId="3FF52BCB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3B9DEB54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在施工中，因工程质量问题、双方意见不一而造成停工，均不按误工或延迟工期论处，双方应主动要求有关部门调解或仲裁部门协调、处理，尽快解决纠纷，以继续施工。</w:t>
      </w:r>
    </w:p>
    <w:p w14:paraId="3459D487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753AFECE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4.</w:t>
      </w:r>
      <w:r>
        <w:rPr>
          <w:rFonts w:hint="eastAsia"/>
          <w:szCs w:val="21"/>
        </w:rPr>
        <w:t>施工中如果因甲方原因要求重新返工的，或因甲方更改施工内容而延误工期的，均需签证，甲方须承担全部施工费用，如因乙方的原因造成返工，由乙方承担责任，工期不变。</w:t>
      </w:r>
    </w:p>
    <w:p w14:paraId="734E14C7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157FFE85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5.</w:t>
      </w:r>
      <w:r>
        <w:rPr>
          <w:rFonts w:hint="eastAsia"/>
          <w:szCs w:val="21"/>
        </w:rPr>
        <w:t>施工中，甲方未经乙方同意，私自通知施工人员擅自更改施工内容所引起的质量问题和延误工期，甲方自负责任。</w:t>
      </w:r>
    </w:p>
    <w:p w14:paraId="6A540144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33C17C73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第六条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工程验收</w:t>
      </w:r>
    </w:p>
    <w:p w14:paraId="20D00D17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6892DF81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1.</w:t>
      </w:r>
      <w:r>
        <w:rPr>
          <w:rFonts w:hint="eastAsia"/>
          <w:szCs w:val="21"/>
        </w:rPr>
        <w:t>工程质量验收，除隐蔽工程需分段验收外，待工程全部结束后，乙方组织甲方进行竣工验收。双方办理工程结算和移交手续。</w:t>
      </w:r>
    </w:p>
    <w:p w14:paraId="659541E3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2A0D7C21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乙方通知甲方进行工序验收及竣工验收后，甲方应在三天内前来验收，逾期视为甲方自动放弃权利并视为验收合格，如有问题，甲方自负责任。甲方自行搬进入住，视为验收合格。</w:t>
      </w:r>
    </w:p>
    <w:p w14:paraId="625FCF95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10AB7FEB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甲方如不能再乙方指定时限内前来验收，应及时通知乙方，另订日期。但甲方应承认工序或工程的竣工日期，并承担乙方的看管费和相关费用</w:t>
      </w:r>
    </w:p>
    <w:p w14:paraId="1E57065B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0B9B9C71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第七条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其他事项</w:t>
      </w:r>
    </w:p>
    <w:p w14:paraId="6BCD442F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3CBDB490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 xml:space="preserve">1.  </w:t>
      </w:r>
      <w:r>
        <w:rPr>
          <w:rFonts w:hint="eastAsia"/>
          <w:szCs w:val="21"/>
        </w:rPr>
        <w:t>甲方</w:t>
      </w:r>
    </w:p>
    <w:p w14:paraId="54C4CAF5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）必须提供经物业管理部门认可的房屋平面图及水、电、气线路图，或由甲方提供房屋平面图及水、电、气线路图，并向乙方进行现场交底。</w:t>
      </w:r>
    </w:p>
    <w:p w14:paraId="1CAB0042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6735A2FD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）二次装饰工程，应全部腾空或部分腾空房屋，清楚影响施工的障碍物。对只能腾出部分的房屋中所滞留的家居、陈设物等，须采取必要的保护措施，均需与乙方办理手续和承担费用。</w:t>
      </w:r>
    </w:p>
    <w:p w14:paraId="0FBABAE6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09A0CE1E" w14:textId="77777777" w:rsidR="006073B2" w:rsidRDefault="006073B2">
      <w:pPr>
        <w:spacing w:line="16" w:lineRule="atLeast"/>
        <w:ind w:firstLineChars="150" w:firstLine="315"/>
        <w:rPr>
          <w:rFonts w:hint="eastAsia"/>
          <w:szCs w:val="21"/>
        </w:rPr>
      </w:pPr>
      <w:r>
        <w:rPr>
          <w:rFonts w:hint="eastAsia"/>
          <w:szCs w:val="21"/>
        </w:rPr>
        <w:t>(3)</w:t>
      </w:r>
      <w:r>
        <w:rPr>
          <w:rFonts w:hint="eastAsia"/>
          <w:szCs w:val="21"/>
        </w:rPr>
        <w:t>如确实需要拆、改原建筑物结构或设备、管线，应向所在地房屋管理部门办理手续，并承担有关费用。施工中如需临时使用公用部位，应向邻里打好招呼。</w:t>
      </w:r>
    </w:p>
    <w:p w14:paraId="79101017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78462F39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 xml:space="preserve">2.  </w:t>
      </w:r>
      <w:r>
        <w:rPr>
          <w:rFonts w:hint="eastAsia"/>
          <w:szCs w:val="21"/>
        </w:rPr>
        <w:t>乙方</w:t>
      </w:r>
    </w:p>
    <w:p w14:paraId="378E9B10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74DF8A4E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）应主动出示企业营业执照、会员证书或施工资质；如是下属分支机构，也需有上级公司出具的证明；经办业务必须有法人代表的委托书。</w:t>
      </w:r>
    </w:p>
    <w:p w14:paraId="3EC9B5D7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5B51DB56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）指派（姓名）</w:t>
      </w:r>
      <w:r>
        <w:rPr>
          <w:rFonts w:hint="eastAsia"/>
          <w:szCs w:val="21"/>
          <w:u w:val="single"/>
        </w:rPr>
        <w:t xml:space="preserve">            </w:t>
      </w:r>
      <w:r>
        <w:rPr>
          <w:rFonts w:hint="eastAsia"/>
          <w:szCs w:val="21"/>
        </w:rPr>
        <w:t>为乙方工地代表，负责合同履行，并按要求组织施工，保质保量的按时完成施工任务。</w:t>
      </w:r>
    </w:p>
    <w:p w14:paraId="6E585119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4D2C2AA3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）负责施工现场的安全，严防火灾、佩证上岗、文明施工，并防止因施工造成的管道堵塞、渗漏水、停电、物品损坏等事故发生而影响他人。万一发生需尽快负责修复或赔偿。</w:t>
      </w:r>
    </w:p>
    <w:p w14:paraId="326C811D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07A1FD78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）严格履行合同，实行信誉工程，如果因延迟完工，如脱料、窝工或借故诱使甲方垫资，举查后均按违约论处。</w:t>
      </w:r>
    </w:p>
    <w:p w14:paraId="6C85A674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5E4FA361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）在装潢施工范围内承担保修责任，保修期自工程竣工甲方验收合格之日算起（甲乙双方共同商议），为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个月。</w:t>
      </w:r>
    </w:p>
    <w:p w14:paraId="303BA82A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7BAF2A9F" w14:textId="77777777" w:rsidR="006073B2" w:rsidRDefault="006073B2">
      <w:pPr>
        <w:numPr>
          <w:ilvl w:val="0"/>
          <w:numId w:val="3"/>
        </w:num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违约责任</w:t>
      </w:r>
    </w:p>
    <w:p w14:paraId="0A030E06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323DC430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合同生效后，在合同履行期间，擅自解除合同，应按合同总金额的</w:t>
      </w:r>
      <w:r>
        <w:rPr>
          <w:rFonts w:hint="eastAsia"/>
          <w:szCs w:val="21"/>
        </w:rPr>
        <w:t>5%</w:t>
      </w:r>
      <w:r>
        <w:rPr>
          <w:rFonts w:hint="eastAsia"/>
          <w:szCs w:val="21"/>
        </w:rPr>
        <w:t>作为违约金付给对方。因擅自解除合同，使对方造成的实际损失超过违约金的，应进行补偿。</w:t>
      </w:r>
    </w:p>
    <w:p w14:paraId="069C2E46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30A7D5D3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第九条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争议解决</w:t>
      </w:r>
    </w:p>
    <w:p w14:paraId="31C2C171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1783D1F6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本合同履行期间，双方如发生争议，在不影响工程进度的前提下，双方应协商解决。或凭本合同和乙方开具的统一发票向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市内装饰行业协会家庭装潢专业委员会投诉，请求解决。</w:t>
      </w:r>
    </w:p>
    <w:p w14:paraId="371A8FE7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110F59FA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．当事人不愿通过协商、调解解决，或协商、调解解决不成时，可以按照合同约定向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仲裁委员会申请仲裁，或向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人民法院提起诉讼（二者只能选择一种）。</w:t>
      </w:r>
    </w:p>
    <w:p w14:paraId="14FB831F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0FE1F1B0" w14:textId="77777777" w:rsidR="006073B2" w:rsidRDefault="006073B2">
      <w:pPr>
        <w:numPr>
          <w:ilvl w:val="0"/>
          <w:numId w:val="4"/>
        </w:num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合同的变更和终止</w:t>
      </w:r>
    </w:p>
    <w:p w14:paraId="6A01B3F8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5E62126D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．合同经双方签字生效后，双方必需严格遵守。任何一方需变更合同的内容，应经双方协商一致后重新签订补充协议。如需终止合同，提出终止合同的一方要以书面形式提出，应按合同总价款的</w:t>
      </w:r>
      <w:r>
        <w:rPr>
          <w:rFonts w:hint="eastAsia"/>
          <w:szCs w:val="21"/>
        </w:rPr>
        <w:t>10%</w:t>
      </w:r>
      <w:r>
        <w:rPr>
          <w:rFonts w:hint="eastAsia"/>
          <w:szCs w:val="21"/>
        </w:rPr>
        <w:t>交付违约金，并办理合同终止手续。</w:t>
      </w:r>
    </w:p>
    <w:p w14:paraId="7369B790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</w:p>
    <w:p w14:paraId="39B3F298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施工过程中任何一方提出终止合同，须向另一方以书面形式提出，经双方同意办理清算手续，订立终止合同协议后，可视为本合同解除。</w:t>
      </w:r>
    </w:p>
    <w:p w14:paraId="476E7E9F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74FC6596" w14:textId="77777777" w:rsidR="006073B2" w:rsidRDefault="006073B2">
      <w:pPr>
        <w:spacing w:line="16" w:lineRule="atLeast"/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第十一条</w:t>
      </w: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合同生效</w:t>
      </w:r>
    </w:p>
    <w:p w14:paraId="11D224CE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本合同和合同附件需双方盖章，签字后生效。</w:t>
      </w:r>
    </w:p>
    <w:p w14:paraId="45DAA94F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709E178F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补充合同与本合同具有同等的法律效力。</w:t>
      </w:r>
    </w:p>
    <w:p w14:paraId="7BFABD4F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5D3D8359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本合同一式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份，甲乙双方及见证部门各执壹份。</w:t>
      </w:r>
    </w:p>
    <w:p w14:paraId="1BE4CCB8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338E6B16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79AF0654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4A92AE77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甲方（业主）</w:t>
      </w:r>
      <w:r>
        <w:rPr>
          <w:rFonts w:hint="eastAsia"/>
          <w:szCs w:val="21"/>
        </w:rPr>
        <w:t xml:space="preserve">                         </w:t>
      </w:r>
      <w:r>
        <w:rPr>
          <w:rFonts w:hint="eastAsia"/>
          <w:szCs w:val="21"/>
        </w:rPr>
        <w:t>乙方（盖章）：</w:t>
      </w:r>
      <w:r>
        <w:rPr>
          <w:rFonts w:hint="eastAsia"/>
          <w:szCs w:val="21"/>
          <w:u w:val="single"/>
        </w:rPr>
        <w:t xml:space="preserve">               </w:t>
      </w:r>
    </w:p>
    <w:p w14:paraId="783BDF12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</w:p>
    <w:p w14:paraId="2BE9BF8F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 xml:space="preserve">                                        </w:t>
      </w:r>
      <w:r>
        <w:rPr>
          <w:rFonts w:hint="eastAsia"/>
          <w:szCs w:val="21"/>
        </w:rPr>
        <w:t>收款户名：</w:t>
      </w:r>
      <w:r>
        <w:rPr>
          <w:rFonts w:hint="eastAsia"/>
          <w:szCs w:val="21"/>
          <w:u w:val="single"/>
        </w:rPr>
        <w:t xml:space="preserve">               </w:t>
      </w:r>
    </w:p>
    <w:p w14:paraId="41669AE7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18517479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（签章）：</w:t>
      </w:r>
      <w:r>
        <w:rPr>
          <w:rFonts w:hint="eastAsia"/>
          <w:szCs w:val="21"/>
          <w:u w:val="single"/>
        </w:rPr>
        <w:t xml:space="preserve">               </w:t>
      </w:r>
      <w:r>
        <w:rPr>
          <w:rFonts w:hint="eastAsia"/>
          <w:szCs w:val="21"/>
        </w:rPr>
        <w:t xml:space="preserve">                </w:t>
      </w:r>
      <w:r>
        <w:rPr>
          <w:rFonts w:hint="eastAsia"/>
          <w:szCs w:val="21"/>
        </w:rPr>
        <w:t>收款账号：</w:t>
      </w:r>
      <w:r>
        <w:rPr>
          <w:rFonts w:hint="eastAsia"/>
          <w:szCs w:val="21"/>
          <w:u w:val="single"/>
        </w:rPr>
        <w:t xml:space="preserve">                                     </w:t>
      </w:r>
    </w:p>
    <w:p w14:paraId="07EE16A9" w14:textId="77777777" w:rsidR="006073B2" w:rsidRDefault="006073B2">
      <w:pPr>
        <w:spacing w:line="16" w:lineRule="atLeast"/>
        <w:rPr>
          <w:rFonts w:hint="eastAsia"/>
          <w:szCs w:val="21"/>
        </w:rPr>
      </w:pPr>
    </w:p>
    <w:p w14:paraId="53E7F68F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 xml:space="preserve">                                        </w:t>
      </w:r>
      <w:r>
        <w:rPr>
          <w:rFonts w:hint="eastAsia"/>
          <w:szCs w:val="21"/>
        </w:rPr>
        <w:t>开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户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行：</w:t>
      </w:r>
      <w:r>
        <w:rPr>
          <w:rFonts w:hint="eastAsia"/>
          <w:szCs w:val="21"/>
          <w:u w:val="single"/>
        </w:rPr>
        <w:t xml:space="preserve">                                     </w:t>
      </w:r>
    </w:p>
    <w:p w14:paraId="04EAA964" w14:textId="77777777" w:rsidR="006073B2" w:rsidRDefault="006073B2">
      <w:pPr>
        <w:spacing w:line="16" w:lineRule="atLeast"/>
        <w:rPr>
          <w:rFonts w:hint="eastAsia"/>
          <w:szCs w:val="21"/>
          <w:u w:val="single"/>
        </w:rPr>
      </w:pPr>
    </w:p>
    <w:p w14:paraId="397101D9" w14:textId="77777777" w:rsidR="006073B2" w:rsidRDefault="006073B2">
      <w:pPr>
        <w:spacing w:line="16" w:lineRule="atLeast"/>
        <w:rPr>
          <w:rFonts w:hint="eastAsia"/>
          <w:szCs w:val="21"/>
        </w:rPr>
      </w:pP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日</w:t>
      </w:r>
      <w:r>
        <w:rPr>
          <w:rFonts w:hint="eastAsia"/>
          <w:szCs w:val="21"/>
        </w:rPr>
        <w:t xml:space="preserve">                 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  <w:u w:val="single"/>
        </w:rPr>
        <w:t xml:space="preserve">    </w:t>
      </w:r>
      <w:r>
        <w:rPr>
          <w:rFonts w:hint="eastAsia"/>
          <w:szCs w:val="21"/>
        </w:rPr>
        <w:t>日</w:t>
      </w:r>
    </w:p>
    <w:p w14:paraId="3F60B53A" w14:textId="77777777" w:rsidR="006073B2" w:rsidRDefault="006073B2">
      <w:pPr>
        <w:spacing w:line="360" w:lineRule="auto"/>
        <w:rPr>
          <w:rFonts w:hint="eastAsia"/>
        </w:rPr>
      </w:pPr>
    </w:p>
    <w:sectPr w:rsidR="006073B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0F987" w14:textId="77777777" w:rsidR="00CF5991" w:rsidRDefault="00CF5991" w:rsidP="00FD6AF1">
      <w:r>
        <w:separator/>
      </w:r>
    </w:p>
  </w:endnote>
  <w:endnote w:type="continuationSeparator" w:id="0">
    <w:p w14:paraId="3D8CEDF0" w14:textId="77777777" w:rsidR="00CF5991" w:rsidRDefault="00CF5991" w:rsidP="00FD6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39C52" w14:textId="77777777" w:rsidR="00CF5991" w:rsidRDefault="00CF5991" w:rsidP="00FD6AF1">
      <w:r>
        <w:separator/>
      </w:r>
    </w:p>
  </w:footnote>
  <w:footnote w:type="continuationSeparator" w:id="0">
    <w:p w14:paraId="3D43B761" w14:textId="77777777" w:rsidR="00CF5991" w:rsidRDefault="00CF5991" w:rsidP="00FD6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0"/>
      <w:numFmt w:val="japaneseCounting"/>
      <w:lvlText w:val="第%1条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0000000B"/>
    <w:multiLevelType w:val="multilevel"/>
    <w:tmpl w:val="0000000B"/>
    <w:lvl w:ilvl="0">
      <w:start w:val="2"/>
      <w:numFmt w:val="japaneseCounting"/>
      <w:lvlText w:val="第%1条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8"/>
      <w:numFmt w:val="japaneseCounting"/>
      <w:lvlText w:val="第%1条"/>
      <w:lvlJc w:val="left"/>
      <w:pPr>
        <w:tabs>
          <w:tab w:val="num" w:pos="930"/>
        </w:tabs>
        <w:ind w:left="93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</w:lvl>
    <w:lvl w:ilvl="2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</w:lvl>
    <w:lvl w:ilvl="3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</w:lvl>
    <w:lvl w:ilvl="5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</w:lvl>
    <w:lvl w:ilvl="8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</w:lvl>
  </w:abstractNum>
  <w:num w:numId="1" w16cid:durableId="925386998">
    <w:abstractNumId w:val="2"/>
  </w:num>
  <w:num w:numId="2" w16cid:durableId="1083840263">
    <w:abstractNumId w:val="1"/>
  </w:num>
  <w:num w:numId="3" w16cid:durableId="501317054">
    <w:abstractNumId w:val="3"/>
  </w:num>
  <w:num w:numId="4" w16cid:durableId="680008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6073B2"/>
    <w:rsid w:val="00783400"/>
    <w:rsid w:val="00CF5991"/>
    <w:rsid w:val="00FD6AF1"/>
    <w:rsid w:val="32A028B7"/>
    <w:rsid w:val="575609DB"/>
    <w:rsid w:val="5A8D08C4"/>
    <w:rsid w:val="5DDC6EB7"/>
    <w:rsid w:val="6B94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468CBEC"/>
  <w15:chartTrackingRefBased/>
  <w15:docId w15:val="{7AD19C06-6B29-4B15-9E92-14B5EBC6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5"/>
    <w:unhideWhenUsed/>
    <w:rsid w:val="00FD6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sid w:val="00FD6AF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498</Words>
  <Characters>2843</Characters>
  <Application>Microsoft Office Word</Application>
  <DocSecurity>4</DocSecurity>
  <PresentationFormat/>
  <Lines>23</Lines>
  <Paragraphs>6</Paragraphs>
  <Slides>0</Slides>
  <Notes>0</Notes>
  <HiddenSlides>0</HiddenSlides>
  <MMClips>0</MMClips>
  <ScaleCrop>false</ScaleCrop>
  <Manager/>
  <Company>Hewlett-Packard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武汉市家庭装修合同</dc:title>
  <dc:subject/>
  <dc:creator>hp</dc:creator>
  <cp:keywords/>
  <dc:description/>
  <cp:lastModifiedBy>Administrator</cp:lastModifiedBy>
  <cp:revision>2</cp:revision>
  <cp:lastPrinted>2016-12-23T02:01:00Z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2052-9.1.0.4879</vt:lpwstr>
  </property>
</Properties>
</file>