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B26E6" w14:textId="77777777" w:rsidR="00331AC9" w:rsidRDefault="00331AC9">
      <w:pPr>
        <w:adjustRightInd w:val="0"/>
        <w:snapToGrid w:val="0"/>
        <w:spacing w:line="360" w:lineRule="auto"/>
        <w:jc w:val="center"/>
        <w:rPr>
          <w:rFonts w:ascii="Arial" w:eastAsia="楷体_GB2312" w:hAnsi="Arial" w:cs="Arial" w:hint="eastAsia"/>
          <w:b/>
          <w:color w:val="000000"/>
          <w:sz w:val="48"/>
        </w:rPr>
      </w:pPr>
    </w:p>
    <w:p w14:paraId="58C03DBD" w14:textId="77777777" w:rsidR="00331AC9" w:rsidRDefault="00331AC9">
      <w:pPr>
        <w:adjustRightInd w:val="0"/>
        <w:snapToGrid w:val="0"/>
        <w:spacing w:line="360" w:lineRule="auto"/>
        <w:jc w:val="center"/>
        <w:rPr>
          <w:rFonts w:ascii="Arial" w:eastAsia="楷体_GB2312" w:hAnsi="Arial" w:cs="Arial"/>
          <w:b/>
          <w:color w:val="000000"/>
          <w:sz w:val="48"/>
        </w:rPr>
      </w:pPr>
    </w:p>
    <w:p w14:paraId="620D62FC" w14:textId="77777777" w:rsidR="00331AC9" w:rsidRDefault="00331AC9">
      <w:pPr>
        <w:adjustRightInd w:val="0"/>
        <w:snapToGrid w:val="0"/>
        <w:spacing w:line="360" w:lineRule="auto"/>
        <w:jc w:val="center"/>
        <w:rPr>
          <w:rFonts w:ascii="Arial" w:eastAsia="楷体_GB2312" w:hAnsi="Arial" w:cs="Arial"/>
          <w:b/>
          <w:color w:val="000000"/>
          <w:sz w:val="48"/>
        </w:rPr>
      </w:pPr>
    </w:p>
    <w:p w14:paraId="369B49E5" w14:textId="77777777" w:rsidR="00331AC9" w:rsidRDefault="007D5284">
      <w:pPr>
        <w:adjustRightInd w:val="0"/>
        <w:snapToGrid w:val="0"/>
        <w:spacing w:line="360" w:lineRule="auto"/>
        <w:jc w:val="center"/>
        <w:rPr>
          <w:rFonts w:ascii="Arial" w:eastAsia="楷体_GB2312" w:hAnsi="Arial" w:cs="Arial" w:hint="eastAsia"/>
          <w:b/>
          <w:color w:val="000000"/>
          <w:sz w:val="52"/>
          <w:szCs w:val="52"/>
        </w:rPr>
      </w:pPr>
      <w:r w:rsidRPr="007D5284">
        <w:rPr>
          <w:rFonts w:ascii="Arial" w:eastAsia="楷体_GB2312" w:hAnsi="Arial" w:cs="Arial" w:hint="eastAsia"/>
          <w:b/>
          <w:color w:val="000000"/>
          <w:sz w:val="52"/>
          <w:szCs w:val="52"/>
          <w:u w:val="single"/>
        </w:rPr>
        <w:t xml:space="preserve">            </w:t>
      </w:r>
      <w:r>
        <w:rPr>
          <w:rFonts w:ascii="Arial" w:eastAsia="楷体_GB2312" w:hAnsi="Arial" w:cs="Arial" w:hint="eastAsia"/>
          <w:b/>
          <w:color w:val="000000"/>
          <w:sz w:val="52"/>
          <w:szCs w:val="52"/>
        </w:rPr>
        <w:t>有限公司</w:t>
      </w:r>
    </w:p>
    <w:p w14:paraId="7E6EA2B1" w14:textId="77777777" w:rsidR="00331AC9" w:rsidRDefault="00331AC9">
      <w:pPr>
        <w:adjustRightInd w:val="0"/>
        <w:snapToGrid w:val="0"/>
        <w:spacing w:line="360" w:lineRule="auto"/>
        <w:jc w:val="center"/>
        <w:rPr>
          <w:rFonts w:ascii="Arial" w:eastAsia="楷体_GB2312" w:hAnsi="Arial" w:cs="Arial"/>
          <w:b/>
          <w:color w:val="000000"/>
          <w:sz w:val="52"/>
          <w:szCs w:val="52"/>
        </w:rPr>
      </w:pPr>
      <w:r>
        <w:rPr>
          <w:rFonts w:ascii="Arial" w:eastAsia="楷体_GB2312" w:hAnsi="Arial" w:cs="Arial"/>
          <w:b/>
          <w:color w:val="000000"/>
          <w:sz w:val="52"/>
          <w:szCs w:val="52"/>
        </w:rPr>
        <w:t>管理咨询项目合同书</w:t>
      </w:r>
    </w:p>
    <w:p w14:paraId="75644B98" w14:textId="77777777" w:rsidR="00331AC9" w:rsidRDefault="00331AC9">
      <w:pPr>
        <w:adjustRightInd w:val="0"/>
        <w:snapToGrid w:val="0"/>
        <w:spacing w:line="360" w:lineRule="auto"/>
        <w:jc w:val="center"/>
        <w:rPr>
          <w:rFonts w:ascii="Arial" w:eastAsia="楷体_GB2312" w:hAnsi="Arial" w:cs="Arial"/>
          <w:b/>
          <w:color w:val="000000"/>
          <w:sz w:val="52"/>
          <w:szCs w:val="52"/>
        </w:rPr>
      </w:pPr>
    </w:p>
    <w:p w14:paraId="23B50A9E" w14:textId="77777777" w:rsidR="00331AC9" w:rsidRDefault="00331AC9">
      <w:pPr>
        <w:adjustRightInd w:val="0"/>
        <w:snapToGrid w:val="0"/>
        <w:spacing w:line="360" w:lineRule="auto"/>
        <w:jc w:val="center"/>
        <w:rPr>
          <w:rFonts w:ascii="Arial" w:eastAsia="楷体_GB2312" w:hAnsi="Arial" w:cs="Arial"/>
          <w:b/>
          <w:color w:val="000000"/>
          <w:sz w:val="52"/>
          <w:szCs w:val="52"/>
        </w:rPr>
      </w:pPr>
    </w:p>
    <w:p w14:paraId="736527BC" w14:textId="77777777" w:rsidR="00331AC9" w:rsidRDefault="00331AC9">
      <w:pPr>
        <w:adjustRightInd w:val="0"/>
        <w:snapToGrid w:val="0"/>
        <w:spacing w:line="360" w:lineRule="auto"/>
        <w:jc w:val="center"/>
        <w:rPr>
          <w:rFonts w:ascii="Arial" w:eastAsia="楷体_GB2312" w:hAnsi="Arial" w:cs="Arial"/>
          <w:b/>
          <w:color w:val="000000"/>
          <w:sz w:val="52"/>
          <w:szCs w:val="52"/>
        </w:rPr>
      </w:pPr>
    </w:p>
    <w:p w14:paraId="0AB25D6C" w14:textId="77777777" w:rsidR="00331AC9" w:rsidRDefault="00331AC9">
      <w:pPr>
        <w:adjustRightInd w:val="0"/>
        <w:snapToGrid w:val="0"/>
        <w:spacing w:line="360" w:lineRule="auto"/>
        <w:jc w:val="center"/>
        <w:rPr>
          <w:rFonts w:ascii="Arial" w:eastAsia="楷体_GB2312" w:hAnsi="Arial" w:cs="Arial"/>
          <w:b/>
          <w:color w:val="000000"/>
          <w:sz w:val="52"/>
          <w:szCs w:val="52"/>
        </w:rPr>
      </w:pPr>
    </w:p>
    <w:p w14:paraId="77B6B11A" w14:textId="77777777" w:rsidR="00331AC9" w:rsidRDefault="00331AC9">
      <w:pPr>
        <w:adjustRightInd w:val="0"/>
        <w:snapToGrid w:val="0"/>
        <w:spacing w:line="360" w:lineRule="auto"/>
        <w:jc w:val="center"/>
        <w:rPr>
          <w:rFonts w:ascii="Arial" w:eastAsia="楷体_GB2312" w:hAnsi="Arial" w:cs="Arial"/>
          <w:b/>
          <w:color w:val="000000"/>
          <w:sz w:val="52"/>
          <w:szCs w:val="52"/>
        </w:rPr>
      </w:pPr>
    </w:p>
    <w:p w14:paraId="36B52D7A" w14:textId="77777777" w:rsidR="00331AC9" w:rsidRDefault="00331AC9">
      <w:pPr>
        <w:adjustRightInd w:val="0"/>
        <w:snapToGrid w:val="0"/>
        <w:spacing w:line="360" w:lineRule="auto"/>
        <w:jc w:val="center"/>
        <w:rPr>
          <w:rFonts w:ascii="Arial" w:eastAsia="楷体_GB2312" w:hAnsi="Arial" w:cs="Arial"/>
          <w:b/>
          <w:color w:val="000000"/>
          <w:sz w:val="52"/>
          <w:szCs w:val="52"/>
        </w:rPr>
      </w:pPr>
    </w:p>
    <w:p w14:paraId="5F9E850C" w14:textId="77777777" w:rsidR="00331AC9" w:rsidRDefault="00331AC9">
      <w:pPr>
        <w:adjustRightInd w:val="0"/>
        <w:snapToGrid w:val="0"/>
        <w:spacing w:line="360" w:lineRule="auto"/>
        <w:jc w:val="center"/>
        <w:rPr>
          <w:rFonts w:ascii="Arial" w:eastAsia="楷体_GB2312" w:hAnsi="Arial" w:cs="Arial"/>
          <w:b/>
          <w:color w:val="000000"/>
          <w:sz w:val="52"/>
          <w:szCs w:val="52"/>
        </w:rPr>
      </w:pPr>
    </w:p>
    <w:p w14:paraId="5F63147E" w14:textId="77777777" w:rsidR="00331AC9" w:rsidRDefault="00331AC9">
      <w:pPr>
        <w:adjustRightInd w:val="0"/>
        <w:snapToGrid w:val="0"/>
        <w:spacing w:line="360" w:lineRule="auto"/>
        <w:jc w:val="center"/>
        <w:rPr>
          <w:rFonts w:ascii="Arial" w:eastAsia="楷体_GB2312" w:hAnsi="Arial" w:cs="Arial" w:hint="eastAsia"/>
          <w:b/>
          <w:color w:val="000000"/>
          <w:sz w:val="52"/>
          <w:szCs w:val="52"/>
        </w:rPr>
      </w:pPr>
    </w:p>
    <w:p w14:paraId="77161EA1" w14:textId="77777777" w:rsidR="00331AC9" w:rsidRDefault="00331AC9">
      <w:pPr>
        <w:adjustRightInd w:val="0"/>
        <w:snapToGrid w:val="0"/>
        <w:spacing w:line="360" w:lineRule="auto"/>
        <w:jc w:val="center"/>
        <w:rPr>
          <w:rFonts w:ascii="Arial" w:eastAsia="楷体_GB2312" w:hAnsi="Arial" w:cs="Arial" w:hint="eastAsia"/>
          <w:b/>
          <w:color w:val="000000"/>
          <w:sz w:val="52"/>
          <w:szCs w:val="52"/>
        </w:rPr>
      </w:pPr>
    </w:p>
    <w:p w14:paraId="26A2062B" w14:textId="77777777" w:rsidR="00331AC9" w:rsidRDefault="00331AC9">
      <w:pPr>
        <w:spacing w:line="360" w:lineRule="auto"/>
        <w:jc w:val="center"/>
        <w:rPr>
          <w:rFonts w:ascii="Arial" w:hAnsi="Arial" w:cs="Arial"/>
          <w:b/>
          <w:color w:val="000000"/>
          <w:sz w:val="48"/>
        </w:rPr>
        <w:sectPr w:rsidR="00331AC9">
          <w:footerReference w:type="default" r:id="rId6"/>
          <w:pgSz w:w="11907" w:h="16840"/>
          <w:pgMar w:top="1440" w:right="1797" w:bottom="1440" w:left="1797" w:header="851" w:footer="1134" w:gutter="0"/>
          <w:cols w:space="720"/>
          <w:docGrid w:type="lines" w:linePitch="312"/>
        </w:sectPr>
      </w:pPr>
    </w:p>
    <w:p w14:paraId="30D366E1" w14:textId="77777777" w:rsidR="00331AC9" w:rsidRDefault="00331AC9">
      <w:pPr>
        <w:adjustRightInd w:val="0"/>
        <w:snapToGrid w:val="0"/>
        <w:spacing w:line="360" w:lineRule="auto"/>
        <w:rPr>
          <w:rFonts w:ascii="Arial" w:hAnsi="Arial" w:cs="Arial"/>
          <w:b/>
          <w:color w:val="000000"/>
          <w:szCs w:val="21"/>
        </w:rPr>
      </w:pPr>
      <w:r>
        <w:rPr>
          <w:rFonts w:ascii="Arial" w:hAnsi="Arial" w:cs="Arial"/>
          <w:b/>
          <w:color w:val="000000"/>
          <w:szCs w:val="21"/>
        </w:rPr>
        <w:lastRenderedPageBreak/>
        <w:t>甲方：</w:t>
      </w:r>
    </w:p>
    <w:p w14:paraId="391E959D" w14:textId="77777777" w:rsidR="00331AC9" w:rsidRDefault="00331AC9">
      <w:pPr>
        <w:adjustRightInd w:val="0"/>
        <w:snapToGrid w:val="0"/>
        <w:spacing w:line="360" w:lineRule="auto"/>
        <w:rPr>
          <w:rFonts w:ascii="Arial" w:hAnsi="Arial" w:cs="Arial"/>
          <w:b/>
          <w:color w:val="000000"/>
          <w:szCs w:val="21"/>
        </w:rPr>
      </w:pPr>
      <w:r>
        <w:rPr>
          <w:rFonts w:ascii="Arial" w:hAnsi="Arial" w:cs="Arial"/>
          <w:b/>
          <w:color w:val="000000"/>
          <w:szCs w:val="21"/>
        </w:rPr>
        <w:t>乙方：</w:t>
      </w:r>
      <w:r w:rsidR="007D5284">
        <w:rPr>
          <w:rFonts w:ascii="Arial" w:hAnsi="Arial" w:cs="Arial"/>
          <w:b/>
          <w:color w:val="000000"/>
          <w:szCs w:val="21"/>
        </w:rPr>
        <w:t>河南众盈企业管理咨询</w:t>
      </w:r>
      <w:r>
        <w:rPr>
          <w:rFonts w:ascii="Arial" w:hAnsi="Arial" w:cs="Arial"/>
          <w:b/>
          <w:color w:val="000000"/>
          <w:szCs w:val="21"/>
        </w:rPr>
        <w:t>有限公司</w:t>
      </w:r>
    </w:p>
    <w:p w14:paraId="655E73A3" w14:textId="77777777" w:rsidR="00331AC9" w:rsidRDefault="00331AC9">
      <w:pPr>
        <w:pStyle w:val="3"/>
        <w:ind w:firstLineChars="0" w:firstLine="0"/>
        <w:rPr>
          <w:color w:val="000000"/>
          <w:szCs w:val="21"/>
        </w:rPr>
      </w:pPr>
      <w:r>
        <w:rPr>
          <w:color w:val="000000"/>
          <w:szCs w:val="21"/>
        </w:rPr>
        <w:t>本着诚信合作、共同发展的原则，经友好协商，双方就</w:t>
      </w:r>
      <w:r w:rsidR="007D5284">
        <w:rPr>
          <w:color w:val="000000"/>
          <w:szCs w:val="21"/>
        </w:rPr>
        <w:t>企业管理咨询</w:t>
      </w:r>
      <w:r>
        <w:rPr>
          <w:color w:val="000000"/>
          <w:szCs w:val="21"/>
        </w:rPr>
        <w:t>服务项目达成以下协议：</w:t>
      </w:r>
    </w:p>
    <w:p w14:paraId="7387189E" w14:textId="77777777" w:rsidR="00331AC9" w:rsidRDefault="00331AC9">
      <w:pPr>
        <w:adjustRightInd w:val="0"/>
        <w:snapToGrid w:val="0"/>
        <w:spacing w:line="360" w:lineRule="auto"/>
        <w:rPr>
          <w:rFonts w:ascii="Arial" w:hAnsi="Arial" w:cs="Arial"/>
          <w:b/>
          <w:color w:val="000000"/>
          <w:szCs w:val="21"/>
        </w:rPr>
      </w:pPr>
      <w:r>
        <w:rPr>
          <w:rFonts w:ascii="Arial" w:hAnsi="Arial" w:cs="Arial"/>
          <w:b/>
          <w:color w:val="000000"/>
          <w:szCs w:val="21"/>
        </w:rPr>
        <w:t>一、服务范围</w:t>
      </w:r>
      <w:bookmarkStart w:id="0" w:name="_Toc513627900"/>
    </w:p>
    <w:p w14:paraId="20C84E86" w14:textId="77777777" w:rsidR="00331AC9" w:rsidRDefault="00331AC9">
      <w:pPr>
        <w:pStyle w:val="2"/>
        <w:rPr>
          <w:rFonts w:ascii="Arial" w:hAnsi="Arial" w:cs="Arial"/>
        </w:rPr>
      </w:pPr>
      <w:r>
        <w:rPr>
          <w:rFonts w:ascii="Arial" w:hAnsi="Arial" w:cs="Arial"/>
        </w:rPr>
        <w:t>乙方为甲方</w:t>
      </w:r>
      <w:r>
        <w:rPr>
          <w:rFonts w:ascii="Arial" w:hAnsi="Arial" w:cs="Arial" w:hint="eastAsia"/>
        </w:rPr>
        <w:t>的</w:t>
      </w:r>
      <w:r w:rsidR="007D5284">
        <w:rPr>
          <w:rFonts w:ascii="Arial" w:hAnsi="Arial" w:cs="Arial" w:hint="eastAsia"/>
          <w:u w:val="single"/>
        </w:rPr>
        <w:t xml:space="preserve">                    </w:t>
      </w:r>
      <w:r>
        <w:rPr>
          <w:rFonts w:ascii="Arial" w:hAnsi="Arial" w:cs="Arial" w:hint="eastAsia"/>
          <w:b/>
          <w:bCs/>
        </w:rPr>
        <w:t>有限公司</w:t>
      </w:r>
      <w:r>
        <w:rPr>
          <w:rFonts w:ascii="Arial" w:hAnsi="Arial" w:cs="Arial"/>
        </w:rPr>
        <w:t>设计和指导实施人力资源管理系统，具体包括以下内容：</w:t>
      </w:r>
    </w:p>
    <w:p w14:paraId="3F793E86" w14:textId="77777777" w:rsidR="00331AC9" w:rsidRDefault="00331AC9">
      <w:pPr>
        <w:pStyle w:val="2"/>
        <w:rPr>
          <w:rFonts w:ascii="Arial" w:hAnsi="Arial" w:cs="Arial" w:hint="eastAsia"/>
        </w:rPr>
      </w:pPr>
      <w:r>
        <w:rPr>
          <w:rFonts w:ascii="Arial" w:hAnsi="Arial" w:cs="Arial"/>
        </w:rPr>
        <w:t>1.1</w:t>
      </w:r>
      <w:r>
        <w:rPr>
          <w:rFonts w:ascii="Arial" w:hAnsi="Arial" w:cs="Arial"/>
        </w:rPr>
        <w:t>人力资源管理</w:t>
      </w:r>
      <w:r>
        <w:rPr>
          <w:rFonts w:ascii="Arial" w:hAnsi="Arial" w:cs="Arial" w:hint="eastAsia"/>
        </w:rPr>
        <w:t>现状的</w:t>
      </w:r>
      <w:r>
        <w:rPr>
          <w:rFonts w:ascii="Arial" w:hAnsi="Arial" w:cs="Arial"/>
        </w:rPr>
        <w:t>调研</w:t>
      </w:r>
      <w:r>
        <w:rPr>
          <w:rFonts w:ascii="Arial" w:hAnsi="Arial" w:cs="Arial" w:hint="eastAsia"/>
        </w:rPr>
        <w:t>分析</w:t>
      </w:r>
    </w:p>
    <w:p w14:paraId="29607E56" w14:textId="77777777" w:rsidR="00331AC9" w:rsidRDefault="00331AC9">
      <w:pPr>
        <w:pStyle w:val="2"/>
        <w:rPr>
          <w:rFonts w:ascii="Arial" w:hAnsi="Arial" w:cs="Arial"/>
        </w:rPr>
      </w:pPr>
      <w:r>
        <w:rPr>
          <w:rFonts w:ascii="Arial" w:hAnsi="Arial" w:cs="Arial"/>
        </w:rPr>
        <w:t>1.1.1</w:t>
      </w:r>
      <w:r>
        <w:rPr>
          <w:rFonts w:ascii="Arial" w:hAnsi="Arial" w:cs="Arial"/>
        </w:rPr>
        <w:t>通过标准问卷、现场访谈、资料查阅等方式对甲方进行全方位人力资源管理现状的调研诊断。</w:t>
      </w:r>
    </w:p>
    <w:p w14:paraId="75DB730B" w14:textId="77777777" w:rsidR="00331AC9" w:rsidRDefault="00331AC9">
      <w:pPr>
        <w:pStyle w:val="2"/>
        <w:rPr>
          <w:rFonts w:ascii="Arial" w:hAnsi="Arial" w:cs="Arial"/>
        </w:rPr>
      </w:pPr>
      <w:r>
        <w:rPr>
          <w:rFonts w:ascii="Arial" w:hAnsi="Arial" w:cs="Arial"/>
        </w:rPr>
        <w:t>1.1.2</w:t>
      </w:r>
      <w:r>
        <w:rPr>
          <w:rFonts w:ascii="Arial" w:hAnsi="Arial" w:cs="Arial"/>
        </w:rPr>
        <w:t>通过系统分析，形成详细的人力资源管理现状调研分析报告。</w:t>
      </w:r>
    </w:p>
    <w:p w14:paraId="7ED969F9" w14:textId="77777777" w:rsidR="00331AC9" w:rsidRDefault="00331AC9">
      <w:pPr>
        <w:pStyle w:val="2"/>
        <w:rPr>
          <w:rFonts w:ascii="Arial" w:hAnsi="Arial" w:cs="Arial"/>
        </w:rPr>
      </w:pPr>
      <w:r>
        <w:rPr>
          <w:rFonts w:ascii="Arial" w:hAnsi="Arial" w:cs="Arial"/>
        </w:rPr>
        <w:t>1.2</w:t>
      </w:r>
      <w:r>
        <w:rPr>
          <w:rFonts w:ascii="Arial" w:hAnsi="Arial" w:cs="Arial"/>
        </w:rPr>
        <w:t>组织职位体系</w:t>
      </w:r>
    </w:p>
    <w:p w14:paraId="75C374C2" w14:textId="77777777" w:rsidR="00331AC9" w:rsidRDefault="00331AC9">
      <w:pPr>
        <w:pStyle w:val="2"/>
        <w:rPr>
          <w:rFonts w:ascii="Arial" w:hAnsi="Arial" w:cs="Arial" w:hint="eastAsia"/>
        </w:rPr>
      </w:pPr>
      <w:r>
        <w:rPr>
          <w:rFonts w:ascii="Arial" w:hAnsi="Arial" w:cs="Arial"/>
        </w:rPr>
        <w:t>1.2.1</w:t>
      </w:r>
      <w:r>
        <w:rPr>
          <w:rFonts w:ascii="Arial" w:hAnsi="Arial" w:cs="Arial" w:hint="eastAsia"/>
        </w:rPr>
        <w:t>梳理并编制的组织结构。</w:t>
      </w:r>
    </w:p>
    <w:p w14:paraId="666327B1" w14:textId="77777777" w:rsidR="00331AC9" w:rsidRDefault="00331AC9">
      <w:pPr>
        <w:pStyle w:val="2"/>
        <w:rPr>
          <w:rFonts w:ascii="Arial" w:hAnsi="Arial" w:cs="Arial"/>
        </w:rPr>
      </w:pPr>
      <w:r>
        <w:rPr>
          <w:rFonts w:ascii="Arial" w:hAnsi="Arial" w:cs="Arial"/>
        </w:rPr>
        <w:t>1.2.</w:t>
      </w:r>
      <w:r>
        <w:rPr>
          <w:rFonts w:ascii="Arial" w:hAnsi="Arial" w:cs="Arial" w:hint="eastAsia"/>
        </w:rPr>
        <w:t>2</w:t>
      </w:r>
      <w:r>
        <w:rPr>
          <w:rFonts w:ascii="Arial" w:hAnsi="Arial" w:cs="Arial"/>
        </w:rPr>
        <w:t>设计符合甲方发展战略要求的组织结构。</w:t>
      </w:r>
    </w:p>
    <w:p w14:paraId="04F69CD4" w14:textId="77777777" w:rsidR="00331AC9" w:rsidRDefault="00331AC9">
      <w:pPr>
        <w:pStyle w:val="2"/>
        <w:rPr>
          <w:rFonts w:ascii="Arial" w:hAnsi="Arial" w:cs="Arial" w:hint="eastAsia"/>
        </w:rPr>
      </w:pPr>
      <w:r>
        <w:rPr>
          <w:rFonts w:ascii="Arial" w:hAnsi="Arial" w:cs="Arial"/>
        </w:rPr>
        <w:t>1.2.</w:t>
      </w:r>
      <w:r>
        <w:rPr>
          <w:rFonts w:ascii="Arial" w:hAnsi="Arial" w:cs="Arial" w:hint="eastAsia"/>
        </w:rPr>
        <w:t>3</w:t>
      </w:r>
      <w:r>
        <w:rPr>
          <w:rFonts w:ascii="Arial" w:hAnsi="Arial" w:cs="Arial"/>
        </w:rPr>
        <w:t>编制新组织结构的部门职能</w:t>
      </w:r>
      <w:r>
        <w:rPr>
          <w:rFonts w:ascii="Arial" w:hAnsi="Arial" w:cs="Arial" w:hint="eastAsia"/>
        </w:rPr>
        <w:t>、关键岗位的</w:t>
      </w:r>
      <w:r>
        <w:rPr>
          <w:rFonts w:ascii="Arial" w:hAnsi="Arial" w:cs="Arial"/>
        </w:rPr>
        <w:t>岗位说明书</w:t>
      </w:r>
      <w:r>
        <w:rPr>
          <w:rFonts w:ascii="Arial" w:hAnsi="Arial" w:cs="Arial" w:hint="eastAsia"/>
        </w:rPr>
        <w:t>、关键岗位的职位发展矩阵</w:t>
      </w:r>
      <w:r>
        <w:rPr>
          <w:rFonts w:ascii="Arial" w:hAnsi="Arial" w:cs="Arial"/>
        </w:rPr>
        <w:t>。</w:t>
      </w:r>
    </w:p>
    <w:p w14:paraId="03EB173C" w14:textId="77777777" w:rsidR="00331AC9" w:rsidRDefault="00331AC9">
      <w:pPr>
        <w:pStyle w:val="2"/>
        <w:rPr>
          <w:rFonts w:ascii="Arial" w:hAnsi="Arial" w:cs="Arial" w:hint="eastAsia"/>
        </w:rPr>
      </w:pPr>
      <w:r>
        <w:rPr>
          <w:rFonts w:ascii="Arial" w:hAnsi="Arial" w:cs="Arial"/>
        </w:rPr>
        <w:t>1.2.</w:t>
      </w:r>
      <w:r>
        <w:rPr>
          <w:rFonts w:ascii="Arial" w:hAnsi="Arial" w:cs="Arial" w:hint="eastAsia"/>
        </w:rPr>
        <w:t>4</w:t>
      </w:r>
      <w:r>
        <w:rPr>
          <w:rFonts w:ascii="Arial" w:hAnsi="Arial" w:cs="Arial" w:hint="eastAsia"/>
        </w:rPr>
        <w:t>对新组织结构的各岗位进行人员定编</w:t>
      </w:r>
      <w:r>
        <w:rPr>
          <w:rFonts w:ascii="Arial" w:hAnsi="Arial" w:cs="Arial"/>
        </w:rPr>
        <w:t>。</w:t>
      </w:r>
    </w:p>
    <w:p w14:paraId="6CE6FE55" w14:textId="77777777" w:rsidR="00331AC9" w:rsidRDefault="00331AC9">
      <w:pPr>
        <w:pStyle w:val="2"/>
        <w:rPr>
          <w:rFonts w:ascii="Arial" w:hAnsi="Arial" w:cs="Arial"/>
        </w:rPr>
      </w:pPr>
      <w:r>
        <w:rPr>
          <w:rFonts w:ascii="Arial" w:hAnsi="Arial" w:cs="Arial"/>
        </w:rPr>
        <w:t>1.3</w:t>
      </w:r>
      <w:r>
        <w:rPr>
          <w:rFonts w:ascii="Arial" w:hAnsi="Arial" w:cs="Arial"/>
        </w:rPr>
        <w:t>绩效管理体系</w:t>
      </w:r>
    </w:p>
    <w:p w14:paraId="74B80327" w14:textId="77777777" w:rsidR="00331AC9" w:rsidRDefault="00331AC9">
      <w:pPr>
        <w:pStyle w:val="2"/>
        <w:rPr>
          <w:rFonts w:ascii="Arial" w:hAnsi="Arial" w:cs="Arial"/>
        </w:rPr>
      </w:pPr>
      <w:r>
        <w:rPr>
          <w:rFonts w:ascii="Arial" w:hAnsi="Arial" w:cs="Arial"/>
        </w:rPr>
        <w:t>1.3.1</w:t>
      </w:r>
      <w:r>
        <w:rPr>
          <w:rFonts w:ascii="Arial" w:hAnsi="Arial" w:cs="Arial"/>
        </w:rPr>
        <w:t>编制绩效管理手册。</w:t>
      </w:r>
    </w:p>
    <w:p w14:paraId="525DEE2C" w14:textId="77777777" w:rsidR="00331AC9" w:rsidRDefault="00331AC9">
      <w:pPr>
        <w:pStyle w:val="2"/>
        <w:rPr>
          <w:rFonts w:ascii="Arial" w:hAnsi="Arial" w:cs="Arial"/>
        </w:rPr>
      </w:pPr>
      <w:r>
        <w:rPr>
          <w:rFonts w:ascii="Arial" w:hAnsi="Arial" w:cs="Arial"/>
        </w:rPr>
        <w:t>1.3.2</w:t>
      </w:r>
      <w:r>
        <w:rPr>
          <w:rFonts w:ascii="Arial" w:hAnsi="Arial" w:cs="Arial"/>
        </w:rPr>
        <w:t>编制</w:t>
      </w:r>
      <w:r>
        <w:rPr>
          <w:rFonts w:ascii="Arial" w:hAnsi="Arial" w:cs="Arial" w:hint="eastAsia"/>
        </w:rPr>
        <w:t>各</w:t>
      </w:r>
      <w:r>
        <w:rPr>
          <w:rFonts w:ascii="Arial" w:hAnsi="Arial" w:cs="Arial"/>
        </w:rPr>
        <w:t>部门及关键岗位的绩效</w:t>
      </w:r>
      <w:r>
        <w:rPr>
          <w:rFonts w:ascii="Arial" w:hAnsi="Arial" w:cs="Arial" w:hint="eastAsia"/>
        </w:rPr>
        <w:t>考核</w:t>
      </w:r>
      <w:r>
        <w:rPr>
          <w:rFonts w:ascii="Arial" w:hAnsi="Arial" w:cs="Arial"/>
        </w:rPr>
        <w:t>指标，形成《绩效指标辞典》。</w:t>
      </w:r>
    </w:p>
    <w:p w14:paraId="7886E353" w14:textId="77777777" w:rsidR="00331AC9" w:rsidRDefault="00331AC9">
      <w:pPr>
        <w:pStyle w:val="2"/>
        <w:rPr>
          <w:rFonts w:ascii="Arial" w:hAnsi="Arial" w:cs="Arial"/>
        </w:rPr>
      </w:pPr>
      <w:r>
        <w:rPr>
          <w:rFonts w:ascii="Arial" w:hAnsi="Arial" w:cs="Arial"/>
        </w:rPr>
        <w:t>1.4</w:t>
      </w:r>
      <w:r>
        <w:rPr>
          <w:rFonts w:ascii="Arial" w:hAnsi="Arial" w:cs="Arial"/>
        </w:rPr>
        <w:t>薪酬福利体系</w:t>
      </w:r>
    </w:p>
    <w:p w14:paraId="69CBE315" w14:textId="77777777" w:rsidR="00331AC9" w:rsidRDefault="00331AC9">
      <w:pPr>
        <w:pStyle w:val="2"/>
        <w:rPr>
          <w:rFonts w:ascii="Arial" w:hAnsi="Arial" w:cs="Arial"/>
        </w:rPr>
      </w:pPr>
      <w:r>
        <w:rPr>
          <w:rFonts w:ascii="Arial" w:hAnsi="Arial" w:cs="Arial"/>
        </w:rPr>
        <w:t>1.4.1</w:t>
      </w:r>
      <w:r>
        <w:rPr>
          <w:rFonts w:ascii="Arial" w:hAnsi="Arial" w:cs="Arial"/>
        </w:rPr>
        <w:t>编制薪酬福利管理手册。</w:t>
      </w:r>
    </w:p>
    <w:p w14:paraId="4DD38740" w14:textId="77777777" w:rsidR="00331AC9" w:rsidRDefault="00331AC9">
      <w:pPr>
        <w:pStyle w:val="2"/>
        <w:rPr>
          <w:rFonts w:ascii="Arial" w:hAnsi="Arial" w:cs="Arial" w:hint="eastAsia"/>
        </w:rPr>
      </w:pPr>
      <w:r>
        <w:rPr>
          <w:rFonts w:ascii="Arial" w:hAnsi="Arial" w:cs="Arial"/>
        </w:rPr>
        <w:t>1.4.2</w:t>
      </w:r>
      <w:r>
        <w:rPr>
          <w:rFonts w:ascii="Arial" w:hAnsi="Arial" w:cs="Arial" w:hint="eastAsia"/>
        </w:rPr>
        <w:t>选择岗位价值评估模型，</w:t>
      </w:r>
      <w:r>
        <w:rPr>
          <w:rFonts w:ascii="Arial" w:hAnsi="Arial" w:cs="Arial"/>
        </w:rPr>
        <w:t>完成</w:t>
      </w:r>
      <w:r>
        <w:rPr>
          <w:rFonts w:ascii="Arial" w:hAnsi="Arial" w:cs="Arial" w:hint="eastAsia"/>
        </w:rPr>
        <w:t>核心岗位的价值评估。</w:t>
      </w:r>
    </w:p>
    <w:p w14:paraId="46F88E4C" w14:textId="77777777" w:rsidR="00331AC9" w:rsidRDefault="00331AC9">
      <w:pPr>
        <w:pStyle w:val="2"/>
        <w:rPr>
          <w:rFonts w:ascii="Arial" w:hAnsi="Arial" w:cs="Arial" w:hint="eastAsia"/>
        </w:rPr>
      </w:pPr>
      <w:r>
        <w:rPr>
          <w:rFonts w:ascii="Arial" w:hAnsi="Arial" w:cs="Arial"/>
        </w:rPr>
        <w:t>1.4.</w:t>
      </w:r>
      <w:r>
        <w:rPr>
          <w:rFonts w:ascii="Arial" w:hAnsi="Arial" w:cs="Arial" w:hint="eastAsia"/>
        </w:rPr>
        <w:t>3</w:t>
      </w:r>
      <w:r>
        <w:rPr>
          <w:rFonts w:ascii="Arial" w:hAnsi="Arial" w:cs="Arial" w:hint="eastAsia"/>
        </w:rPr>
        <w:t>设计各职族职等的宽带薪酬体系。</w:t>
      </w:r>
    </w:p>
    <w:p w14:paraId="4877D09A" w14:textId="77777777" w:rsidR="00331AC9" w:rsidRDefault="00331AC9">
      <w:pPr>
        <w:pStyle w:val="2"/>
        <w:rPr>
          <w:rFonts w:ascii="Arial" w:hAnsi="Arial" w:cs="Arial"/>
        </w:rPr>
      </w:pPr>
      <w:r>
        <w:rPr>
          <w:rFonts w:ascii="Arial" w:hAnsi="Arial" w:cs="Arial"/>
        </w:rPr>
        <w:t>1.4.</w:t>
      </w:r>
      <w:r>
        <w:rPr>
          <w:rFonts w:ascii="Arial" w:hAnsi="Arial" w:cs="Arial" w:hint="eastAsia"/>
        </w:rPr>
        <w:t>4</w:t>
      </w:r>
      <w:r>
        <w:rPr>
          <w:rFonts w:ascii="Arial" w:hAnsi="Arial" w:cs="Arial" w:hint="eastAsia"/>
        </w:rPr>
        <w:t>对</w:t>
      </w:r>
      <w:r>
        <w:rPr>
          <w:rFonts w:ascii="Arial" w:hAnsi="Arial" w:cs="Arial"/>
        </w:rPr>
        <w:t>各岗位</w:t>
      </w:r>
      <w:r>
        <w:rPr>
          <w:rFonts w:ascii="Arial" w:hAnsi="Arial" w:cs="Arial" w:hint="eastAsia"/>
        </w:rPr>
        <w:t>人员的</w:t>
      </w:r>
      <w:r>
        <w:rPr>
          <w:rFonts w:ascii="Arial" w:hAnsi="Arial" w:cs="Arial"/>
        </w:rPr>
        <w:t>薪酬数据</w:t>
      </w:r>
      <w:r>
        <w:rPr>
          <w:rFonts w:ascii="Arial" w:hAnsi="Arial" w:cs="Arial" w:hint="eastAsia"/>
        </w:rPr>
        <w:t>进行重新定位</w:t>
      </w:r>
      <w:r>
        <w:rPr>
          <w:rFonts w:ascii="Arial" w:hAnsi="Arial" w:cs="Arial"/>
        </w:rPr>
        <w:t>。</w:t>
      </w:r>
    </w:p>
    <w:p w14:paraId="378A795D" w14:textId="77777777" w:rsidR="00331AC9" w:rsidRDefault="00331AC9">
      <w:pPr>
        <w:pStyle w:val="2"/>
        <w:rPr>
          <w:rFonts w:ascii="Arial" w:hAnsi="Arial" w:cs="Arial"/>
        </w:rPr>
      </w:pPr>
      <w:r>
        <w:rPr>
          <w:rFonts w:ascii="Arial" w:hAnsi="Arial" w:cs="Arial"/>
        </w:rPr>
        <w:t>1.5</w:t>
      </w:r>
      <w:r>
        <w:rPr>
          <w:rFonts w:ascii="Arial" w:hAnsi="Arial" w:cs="Arial"/>
        </w:rPr>
        <w:t>建立员工培养和发展体系</w:t>
      </w:r>
    </w:p>
    <w:p w14:paraId="565EC152" w14:textId="77777777" w:rsidR="00331AC9" w:rsidRDefault="00331AC9">
      <w:pPr>
        <w:pStyle w:val="2"/>
        <w:rPr>
          <w:rFonts w:ascii="Arial" w:hAnsi="Arial" w:cs="Arial"/>
        </w:rPr>
      </w:pPr>
      <w:r>
        <w:rPr>
          <w:rFonts w:ascii="Arial" w:hAnsi="Arial" w:cs="Arial"/>
        </w:rPr>
        <w:t>1.5.1</w:t>
      </w:r>
      <w:r>
        <w:rPr>
          <w:rFonts w:ascii="Arial" w:hAnsi="Arial" w:cs="Arial"/>
        </w:rPr>
        <w:t>设计满足甲方发展战略的</w:t>
      </w:r>
      <w:r>
        <w:rPr>
          <w:rFonts w:ascii="Arial" w:hAnsi="Arial" w:cs="Arial" w:hint="eastAsia"/>
        </w:rPr>
        <w:t>员工素质模型</w:t>
      </w:r>
      <w:r>
        <w:rPr>
          <w:rFonts w:ascii="Arial" w:hAnsi="Arial" w:cs="Arial"/>
        </w:rPr>
        <w:t>。</w:t>
      </w:r>
    </w:p>
    <w:p w14:paraId="0C2B4D25" w14:textId="77777777" w:rsidR="00331AC9" w:rsidRDefault="00331AC9">
      <w:pPr>
        <w:pStyle w:val="2"/>
        <w:rPr>
          <w:rFonts w:ascii="Arial" w:hAnsi="Arial" w:cs="Arial"/>
        </w:rPr>
      </w:pPr>
      <w:r>
        <w:rPr>
          <w:rFonts w:ascii="Arial" w:hAnsi="Arial" w:cs="Arial"/>
        </w:rPr>
        <w:t>1.5.2</w:t>
      </w:r>
      <w:r>
        <w:rPr>
          <w:rFonts w:ascii="Arial" w:hAnsi="Arial" w:cs="Arial"/>
        </w:rPr>
        <w:t>设计</w:t>
      </w:r>
      <w:r>
        <w:rPr>
          <w:rFonts w:ascii="Arial" w:hAnsi="Arial" w:cs="Arial" w:hint="eastAsia"/>
        </w:rPr>
        <w:t>持续不断满足员工能力素质提升的培训体系</w:t>
      </w:r>
      <w:r>
        <w:rPr>
          <w:rFonts w:ascii="Arial" w:hAnsi="Arial" w:cs="Arial"/>
        </w:rPr>
        <w:t>。</w:t>
      </w:r>
    </w:p>
    <w:p w14:paraId="743B3C8F" w14:textId="77777777" w:rsidR="00331AC9" w:rsidRDefault="00331AC9">
      <w:pPr>
        <w:pStyle w:val="2"/>
        <w:rPr>
          <w:rFonts w:ascii="Arial" w:hAnsi="Arial" w:cs="Arial"/>
        </w:rPr>
      </w:pPr>
      <w:r>
        <w:rPr>
          <w:rFonts w:ascii="Arial" w:hAnsi="Arial" w:cs="Arial"/>
        </w:rPr>
        <w:t>1.6</w:t>
      </w:r>
      <w:r>
        <w:rPr>
          <w:rFonts w:ascii="Arial" w:hAnsi="Arial" w:cs="Arial"/>
        </w:rPr>
        <w:t>建立人力资源流程和制度</w:t>
      </w:r>
    </w:p>
    <w:p w14:paraId="1F8F3C07" w14:textId="77777777" w:rsidR="00331AC9" w:rsidRDefault="00331AC9">
      <w:pPr>
        <w:pStyle w:val="2"/>
        <w:rPr>
          <w:rFonts w:ascii="Arial" w:hAnsi="Arial" w:cs="Arial"/>
        </w:rPr>
      </w:pPr>
      <w:r>
        <w:rPr>
          <w:rFonts w:ascii="Arial" w:hAnsi="Arial" w:cs="Arial"/>
        </w:rPr>
        <w:t>1.6.1</w:t>
      </w:r>
      <w:r>
        <w:rPr>
          <w:rFonts w:ascii="Arial" w:hAnsi="Arial" w:cs="Arial"/>
        </w:rPr>
        <w:t>建立人力资源系统</w:t>
      </w:r>
      <w:r>
        <w:rPr>
          <w:rFonts w:ascii="Arial" w:hAnsi="Arial" w:cs="Arial" w:hint="eastAsia"/>
        </w:rPr>
        <w:t>的</w:t>
      </w:r>
      <w:r>
        <w:rPr>
          <w:rFonts w:ascii="Arial" w:hAnsi="Arial" w:cs="Arial"/>
        </w:rPr>
        <w:t>主要管理流程。</w:t>
      </w:r>
    </w:p>
    <w:p w14:paraId="54FE989B" w14:textId="77777777" w:rsidR="00331AC9" w:rsidRDefault="00331AC9">
      <w:pPr>
        <w:pStyle w:val="2"/>
        <w:rPr>
          <w:rFonts w:ascii="Arial" w:hAnsi="Arial" w:cs="Arial"/>
        </w:rPr>
      </w:pPr>
      <w:r>
        <w:rPr>
          <w:rFonts w:ascii="Arial" w:hAnsi="Arial" w:cs="Arial"/>
        </w:rPr>
        <w:t>1.6.2</w:t>
      </w:r>
      <w:r>
        <w:rPr>
          <w:rFonts w:ascii="Arial" w:hAnsi="Arial" w:cs="Arial"/>
        </w:rPr>
        <w:t>建立人力资源系统</w:t>
      </w:r>
      <w:r>
        <w:rPr>
          <w:rFonts w:ascii="Arial" w:hAnsi="Arial" w:cs="Arial" w:hint="eastAsia"/>
        </w:rPr>
        <w:t>的</w:t>
      </w:r>
      <w:r>
        <w:rPr>
          <w:rFonts w:ascii="Arial" w:hAnsi="Arial" w:cs="Arial"/>
        </w:rPr>
        <w:t>主要管理制度。</w:t>
      </w:r>
    </w:p>
    <w:p w14:paraId="463157C3" w14:textId="77777777" w:rsidR="00331AC9" w:rsidRDefault="00331AC9">
      <w:pPr>
        <w:pStyle w:val="2"/>
        <w:rPr>
          <w:rFonts w:ascii="Arial" w:hAnsi="Arial" w:cs="Arial"/>
        </w:rPr>
      </w:pPr>
      <w:r>
        <w:rPr>
          <w:rFonts w:ascii="Arial" w:hAnsi="Arial" w:cs="Arial"/>
        </w:rPr>
        <w:t>1.7</w:t>
      </w:r>
      <w:r>
        <w:rPr>
          <w:rFonts w:ascii="Arial" w:hAnsi="Arial" w:cs="Arial"/>
        </w:rPr>
        <w:t>咨询方案的指导实施</w:t>
      </w:r>
    </w:p>
    <w:p w14:paraId="6E00AB6E" w14:textId="77777777" w:rsidR="00331AC9" w:rsidRDefault="00331AC9">
      <w:pPr>
        <w:pStyle w:val="2"/>
        <w:rPr>
          <w:rFonts w:ascii="Arial" w:hAnsi="Arial" w:cs="Arial"/>
        </w:rPr>
      </w:pPr>
      <w:r>
        <w:rPr>
          <w:rFonts w:ascii="Arial" w:hAnsi="Arial" w:cs="Arial"/>
        </w:rPr>
        <w:t>1.7.1</w:t>
      </w:r>
      <w:r>
        <w:rPr>
          <w:rFonts w:ascii="Arial" w:hAnsi="Arial" w:cs="Arial"/>
        </w:rPr>
        <w:t>对项目设计的各种方案进行广泛的培训和宣导。</w:t>
      </w:r>
    </w:p>
    <w:p w14:paraId="2ABD81C4" w14:textId="77777777" w:rsidR="00331AC9" w:rsidRDefault="00331AC9">
      <w:pPr>
        <w:pStyle w:val="2"/>
        <w:rPr>
          <w:rFonts w:ascii="Arial" w:hAnsi="Arial" w:cs="Arial"/>
        </w:rPr>
      </w:pPr>
      <w:r>
        <w:rPr>
          <w:rFonts w:ascii="Arial" w:hAnsi="Arial" w:cs="Arial"/>
        </w:rPr>
        <w:t>1.7.2</w:t>
      </w:r>
      <w:r>
        <w:rPr>
          <w:rFonts w:ascii="Arial" w:hAnsi="Arial" w:cs="Arial"/>
        </w:rPr>
        <w:t>指导甲方对项目设计的各种方案进行实施。</w:t>
      </w:r>
    </w:p>
    <w:p w14:paraId="4327F7C5" w14:textId="77777777" w:rsidR="00331AC9" w:rsidRDefault="00331AC9">
      <w:pPr>
        <w:adjustRightInd w:val="0"/>
        <w:snapToGrid w:val="0"/>
        <w:spacing w:line="360" w:lineRule="auto"/>
        <w:rPr>
          <w:rFonts w:ascii="Arial" w:hAnsi="Arial" w:cs="Arial"/>
          <w:b/>
          <w:color w:val="000000"/>
          <w:szCs w:val="21"/>
        </w:rPr>
      </w:pPr>
      <w:r>
        <w:rPr>
          <w:rFonts w:ascii="Arial" w:hAnsi="Arial" w:cs="Arial"/>
          <w:b/>
          <w:color w:val="000000"/>
          <w:szCs w:val="21"/>
        </w:rPr>
        <w:t>二、项目预期目标</w:t>
      </w:r>
    </w:p>
    <w:p w14:paraId="6F5929EA" w14:textId="77777777" w:rsidR="00331AC9" w:rsidRDefault="00331AC9">
      <w:pPr>
        <w:adjustRightInd w:val="0"/>
        <w:snapToGrid w:val="0"/>
        <w:spacing w:line="360" w:lineRule="auto"/>
        <w:rPr>
          <w:rFonts w:ascii="Arial" w:hAnsi="Arial" w:cs="Arial"/>
          <w:color w:val="000000"/>
          <w:szCs w:val="21"/>
        </w:rPr>
      </w:pPr>
      <w:r>
        <w:rPr>
          <w:rFonts w:ascii="Arial" w:hAnsi="Arial" w:cs="Arial"/>
          <w:color w:val="000000"/>
          <w:szCs w:val="21"/>
        </w:rPr>
        <w:t>通过有效的组织职位体系、绩效体系、薪酬体系、人才</w:t>
      </w:r>
      <w:r>
        <w:rPr>
          <w:rFonts w:ascii="Arial" w:hAnsi="Arial" w:cs="Arial" w:hint="eastAsia"/>
          <w:color w:val="000000"/>
          <w:szCs w:val="21"/>
        </w:rPr>
        <w:t>培训</w:t>
      </w:r>
      <w:r>
        <w:rPr>
          <w:rFonts w:ascii="Arial" w:hAnsi="Arial" w:cs="Arial"/>
          <w:color w:val="000000"/>
          <w:szCs w:val="21"/>
        </w:rPr>
        <w:t>体系、人力资源流程制度的健全与实施，</w:t>
      </w:r>
      <w:r>
        <w:rPr>
          <w:rFonts w:ascii="Arial" w:hAnsi="Arial" w:cs="Arial"/>
          <w:color w:val="000000"/>
          <w:szCs w:val="21"/>
        </w:rPr>
        <w:lastRenderedPageBreak/>
        <w:t>满足甲方当前和中长期人力资源有效的开发和管理，吸引并留住优秀人才、激发员工潜能和工作积极性、建立人才培养及输出的需求，最终实现提高甲方人力资源竞争力和长期稳定发展的目标。</w:t>
      </w:r>
    </w:p>
    <w:p w14:paraId="4AA9DEAF" w14:textId="77777777" w:rsidR="00331AC9" w:rsidRDefault="00331AC9">
      <w:pPr>
        <w:adjustRightInd w:val="0"/>
        <w:snapToGrid w:val="0"/>
        <w:spacing w:line="360" w:lineRule="auto"/>
        <w:rPr>
          <w:rFonts w:ascii="Arial" w:hAnsi="Arial" w:cs="Arial"/>
          <w:b/>
          <w:color w:val="000000"/>
          <w:szCs w:val="21"/>
        </w:rPr>
      </w:pPr>
      <w:r>
        <w:rPr>
          <w:rFonts w:ascii="Arial" w:hAnsi="Arial" w:cs="Arial"/>
          <w:b/>
          <w:color w:val="000000"/>
          <w:szCs w:val="21"/>
        </w:rPr>
        <w:t>三、项目时间计划</w:t>
      </w:r>
    </w:p>
    <w:p w14:paraId="71D0AFF8" w14:textId="77777777" w:rsidR="00331AC9" w:rsidRDefault="00331AC9">
      <w:pPr>
        <w:pStyle w:val="a4"/>
        <w:adjustRightInd w:val="0"/>
        <w:snapToGrid w:val="0"/>
        <w:spacing w:line="360" w:lineRule="auto"/>
        <w:ind w:firstLine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3.1</w:t>
      </w:r>
      <w:r>
        <w:rPr>
          <w:rFonts w:ascii="Arial" w:hAnsi="Arial" w:cs="Arial"/>
          <w:color w:val="000000"/>
          <w:sz w:val="21"/>
          <w:szCs w:val="21"/>
        </w:rPr>
        <w:t>本项目方案设计阶段的时间为三个月，内容分为五大部分：</w:t>
      </w:r>
    </w:p>
    <w:p w14:paraId="6DFBB979" w14:textId="77777777" w:rsidR="00331AC9" w:rsidRDefault="00331AC9">
      <w:pPr>
        <w:pStyle w:val="a4"/>
        <w:adjustRightInd w:val="0"/>
        <w:snapToGrid w:val="0"/>
        <w:spacing w:line="360" w:lineRule="auto"/>
        <w:ind w:firstLine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3.1.1</w:t>
      </w:r>
      <w:r>
        <w:rPr>
          <w:rFonts w:ascii="Arial" w:hAnsi="Arial" w:cs="Arial"/>
          <w:color w:val="000000"/>
          <w:sz w:val="21"/>
          <w:szCs w:val="21"/>
        </w:rPr>
        <w:t>第一部分：完成项目启动和现场诊断调研工作</w:t>
      </w:r>
      <w:r>
        <w:rPr>
          <w:rFonts w:ascii="Arial" w:hAnsi="Arial" w:cs="Arial" w:hint="eastAsia"/>
          <w:color w:val="000000"/>
          <w:sz w:val="21"/>
          <w:szCs w:val="21"/>
        </w:rPr>
        <w:t>。</w:t>
      </w:r>
    </w:p>
    <w:p w14:paraId="6D0744E0" w14:textId="77777777" w:rsidR="00331AC9" w:rsidRDefault="00331AC9">
      <w:pPr>
        <w:pStyle w:val="a4"/>
        <w:adjustRightInd w:val="0"/>
        <w:snapToGrid w:val="0"/>
        <w:spacing w:line="360" w:lineRule="auto"/>
        <w:ind w:firstLine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3.1.2</w:t>
      </w:r>
      <w:r>
        <w:rPr>
          <w:rFonts w:ascii="Arial" w:hAnsi="Arial" w:cs="Arial"/>
          <w:color w:val="000000"/>
          <w:sz w:val="21"/>
          <w:szCs w:val="21"/>
        </w:rPr>
        <w:t>第二部分：完成调研分析报告的发布，组织结构、职位描述和人员定编的设计工作</w:t>
      </w:r>
      <w:r>
        <w:rPr>
          <w:rFonts w:ascii="Arial" w:hAnsi="Arial" w:cs="Arial" w:hint="eastAsia"/>
          <w:color w:val="000000"/>
          <w:sz w:val="21"/>
          <w:szCs w:val="21"/>
        </w:rPr>
        <w:t>，</w:t>
      </w:r>
      <w:r>
        <w:rPr>
          <w:rFonts w:ascii="Arial" w:hAnsi="Arial" w:cs="Arial"/>
          <w:color w:val="000000"/>
          <w:sz w:val="21"/>
          <w:szCs w:val="21"/>
        </w:rPr>
        <w:t>乙方顾问人员在甲方现场的工作时间预计为</w:t>
      </w:r>
      <w:r>
        <w:rPr>
          <w:rFonts w:ascii="Arial" w:hAnsi="Arial" w:cs="Arial" w:hint="eastAsia"/>
          <w:color w:val="000000"/>
          <w:sz w:val="21"/>
          <w:szCs w:val="21"/>
        </w:rPr>
        <w:t>15</w:t>
      </w:r>
      <w:r>
        <w:rPr>
          <w:rFonts w:ascii="Arial" w:hAnsi="Arial" w:cs="Arial"/>
          <w:color w:val="000000"/>
          <w:sz w:val="21"/>
          <w:szCs w:val="21"/>
        </w:rPr>
        <w:t>个工作人日。</w:t>
      </w:r>
    </w:p>
    <w:p w14:paraId="4AEA3132" w14:textId="77777777" w:rsidR="00331AC9" w:rsidRDefault="00331AC9">
      <w:pPr>
        <w:pStyle w:val="a4"/>
        <w:adjustRightInd w:val="0"/>
        <w:snapToGrid w:val="0"/>
        <w:spacing w:line="360" w:lineRule="auto"/>
        <w:ind w:firstLine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3.1.3</w:t>
      </w:r>
      <w:r>
        <w:rPr>
          <w:rFonts w:ascii="Arial" w:hAnsi="Arial" w:cs="Arial"/>
          <w:color w:val="000000"/>
          <w:sz w:val="21"/>
          <w:szCs w:val="21"/>
        </w:rPr>
        <w:t>第三部分：完成绩效管理的设计工作</w:t>
      </w:r>
      <w:r>
        <w:rPr>
          <w:rFonts w:ascii="Arial" w:hAnsi="Arial" w:cs="Arial" w:hint="eastAsia"/>
          <w:color w:val="000000"/>
          <w:sz w:val="21"/>
          <w:szCs w:val="21"/>
        </w:rPr>
        <w:t>，</w:t>
      </w:r>
      <w:r>
        <w:rPr>
          <w:rFonts w:ascii="Arial" w:hAnsi="Arial" w:cs="Arial"/>
          <w:color w:val="000000"/>
          <w:sz w:val="21"/>
          <w:szCs w:val="21"/>
        </w:rPr>
        <w:t>乙方顾问人员在甲方现场的工作时间预计为</w:t>
      </w:r>
      <w:r>
        <w:rPr>
          <w:rFonts w:ascii="Arial" w:hAnsi="Arial" w:cs="Arial"/>
          <w:color w:val="000000"/>
          <w:sz w:val="21"/>
          <w:szCs w:val="21"/>
        </w:rPr>
        <w:t>20</w:t>
      </w:r>
      <w:r>
        <w:rPr>
          <w:rFonts w:ascii="Arial" w:hAnsi="Arial" w:cs="Arial"/>
          <w:color w:val="000000"/>
          <w:sz w:val="21"/>
          <w:szCs w:val="21"/>
        </w:rPr>
        <w:t>个工作人日。</w:t>
      </w:r>
    </w:p>
    <w:p w14:paraId="156E33B1" w14:textId="77777777" w:rsidR="00331AC9" w:rsidRDefault="00331AC9">
      <w:pPr>
        <w:pStyle w:val="a4"/>
        <w:adjustRightInd w:val="0"/>
        <w:snapToGrid w:val="0"/>
        <w:spacing w:line="360" w:lineRule="auto"/>
        <w:ind w:firstLine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3.1.4</w:t>
      </w:r>
      <w:r>
        <w:rPr>
          <w:rFonts w:ascii="Arial" w:hAnsi="Arial" w:cs="Arial"/>
          <w:color w:val="000000"/>
          <w:sz w:val="21"/>
          <w:szCs w:val="21"/>
        </w:rPr>
        <w:t>第四部分：完成薪酬福利体系</w:t>
      </w:r>
      <w:r>
        <w:rPr>
          <w:rFonts w:ascii="Arial" w:hAnsi="Arial" w:cs="Arial" w:hint="eastAsia"/>
          <w:color w:val="000000"/>
          <w:sz w:val="21"/>
          <w:szCs w:val="21"/>
        </w:rPr>
        <w:t>、</w:t>
      </w:r>
      <w:r>
        <w:rPr>
          <w:rFonts w:ascii="Arial" w:hAnsi="Arial" w:cs="Arial"/>
          <w:color w:val="000000"/>
          <w:sz w:val="21"/>
          <w:szCs w:val="21"/>
        </w:rPr>
        <w:t>员工</w:t>
      </w:r>
      <w:r>
        <w:rPr>
          <w:rFonts w:ascii="Arial" w:hAnsi="Arial" w:cs="Arial" w:hint="eastAsia"/>
          <w:color w:val="000000"/>
          <w:sz w:val="21"/>
          <w:szCs w:val="21"/>
        </w:rPr>
        <w:t>培训</w:t>
      </w:r>
      <w:r>
        <w:rPr>
          <w:rFonts w:ascii="Arial" w:hAnsi="Arial" w:cs="Arial"/>
          <w:color w:val="000000"/>
          <w:sz w:val="21"/>
          <w:szCs w:val="21"/>
        </w:rPr>
        <w:t>体系的设计工作</w:t>
      </w:r>
      <w:r>
        <w:rPr>
          <w:rFonts w:ascii="Arial" w:hAnsi="Arial" w:cs="Arial" w:hint="eastAsia"/>
          <w:color w:val="000000"/>
          <w:sz w:val="21"/>
          <w:szCs w:val="21"/>
        </w:rPr>
        <w:t>，</w:t>
      </w:r>
      <w:r>
        <w:rPr>
          <w:rFonts w:ascii="Arial" w:hAnsi="Arial" w:cs="Arial"/>
          <w:color w:val="000000"/>
          <w:sz w:val="21"/>
          <w:szCs w:val="21"/>
        </w:rPr>
        <w:t>乙方顾问人员在甲方现场的工作时间预计为</w:t>
      </w:r>
      <w:r>
        <w:rPr>
          <w:rFonts w:ascii="Arial" w:hAnsi="Arial" w:cs="Arial" w:hint="eastAsia"/>
          <w:color w:val="000000"/>
          <w:sz w:val="21"/>
          <w:szCs w:val="21"/>
        </w:rPr>
        <w:t>1</w:t>
      </w:r>
      <w:r>
        <w:rPr>
          <w:rFonts w:ascii="Arial" w:hAnsi="Arial" w:cs="Arial"/>
          <w:color w:val="000000"/>
          <w:sz w:val="21"/>
          <w:szCs w:val="21"/>
        </w:rPr>
        <w:t>0</w:t>
      </w:r>
      <w:r>
        <w:rPr>
          <w:rFonts w:ascii="Arial" w:hAnsi="Arial" w:cs="Arial"/>
          <w:color w:val="000000"/>
          <w:sz w:val="21"/>
          <w:szCs w:val="21"/>
        </w:rPr>
        <w:t>个工作人日。</w:t>
      </w:r>
    </w:p>
    <w:p w14:paraId="3FC1CFB0" w14:textId="77777777" w:rsidR="00331AC9" w:rsidRDefault="00331AC9">
      <w:pPr>
        <w:pStyle w:val="a4"/>
        <w:adjustRightInd w:val="0"/>
        <w:snapToGrid w:val="0"/>
        <w:spacing w:line="360" w:lineRule="auto"/>
        <w:ind w:firstLine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3.1.5</w:t>
      </w:r>
      <w:r>
        <w:rPr>
          <w:rFonts w:ascii="Arial" w:hAnsi="Arial" w:cs="Arial"/>
          <w:color w:val="000000"/>
          <w:sz w:val="21"/>
          <w:szCs w:val="21"/>
        </w:rPr>
        <w:t>第五部分：完成核心流程和制度的设计工作</w:t>
      </w:r>
      <w:r>
        <w:rPr>
          <w:rFonts w:ascii="Arial" w:hAnsi="Arial" w:cs="Arial" w:hint="eastAsia"/>
          <w:color w:val="000000"/>
          <w:sz w:val="21"/>
          <w:szCs w:val="21"/>
        </w:rPr>
        <w:t>，</w:t>
      </w:r>
      <w:r>
        <w:rPr>
          <w:rFonts w:ascii="Arial" w:hAnsi="Arial" w:cs="Arial"/>
          <w:color w:val="000000"/>
          <w:sz w:val="21"/>
          <w:szCs w:val="21"/>
        </w:rPr>
        <w:t>乙方顾问人员在甲方现场的工作时间预计为</w:t>
      </w:r>
      <w:r>
        <w:rPr>
          <w:rFonts w:ascii="Arial" w:hAnsi="Arial" w:cs="Arial" w:hint="eastAsia"/>
          <w:color w:val="000000"/>
          <w:sz w:val="21"/>
          <w:szCs w:val="21"/>
        </w:rPr>
        <w:t>1</w:t>
      </w:r>
      <w:r>
        <w:rPr>
          <w:rFonts w:ascii="Arial" w:hAnsi="Arial" w:cs="Arial"/>
          <w:color w:val="000000"/>
          <w:sz w:val="21"/>
          <w:szCs w:val="21"/>
        </w:rPr>
        <w:t>0</w:t>
      </w:r>
      <w:r>
        <w:rPr>
          <w:rFonts w:ascii="Arial" w:hAnsi="Arial" w:cs="Arial"/>
          <w:color w:val="000000"/>
          <w:sz w:val="21"/>
          <w:szCs w:val="21"/>
        </w:rPr>
        <w:t>个工作人日。</w:t>
      </w:r>
    </w:p>
    <w:p w14:paraId="09496A3C" w14:textId="77777777" w:rsidR="00331AC9" w:rsidRDefault="00331AC9">
      <w:pPr>
        <w:pStyle w:val="a4"/>
        <w:adjustRightInd w:val="0"/>
        <w:snapToGrid w:val="0"/>
        <w:spacing w:line="360" w:lineRule="auto"/>
        <w:ind w:firstLine="0"/>
        <w:rPr>
          <w:rFonts w:ascii="Arial" w:hAnsi="Arial" w:cs="Arial" w:hint="eastAsia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3.2</w:t>
      </w:r>
      <w:r>
        <w:rPr>
          <w:rFonts w:ascii="Arial" w:hAnsi="Arial" w:cs="Arial"/>
          <w:color w:val="000000"/>
          <w:sz w:val="21"/>
          <w:szCs w:val="21"/>
        </w:rPr>
        <w:t>本项目实施阶段的时间为</w:t>
      </w:r>
      <w:r>
        <w:rPr>
          <w:rFonts w:ascii="Arial" w:hAnsi="Arial" w:cs="Arial" w:hint="eastAsia"/>
          <w:color w:val="000000"/>
          <w:sz w:val="21"/>
          <w:szCs w:val="21"/>
        </w:rPr>
        <w:t>六</w:t>
      </w:r>
      <w:r>
        <w:rPr>
          <w:rFonts w:ascii="Arial" w:hAnsi="Arial" w:cs="Arial"/>
          <w:color w:val="000000"/>
          <w:sz w:val="21"/>
          <w:szCs w:val="21"/>
        </w:rPr>
        <w:t>个月，乙方派驻一名顾问常驻甲方</w:t>
      </w:r>
      <w:r>
        <w:rPr>
          <w:rFonts w:ascii="Arial" w:hAnsi="Arial" w:cs="Arial" w:hint="eastAsia"/>
          <w:color w:val="000000"/>
          <w:sz w:val="21"/>
          <w:szCs w:val="21"/>
        </w:rPr>
        <w:t>5</w:t>
      </w:r>
      <w:r>
        <w:rPr>
          <w:rFonts w:ascii="Arial" w:hAnsi="Arial" w:cs="Arial" w:hint="eastAsia"/>
          <w:color w:val="000000"/>
          <w:sz w:val="21"/>
          <w:szCs w:val="21"/>
        </w:rPr>
        <w:t>个月</w:t>
      </w:r>
      <w:r>
        <w:rPr>
          <w:rFonts w:ascii="Arial" w:hAnsi="Arial" w:cs="Arial"/>
          <w:color w:val="000000"/>
          <w:sz w:val="21"/>
          <w:szCs w:val="21"/>
        </w:rPr>
        <w:t>，对项目设计的各种方案进行广泛的培训和宣导，协助甲方推动咨询方案的深入实施和有效执行</w:t>
      </w:r>
      <w:r>
        <w:rPr>
          <w:rFonts w:ascii="Arial" w:hAnsi="Arial" w:cs="Arial" w:hint="eastAsia"/>
          <w:color w:val="000000"/>
          <w:sz w:val="21"/>
          <w:szCs w:val="21"/>
        </w:rPr>
        <w:t>。</w:t>
      </w:r>
    </w:p>
    <w:p w14:paraId="607D245C" w14:textId="77777777" w:rsidR="00331AC9" w:rsidRDefault="00331AC9">
      <w:pPr>
        <w:pStyle w:val="a4"/>
        <w:adjustRightInd w:val="0"/>
        <w:snapToGrid w:val="0"/>
        <w:spacing w:line="360" w:lineRule="auto"/>
        <w:ind w:firstLine="0"/>
        <w:rPr>
          <w:rFonts w:ascii="Arial" w:hAnsi="Arial" w:cs="Arial"/>
          <w:b/>
          <w:color w:val="000000"/>
          <w:sz w:val="21"/>
          <w:szCs w:val="21"/>
        </w:rPr>
      </w:pPr>
      <w:r>
        <w:rPr>
          <w:rFonts w:ascii="Arial" w:hAnsi="Arial" w:cs="Arial"/>
          <w:b/>
          <w:color w:val="000000"/>
          <w:sz w:val="21"/>
          <w:szCs w:val="21"/>
        </w:rPr>
        <w:t>四、项目培训计划</w:t>
      </w:r>
    </w:p>
    <w:p w14:paraId="3BE8CFD7" w14:textId="77777777" w:rsidR="00331AC9" w:rsidRDefault="00331AC9">
      <w:pPr>
        <w:pStyle w:val="Default"/>
        <w:snapToGrid w:val="0"/>
        <w:spacing w:line="360" w:lineRule="auto"/>
        <w:rPr>
          <w:rFonts w:ascii="Arial" w:hAnsi="Arial" w:cs="Arial" w:hint="eastAsia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4.1</w:t>
      </w:r>
      <w:r>
        <w:rPr>
          <w:rFonts w:ascii="Arial" w:hAnsi="Arial" w:cs="Arial"/>
          <w:sz w:val="21"/>
          <w:szCs w:val="21"/>
        </w:rPr>
        <w:t>第一部分咨询工作的培训分两次实施，每次半天，培训主题为《现代</w:t>
      </w:r>
      <w:r>
        <w:rPr>
          <w:rFonts w:ascii="Arial" w:hAnsi="Arial" w:cs="Arial"/>
          <w:kern w:val="2"/>
          <w:sz w:val="21"/>
          <w:szCs w:val="21"/>
        </w:rPr>
        <w:t>组织设计与管理》和《工作分析与职位描述》</w:t>
      </w:r>
      <w:r>
        <w:rPr>
          <w:rFonts w:ascii="Arial" w:hAnsi="Arial" w:cs="Arial" w:hint="eastAsia"/>
          <w:kern w:val="2"/>
          <w:sz w:val="21"/>
          <w:szCs w:val="21"/>
        </w:rPr>
        <w:t>。</w:t>
      </w:r>
    </w:p>
    <w:p w14:paraId="6D7A2C97" w14:textId="77777777" w:rsidR="00331AC9" w:rsidRDefault="00331AC9">
      <w:pPr>
        <w:autoSpaceDE w:val="0"/>
        <w:autoSpaceDN w:val="0"/>
        <w:adjustRightInd w:val="0"/>
        <w:snapToGrid w:val="0"/>
        <w:spacing w:line="360" w:lineRule="auto"/>
        <w:jc w:val="left"/>
        <w:rPr>
          <w:rFonts w:ascii="Arial" w:hAnsi="Arial" w:cs="Arial"/>
          <w:color w:val="000000"/>
          <w:szCs w:val="21"/>
        </w:rPr>
      </w:pPr>
      <w:r>
        <w:rPr>
          <w:rFonts w:ascii="Arial" w:hAnsi="Arial" w:cs="Arial"/>
          <w:color w:val="000000"/>
          <w:szCs w:val="21"/>
        </w:rPr>
        <w:t>4.2</w:t>
      </w:r>
      <w:r>
        <w:rPr>
          <w:rFonts w:ascii="Arial" w:hAnsi="Arial" w:cs="Arial"/>
          <w:color w:val="000000"/>
          <w:szCs w:val="21"/>
        </w:rPr>
        <w:t>第二部分咨询工作的培训分</w:t>
      </w:r>
      <w:r>
        <w:rPr>
          <w:rFonts w:ascii="Arial" w:hAnsi="Arial" w:cs="Arial" w:hint="eastAsia"/>
          <w:color w:val="000000"/>
          <w:szCs w:val="21"/>
        </w:rPr>
        <w:t>两</w:t>
      </w:r>
      <w:r>
        <w:rPr>
          <w:rFonts w:ascii="Arial" w:hAnsi="Arial" w:cs="Arial"/>
          <w:color w:val="000000"/>
          <w:szCs w:val="21"/>
        </w:rPr>
        <w:t>次实施，每次半天，绩效管理体系的培训主题为《如何提取</w:t>
      </w:r>
      <w:r>
        <w:rPr>
          <w:rFonts w:ascii="Arial" w:hAnsi="Arial" w:cs="Arial"/>
          <w:color w:val="000000"/>
          <w:szCs w:val="21"/>
        </w:rPr>
        <w:t>KPI</w:t>
      </w:r>
      <w:r>
        <w:rPr>
          <w:rFonts w:ascii="Arial" w:hAnsi="Arial" w:cs="Arial"/>
          <w:color w:val="000000"/>
          <w:szCs w:val="21"/>
        </w:rPr>
        <w:t>》和《</w:t>
      </w:r>
      <w:r>
        <w:rPr>
          <w:rFonts w:ascii="Arial" w:hAnsi="Arial" w:cs="Arial" w:hint="eastAsia"/>
          <w:color w:val="000000"/>
          <w:szCs w:val="21"/>
        </w:rPr>
        <w:t>目标绩效管理</w:t>
      </w:r>
      <w:r>
        <w:rPr>
          <w:rFonts w:ascii="Arial" w:hAnsi="Arial" w:cs="Arial"/>
          <w:color w:val="000000"/>
          <w:szCs w:val="21"/>
        </w:rPr>
        <w:t>》</w:t>
      </w:r>
      <w:r>
        <w:rPr>
          <w:rFonts w:ascii="Arial" w:hAnsi="Arial" w:cs="Arial" w:hint="eastAsia"/>
          <w:color w:val="000000"/>
          <w:szCs w:val="21"/>
        </w:rPr>
        <w:t>。</w:t>
      </w:r>
    </w:p>
    <w:p w14:paraId="030D939F" w14:textId="77777777" w:rsidR="00331AC9" w:rsidRDefault="00331AC9">
      <w:pPr>
        <w:autoSpaceDE w:val="0"/>
        <w:autoSpaceDN w:val="0"/>
        <w:adjustRightInd w:val="0"/>
        <w:snapToGrid w:val="0"/>
        <w:spacing w:line="360" w:lineRule="auto"/>
        <w:jc w:val="left"/>
        <w:rPr>
          <w:rFonts w:ascii="Arial" w:hAnsi="Arial" w:cs="Arial" w:hint="eastAsia"/>
          <w:color w:val="000000"/>
          <w:szCs w:val="21"/>
        </w:rPr>
      </w:pPr>
      <w:r>
        <w:rPr>
          <w:rFonts w:ascii="Arial" w:hAnsi="Arial" w:cs="Arial"/>
          <w:color w:val="000000"/>
          <w:szCs w:val="21"/>
        </w:rPr>
        <w:t>4.3</w:t>
      </w:r>
      <w:r>
        <w:rPr>
          <w:rFonts w:ascii="Arial" w:hAnsi="Arial" w:cs="Arial"/>
          <w:color w:val="000000"/>
          <w:szCs w:val="21"/>
        </w:rPr>
        <w:t>第三部分咨询工作的培训分</w:t>
      </w:r>
      <w:r>
        <w:rPr>
          <w:rFonts w:ascii="Arial" w:hAnsi="Arial" w:cs="Arial" w:hint="eastAsia"/>
          <w:color w:val="000000"/>
          <w:szCs w:val="21"/>
        </w:rPr>
        <w:t>二</w:t>
      </w:r>
      <w:r>
        <w:rPr>
          <w:rFonts w:ascii="Arial" w:hAnsi="Arial" w:cs="Arial"/>
          <w:color w:val="000000"/>
          <w:szCs w:val="21"/>
        </w:rPr>
        <w:t>次实施，每次半天，薪酬福利体系的培训主题《薪酬设计与管理》和《如何进行岗位价值评估》</w:t>
      </w:r>
      <w:r>
        <w:rPr>
          <w:rFonts w:ascii="Arial" w:hAnsi="Arial" w:cs="Arial" w:hint="eastAsia"/>
          <w:color w:val="000000"/>
          <w:szCs w:val="21"/>
        </w:rPr>
        <w:t>。</w:t>
      </w:r>
    </w:p>
    <w:p w14:paraId="3AE4EA7E" w14:textId="77777777" w:rsidR="00331AC9" w:rsidRDefault="00331AC9">
      <w:pPr>
        <w:autoSpaceDE w:val="0"/>
        <w:autoSpaceDN w:val="0"/>
        <w:adjustRightInd w:val="0"/>
        <w:snapToGrid w:val="0"/>
        <w:spacing w:line="360" w:lineRule="auto"/>
        <w:jc w:val="left"/>
        <w:rPr>
          <w:rFonts w:ascii="Arial" w:hAnsi="Arial" w:cs="Arial" w:hint="eastAsia"/>
          <w:color w:val="000000"/>
          <w:szCs w:val="21"/>
        </w:rPr>
      </w:pPr>
      <w:r>
        <w:rPr>
          <w:rFonts w:ascii="Arial" w:hAnsi="Arial" w:cs="Arial"/>
          <w:color w:val="000000"/>
          <w:szCs w:val="21"/>
        </w:rPr>
        <w:t>4.</w:t>
      </w:r>
      <w:r>
        <w:rPr>
          <w:rFonts w:ascii="Arial" w:hAnsi="Arial" w:cs="Arial" w:hint="eastAsia"/>
          <w:color w:val="000000"/>
          <w:szCs w:val="21"/>
        </w:rPr>
        <w:t>4</w:t>
      </w:r>
      <w:r>
        <w:rPr>
          <w:rFonts w:ascii="Arial" w:hAnsi="Arial" w:cs="Arial"/>
          <w:color w:val="000000"/>
          <w:szCs w:val="21"/>
        </w:rPr>
        <w:t>第四部分咨询工作的培训主题为《如何编制人力资源流程和制度》，时间为半天，通过培训使学员了解并掌握人力资源流程和制度的规划识别方法、编写方法等。</w:t>
      </w:r>
    </w:p>
    <w:bookmarkEnd w:id="0"/>
    <w:p w14:paraId="7B04B24C" w14:textId="77777777" w:rsidR="00331AC9" w:rsidRDefault="00331AC9">
      <w:pPr>
        <w:adjustRightInd w:val="0"/>
        <w:snapToGrid w:val="0"/>
        <w:spacing w:line="360" w:lineRule="auto"/>
        <w:rPr>
          <w:rFonts w:ascii="Arial" w:hAnsi="Arial" w:cs="Arial"/>
          <w:b/>
          <w:color w:val="000000"/>
          <w:szCs w:val="21"/>
        </w:rPr>
      </w:pPr>
      <w:r>
        <w:rPr>
          <w:rFonts w:ascii="Arial" w:hAnsi="Arial" w:cs="Arial"/>
          <w:b/>
          <w:color w:val="000000"/>
          <w:szCs w:val="21"/>
        </w:rPr>
        <w:t>五、双方的权利和义务</w:t>
      </w:r>
    </w:p>
    <w:p w14:paraId="7E390C3C" w14:textId="77777777" w:rsidR="00331AC9" w:rsidRDefault="00331AC9">
      <w:pPr>
        <w:adjustRightInd w:val="0"/>
        <w:snapToGrid w:val="0"/>
        <w:spacing w:line="360" w:lineRule="auto"/>
        <w:rPr>
          <w:rFonts w:ascii="Arial" w:hAnsi="Arial" w:cs="Arial"/>
          <w:bCs/>
          <w:color w:val="000000"/>
          <w:szCs w:val="21"/>
        </w:rPr>
      </w:pPr>
      <w:r>
        <w:rPr>
          <w:rFonts w:ascii="Arial" w:hAnsi="Arial" w:cs="Arial"/>
          <w:bCs/>
          <w:color w:val="000000"/>
          <w:szCs w:val="21"/>
        </w:rPr>
        <w:t>5.1</w:t>
      </w:r>
      <w:r>
        <w:rPr>
          <w:rFonts w:ascii="Arial" w:hAnsi="Arial" w:cs="Arial"/>
          <w:bCs/>
          <w:color w:val="000000"/>
          <w:szCs w:val="21"/>
        </w:rPr>
        <w:t>双方共同的义务</w:t>
      </w:r>
    </w:p>
    <w:p w14:paraId="6D975919" w14:textId="77777777" w:rsidR="00331AC9" w:rsidRDefault="00331AC9">
      <w:pPr>
        <w:adjustRightInd w:val="0"/>
        <w:snapToGrid w:val="0"/>
        <w:spacing w:line="360" w:lineRule="auto"/>
        <w:rPr>
          <w:rFonts w:ascii="Arial" w:hAnsi="Arial" w:cs="Arial"/>
          <w:color w:val="000000"/>
          <w:szCs w:val="21"/>
        </w:rPr>
      </w:pPr>
      <w:r>
        <w:rPr>
          <w:rFonts w:ascii="Arial" w:hAnsi="Arial" w:cs="Arial"/>
          <w:color w:val="000000"/>
          <w:szCs w:val="21"/>
        </w:rPr>
        <w:t>严格遵守本协议各项条款规定的内容，并协商解决合作中出现的有争议的问题。</w:t>
      </w:r>
    </w:p>
    <w:p w14:paraId="6242054C" w14:textId="77777777" w:rsidR="00331AC9" w:rsidRDefault="00331AC9">
      <w:pPr>
        <w:adjustRightInd w:val="0"/>
        <w:snapToGrid w:val="0"/>
        <w:spacing w:line="360" w:lineRule="auto"/>
        <w:rPr>
          <w:rFonts w:ascii="Arial" w:hAnsi="Arial" w:cs="Arial"/>
          <w:bCs/>
          <w:color w:val="000000"/>
          <w:szCs w:val="21"/>
        </w:rPr>
      </w:pPr>
      <w:r>
        <w:rPr>
          <w:rFonts w:ascii="Arial" w:hAnsi="Arial" w:cs="Arial"/>
          <w:bCs/>
          <w:color w:val="000000"/>
          <w:szCs w:val="21"/>
        </w:rPr>
        <w:t>5.2</w:t>
      </w:r>
      <w:r>
        <w:rPr>
          <w:rFonts w:ascii="Arial" w:hAnsi="Arial" w:cs="Arial"/>
          <w:bCs/>
          <w:color w:val="000000"/>
          <w:szCs w:val="21"/>
        </w:rPr>
        <w:t>甲方的权利和义务</w:t>
      </w:r>
    </w:p>
    <w:p w14:paraId="19D22022" w14:textId="77777777" w:rsidR="00331AC9" w:rsidRDefault="00331AC9">
      <w:pPr>
        <w:adjustRightInd w:val="0"/>
        <w:snapToGrid w:val="0"/>
        <w:spacing w:line="360" w:lineRule="auto"/>
        <w:rPr>
          <w:rFonts w:ascii="Arial" w:hAnsi="Arial" w:cs="Arial"/>
          <w:color w:val="000000"/>
          <w:szCs w:val="21"/>
        </w:rPr>
      </w:pPr>
      <w:r>
        <w:rPr>
          <w:rFonts w:ascii="Arial" w:hAnsi="Arial" w:cs="Arial"/>
          <w:color w:val="000000"/>
          <w:szCs w:val="21"/>
        </w:rPr>
        <w:t>5.2.1</w:t>
      </w:r>
      <w:r>
        <w:rPr>
          <w:rFonts w:ascii="Arial" w:hAnsi="Arial" w:cs="Arial"/>
          <w:color w:val="000000"/>
          <w:szCs w:val="21"/>
        </w:rPr>
        <w:t>为保证咨询项目工作得以顺利进行，甲方应就本项目成立独立的项目组，同时委派一名项目负责人，负责协调乙方和甲方项目组及各部门人员的沟通，并代表甲方组织进行内部研讨、审批确定咨询工作计划和工作过程中所交付的各种咨询成果。</w:t>
      </w:r>
    </w:p>
    <w:p w14:paraId="2D2784EE" w14:textId="77777777" w:rsidR="00331AC9" w:rsidRDefault="00331AC9">
      <w:pPr>
        <w:adjustRightInd w:val="0"/>
        <w:snapToGrid w:val="0"/>
        <w:spacing w:line="360" w:lineRule="auto"/>
        <w:rPr>
          <w:rFonts w:ascii="Arial" w:hAnsi="Arial" w:cs="Arial"/>
          <w:color w:val="000000"/>
          <w:szCs w:val="21"/>
        </w:rPr>
      </w:pPr>
      <w:r>
        <w:rPr>
          <w:rFonts w:ascii="Arial" w:hAnsi="Arial" w:cs="Arial"/>
          <w:color w:val="000000"/>
          <w:szCs w:val="21"/>
        </w:rPr>
        <w:t>5.2.2</w:t>
      </w:r>
      <w:r>
        <w:rPr>
          <w:rFonts w:ascii="Arial" w:hAnsi="Arial" w:cs="Arial"/>
          <w:color w:val="000000"/>
          <w:szCs w:val="21"/>
        </w:rPr>
        <w:t>为保证项目按期完成，甲方应对项目进行过程中有关问题及时做出决定，对乙方交付的各种咨询方案和文本及时反馈意见。在乙方交付各种阶段性咨询方案和文本后的</w:t>
      </w:r>
      <w:r>
        <w:rPr>
          <w:rFonts w:ascii="Arial" w:hAnsi="Arial" w:cs="Arial" w:hint="eastAsia"/>
          <w:color w:val="000000"/>
          <w:szCs w:val="21"/>
        </w:rPr>
        <w:t>二</w:t>
      </w:r>
      <w:r>
        <w:rPr>
          <w:rFonts w:ascii="Arial" w:hAnsi="Arial" w:cs="Arial"/>
          <w:color w:val="000000"/>
          <w:szCs w:val="21"/>
        </w:rPr>
        <w:t>周时间内，甲方应向乙方发出书面的修改意见，否则视为甲方已接受该阶段的咨询成果。</w:t>
      </w:r>
    </w:p>
    <w:p w14:paraId="60236A5D" w14:textId="77777777" w:rsidR="00331AC9" w:rsidRDefault="00331AC9">
      <w:pPr>
        <w:adjustRightInd w:val="0"/>
        <w:snapToGrid w:val="0"/>
        <w:spacing w:line="360" w:lineRule="auto"/>
        <w:rPr>
          <w:rFonts w:ascii="Arial" w:hAnsi="Arial" w:cs="Arial"/>
          <w:color w:val="000000"/>
          <w:szCs w:val="21"/>
        </w:rPr>
      </w:pPr>
      <w:r>
        <w:rPr>
          <w:rFonts w:ascii="Arial" w:hAnsi="Arial" w:cs="Arial"/>
          <w:color w:val="000000"/>
          <w:szCs w:val="21"/>
        </w:rPr>
        <w:t>5.2.3</w:t>
      </w:r>
      <w:r>
        <w:rPr>
          <w:rFonts w:ascii="Arial" w:hAnsi="Arial" w:cs="Arial"/>
          <w:color w:val="000000"/>
          <w:szCs w:val="21"/>
        </w:rPr>
        <w:t>甲方应提供乙方因咨询工作需要的相关信息资料，并积极配合乙方项目顾问按计划进行培训、讨论等工作。</w:t>
      </w:r>
    </w:p>
    <w:p w14:paraId="49B44BB3" w14:textId="77777777" w:rsidR="00331AC9" w:rsidRDefault="00331AC9">
      <w:pPr>
        <w:adjustRightInd w:val="0"/>
        <w:snapToGrid w:val="0"/>
        <w:spacing w:line="360" w:lineRule="auto"/>
        <w:rPr>
          <w:rFonts w:ascii="Arial" w:hAnsi="Arial" w:cs="Arial"/>
          <w:color w:val="000000"/>
          <w:szCs w:val="21"/>
        </w:rPr>
      </w:pPr>
      <w:r>
        <w:rPr>
          <w:rFonts w:ascii="Arial" w:hAnsi="Arial" w:cs="Arial"/>
          <w:color w:val="000000"/>
          <w:szCs w:val="21"/>
        </w:rPr>
        <w:t>5.2.4</w:t>
      </w:r>
      <w:r>
        <w:rPr>
          <w:rFonts w:ascii="Arial" w:hAnsi="Arial" w:cs="Arial"/>
          <w:color w:val="000000"/>
          <w:szCs w:val="21"/>
        </w:rPr>
        <w:t>甲方向乙方工作人员提供履行服务时必须的独立办公室、网络、桌子、椅子、长途电话及交通便捷等。</w:t>
      </w:r>
    </w:p>
    <w:p w14:paraId="24C8EAAB" w14:textId="77777777" w:rsidR="00331AC9" w:rsidRDefault="00331AC9">
      <w:pPr>
        <w:adjustRightInd w:val="0"/>
        <w:snapToGrid w:val="0"/>
        <w:spacing w:line="360" w:lineRule="auto"/>
        <w:rPr>
          <w:rFonts w:ascii="Arial" w:hAnsi="Arial" w:cs="Arial"/>
          <w:bCs/>
          <w:color w:val="000000"/>
          <w:szCs w:val="21"/>
        </w:rPr>
      </w:pPr>
      <w:r>
        <w:rPr>
          <w:rFonts w:ascii="Arial" w:hAnsi="Arial" w:cs="Arial"/>
          <w:bCs/>
          <w:color w:val="000000"/>
          <w:szCs w:val="21"/>
        </w:rPr>
        <w:t xml:space="preserve">5.3 </w:t>
      </w:r>
      <w:r>
        <w:rPr>
          <w:rFonts w:ascii="Arial" w:hAnsi="Arial" w:cs="Arial"/>
          <w:bCs/>
          <w:color w:val="000000"/>
          <w:szCs w:val="21"/>
        </w:rPr>
        <w:t>乙方的权利和义务</w:t>
      </w:r>
    </w:p>
    <w:p w14:paraId="4ADF7764" w14:textId="77777777" w:rsidR="00331AC9" w:rsidRDefault="00331AC9">
      <w:pPr>
        <w:adjustRightInd w:val="0"/>
        <w:snapToGrid w:val="0"/>
        <w:spacing w:line="360" w:lineRule="auto"/>
        <w:rPr>
          <w:rFonts w:ascii="Arial" w:hAnsi="Arial" w:cs="Arial"/>
          <w:color w:val="000000"/>
          <w:szCs w:val="21"/>
        </w:rPr>
      </w:pPr>
      <w:r>
        <w:rPr>
          <w:rFonts w:ascii="Arial" w:hAnsi="Arial" w:cs="Arial"/>
          <w:color w:val="000000"/>
          <w:szCs w:val="21"/>
        </w:rPr>
        <w:t>5.3.1</w:t>
      </w:r>
      <w:r>
        <w:rPr>
          <w:rFonts w:ascii="Arial" w:hAnsi="Arial" w:cs="Arial"/>
          <w:color w:val="000000"/>
          <w:szCs w:val="21"/>
        </w:rPr>
        <w:t>为保证咨询项目工作得以顺利进行，乙方应就本项目成立项目组，项目负责人及项目成员应经过甲方项目组的认可。</w:t>
      </w:r>
    </w:p>
    <w:p w14:paraId="79F405ED" w14:textId="77777777" w:rsidR="00331AC9" w:rsidRDefault="00331AC9">
      <w:pPr>
        <w:adjustRightInd w:val="0"/>
        <w:snapToGrid w:val="0"/>
        <w:spacing w:line="360" w:lineRule="auto"/>
        <w:rPr>
          <w:rFonts w:ascii="Arial" w:hAnsi="Arial" w:cs="Arial"/>
          <w:color w:val="000000"/>
          <w:szCs w:val="21"/>
        </w:rPr>
      </w:pPr>
      <w:r>
        <w:rPr>
          <w:rFonts w:ascii="Arial" w:hAnsi="Arial" w:cs="Arial"/>
          <w:color w:val="000000"/>
          <w:szCs w:val="21"/>
        </w:rPr>
        <w:t>5.3.2</w:t>
      </w:r>
      <w:r>
        <w:rPr>
          <w:rFonts w:ascii="Arial" w:hAnsi="Arial" w:cs="Arial"/>
          <w:color w:val="000000"/>
          <w:szCs w:val="21"/>
        </w:rPr>
        <w:t>乙方应按照协议的要求，根据项目计划保质保量完成服务范围所规定的工作，按时向甲方提交合同要求的各种咨询成果及培训资料。</w:t>
      </w:r>
    </w:p>
    <w:p w14:paraId="219443B2" w14:textId="77777777" w:rsidR="00331AC9" w:rsidRDefault="00331AC9">
      <w:pPr>
        <w:adjustRightInd w:val="0"/>
        <w:snapToGrid w:val="0"/>
        <w:spacing w:line="360" w:lineRule="auto"/>
        <w:rPr>
          <w:rFonts w:ascii="Arial" w:hAnsi="Arial" w:cs="Arial"/>
          <w:color w:val="000000"/>
          <w:szCs w:val="21"/>
        </w:rPr>
      </w:pPr>
      <w:r>
        <w:rPr>
          <w:rFonts w:ascii="Arial" w:hAnsi="Arial" w:cs="Arial"/>
          <w:color w:val="000000"/>
          <w:szCs w:val="21"/>
        </w:rPr>
        <w:t>5.3.3</w:t>
      </w:r>
      <w:r>
        <w:rPr>
          <w:rFonts w:ascii="Arial" w:hAnsi="Arial" w:cs="Arial"/>
          <w:color w:val="000000"/>
          <w:szCs w:val="21"/>
        </w:rPr>
        <w:t>乙方应及时向甲方通报项目的进展情况，根据甲方对项目执行及提交成果的意见及时进行修正。</w:t>
      </w:r>
    </w:p>
    <w:p w14:paraId="4FF5BB09" w14:textId="77777777" w:rsidR="00331AC9" w:rsidRDefault="00331AC9">
      <w:pPr>
        <w:adjustRightInd w:val="0"/>
        <w:snapToGrid w:val="0"/>
        <w:spacing w:line="360" w:lineRule="auto"/>
        <w:rPr>
          <w:rFonts w:ascii="Arial" w:hAnsi="Arial" w:cs="Arial"/>
          <w:b/>
          <w:color w:val="000000"/>
          <w:szCs w:val="21"/>
        </w:rPr>
      </w:pPr>
      <w:r>
        <w:rPr>
          <w:rFonts w:ascii="Arial" w:hAnsi="Arial" w:cs="Arial"/>
          <w:b/>
          <w:color w:val="000000"/>
          <w:szCs w:val="21"/>
        </w:rPr>
        <w:t>六、项目费用及付款方式</w:t>
      </w:r>
    </w:p>
    <w:p w14:paraId="21152B07" w14:textId="77777777" w:rsidR="00331AC9" w:rsidRDefault="00331AC9">
      <w:pPr>
        <w:adjustRightInd w:val="0"/>
        <w:snapToGrid w:val="0"/>
        <w:spacing w:line="360" w:lineRule="auto"/>
        <w:rPr>
          <w:rFonts w:ascii="Arial" w:hAnsi="Arial" w:cs="Arial"/>
          <w:b/>
          <w:color w:val="000000"/>
          <w:szCs w:val="21"/>
        </w:rPr>
      </w:pPr>
      <w:r>
        <w:rPr>
          <w:rFonts w:ascii="Arial" w:hAnsi="Arial" w:cs="Arial"/>
          <w:color w:val="000000"/>
          <w:szCs w:val="21"/>
        </w:rPr>
        <w:t>本项目的费用包括</w:t>
      </w:r>
      <w:r>
        <w:rPr>
          <w:rFonts w:ascii="Arial" w:hAnsi="Arial" w:cs="Arial" w:hint="eastAsia"/>
          <w:color w:val="000000"/>
          <w:szCs w:val="21"/>
        </w:rPr>
        <w:t>两</w:t>
      </w:r>
      <w:r>
        <w:rPr>
          <w:rFonts w:ascii="Arial" w:hAnsi="Arial" w:cs="Arial"/>
          <w:color w:val="000000"/>
          <w:szCs w:val="21"/>
        </w:rPr>
        <w:t>项，分别是咨询服务费和差旅费，其中：</w:t>
      </w:r>
    </w:p>
    <w:p w14:paraId="44206E74" w14:textId="77777777" w:rsidR="00331AC9" w:rsidRDefault="00331AC9">
      <w:pPr>
        <w:pStyle w:val="a4"/>
        <w:adjustRightInd w:val="0"/>
        <w:snapToGrid w:val="0"/>
        <w:spacing w:line="360" w:lineRule="auto"/>
        <w:ind w:firstLine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6.1</w:t>
      </w:r>
      <w:r>
        <w:rPr>
          <w:rFonts w:ascii="Arial" w:hAnsi="Arial" w:cs="Arial"/>
          <w:color w:val="000000"/>
          <w:sz w:val="21"/>
          <w:szCs w:val="21"/>
        </w:rPr>
        <w:t>项目费用的第一项为咨询服务费，咨询费用为人民币</w:t>
      </w:r>
      <w:r w:rsidR="007D5284">
        <w:rPr>
          <w:rFonts w:ascii="Arial" w:hAnsi="Arial" w:cs="Arial" w:hint="eastAsia"/>
          <w:color w:val="000000"/>
          <w:sz w:val="21"/>
          <w:szCs w:val="21"/>
        </w:rPr>
        <w:t xml:space="preserve">             </w:t>
      </w:r>
      <w:r>
        <w:rPr>
          <w:rFonts w:ascii="Arial" w:hAnsi="Arial" w:cs="Arial"/>
          <w:color w:val="000000"/>
          <w:sz w:val="21"/>
          <w:szCs w:val="21"/>
        </w:rPr>
        <w:t>元人民币整，按照项目进度，甲方分三次支付给乙方：</w:t>
      </w:r>
    </w:p>
    <w:p w14:paraId="2B3A39D9" w14:textId="77777777" w:rsidR="00331AC9" w:rsidRDefault="00331AC9">
      <w:pPr>
        <w:pStyle w:val="a4"/>
        <w:adjustRightInd w:val="0"/>
        <w:snapToGrid w:val="0"/>
        <w:spacing w:line="360" w:lineRule="auto"/>
        <w:ind w:firstLine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6.1.1</w:t>
      </w:r>
      <w:r>
        <w:rPr>
          <w:rFonts w:ascii="Arial" w:hAnsi="Arial" w:cs="Arial"/>
          <w:color w:val="000000"/>
          <w:sz w:val="21"/>
          <w:szCs w:val="21"/>
        </w:rPr>
        <w:t>合同签订后，甲方支付项目费用的</w:t>
      </w:r>
      <w:r>
        <w:rPr>
          <w:rFonts w:ascii="Arial" w:hAnsi="Arial" w:cs="Arial"/>
          <w:color w:val="000000"/>
          <w:sz w:val="21"/>
          <w:szCs w:val="21"/>
        </w:rPr>
        <w:t>40%</w:t>
      </w:r>
      <w:r>
        <w:rPr>
          <w:rFonts w:ascii="Arial" w:hAnsi="Arial" w:cs="Arial"/>
          <w:color w:val="000000"/>
          <w:sz w:val="21"/>
          <w:szCs w:val="21"/>
        </w:rPr>
        <w:t>给乙方，即</w:t>
      </w:r>
      <w:r w:rsidR="007D5284">
        <w:rPr>
          <w:rFonts w:ascii="Arial" w:hAnsi="Arial" w:cs="Arial" w:hint="eastAsia"/>
          <w:color w:val="000000"/>
          <w:sz w:val="21"/>
          <w:szCs w:val="21"/>
        </w:rPr>
        <w:t xml:space="preserve">            </w:t>
      </w:r>
      <w:r>
        <w:rPr>
          <w:rFonts w:ascii="Arial" w:hAnsi="Arial" w:cs="Arial"/>
          <w:color w:val="000000"/>
          <w:sz w:val="21"/>
          <w:szCs w:val="21"/>
        </w:rPr>
        <w:t>元人民币，乙方在收到预付款</w:t>
      </w:r>
      <w:r>
        <w:rPr>
          <w:rFonts w:ascii="Arial" w:hAnsi="Arial" w:cs="Arial"/>
          <w:color w:val="000000"/>
          <w:sz w:val="21"/>
          <w:szCs w:val="21"/>
        </w:rPr>
        <w:t>3</w:t>
      </w:r>
      <w:r>
        <w:rPr>
          <w:rFonts w:ascii="Arial" w:hAnsi="Arial" w:cs="Arial"/>
          <w:color w:val="000000"/>
          <w:sz w:val="21"/>
          <w:szCs w:val="21"/>
        </w:rPr>
        <w:t>日内正式进入甲方工作，并于三天内向甲方开具正式营业发票。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</w:p>
    <w:p w14:paraId="73CA0E46" w14:textId="77777777" w:rsidR="00331AC9" w:rsidRDefault="00331AC9">
      <w:pPr>
        <w:pStyle w:val="a4"/>
        <w:adjustRightInd w:val="0"/>
        <w:snapToGrid w:val="0"/>
        <w:spacing w:line="360" w:lineRule="auto"/>
        <w:ind w:firstLine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6.1.2</w:t>
      </w:r>
      <w:r>
        <w:rPr>
          <w:rFonts w:ascii="Arial" w:hAnsi="Arial" w:cs="Arial"/>
          <w:color w:val="000000"/>
          <w:sz w:val="21"/>
          <w:szCs w:val="21"/>
        </w:rPr>
        <w:t>组织职位体系、绩效管理体系所有的文本方案设计完成后，乙方提交经甲方认可的纸质文本资料，甲方收到乙方正式发票后三天内支付项目费用的</w:t>
      </w:r>
      <w:r>
        <w:rPr>
          <w:rFonts w:ascii="Arial" w:hAnsi="Arial" w:cs="Arial"/>
          <w:color w:val="000000"/>
          <w:sz w:val="21"/>
          <w:szCs w:val="21"/>
        </w:rPr>
        <w:t>30%</w:t>
      </w:r>
      <w:r>
        <w:rPr>
          <w:rFonts w:ascii="Arial" w:hAnsi="Arial" w:cs="Arial"/>
          <w:color w:val="000000"/>
          <w:sz w:val="21"/>
          <w:szCs w:val="21"/>
        </w:rPr>
        <w:t>给乙方，即</w:t>
      </w:r>
      <w:r>
        <w:rPr>
          <w:rFonts w:ascii="Arial" w:hAnsi="Arial" w:cs="Arial" w:hint="eastAsia"/>
          <w:color w:val="000000"/>
          <w:sz w:val="21"/>
          <w:szCs w:val="21"/>
        </w:rPr>
        <w:t>壹拾</w:t>
      </w:r>
      <w:r>
        <w:rPr>
          <w:rFonts w:ascii="Arial" w:hAnsi="Arial" w:cs="Arial"/>
          <w:color w:val="000000"/>
          <w:sz w:val="21"/>
          <w:szCs w:val="21"/>
        </w:rPr>
        <w:t>万</w:t>
      </w:r>
      <w:r>
        <w:rPr>
          <w:rFonts w:ascii="Arial" w:hAnsi="Arial" w:cs="Arial" w:hint="eastAsia"/>
          <w:color w:val="000000"/>
          <w:sz w:val="21"/>
          <w:szCs w:val="21"/>
        </w:rPr>
        <w:t>伍仟</w:t>
      </w:r>
      <w:r>
        <w:rPr>
          <w:rFonts w:ascii="Arial" w:hAnsi="Arial" w:cs="Arial"/>
          <w:color w:val="000000"/>
          <w:sz w:val="21"/>
          <w:szCs w:val="21"/>
        </w:rPr>
        <w:t>元人民币。</w:t>
      </w:r>
    </w:p>
    <w:p w14:paraId="29928878" w14:textId="77777777" w:rsidR="00331AC9" w:rsidRDefault="00331AC9">
      <w:pPr>
        <w:pStyle w:val="a4"/>
        <w:adjustRightInd w:val="0"/>
        <w:snapToGrid w:val="0"/>
        <w:spacing w:line="360" w:lineRule="auto"/>
        <w:ind w:firstLine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6.1.3</w:t>
      </w:r>
      <w:r>
        <w:rPr>
          <w:rFonts w:ascii="Arial" w:hAnsi="Arial" w:cs="Arial"/>
          <w:color w:val="000000"/>
          <w:sz w:val="21"/>
          <w:szCs w:val="21"/>
        </w:rPr>
        <w:t>薪酬福利体系</w:t>
      </w:r>
      <w:r>
        <w:rPr>
          <w:rFonts w:ascii="Arial" w:hAnsi="Arial" w:cs="Arial" w:hint="eastAsia"/>
          <w:color w:val="000000"/>
          <w:sz w:val="21"/>
          <w:szCs w:val="21"/>
        </w:rPr>
        <w:t>、</w:t>
      </w:r>
      <w:r>
        <w:rPr>
          <w:rFonts w:ascii="Arial" w:hAnsi="Arial" w:cs="Arial"/>
          <w:color w:val="000000"/>
          <w:sz w:val="21"/>
          <w:szCs w:val="21"/>
        </w:rPr>
        <w:t>员工发展体系</w:t>
      </w:r>
      <w:r>
        <w:rPr>
          <w:rFonts w:ascii="Arial" w:hAnsi="Arial" w:cs="Arial" w:hint="eastAsia"/>
          <w:color w:val="000000"/>
          <w:sz w:val="21"/>
          <w:szCs w:val="21"/>
        </w:rPr>
        <w:t>、员工培训体系</w:t>
      </w:r>
      <w:r>
        <w:rPr>
          <w:rFonts w:ascii="Arial" w:hAnsi="Arial" w:cs="Arial"/>
          <w:color w:val="000000"/>
          <w:sz w:val="21"/>
          <w:szCs w:val="21"/>
        </w:rPr>
        <w:t>和流程制度体系完成后，乙方提交经甲方认可的纸质文本资料</w:t>
      </w:r>
      <w:r>
        <w:rPr>
          <w:rFonts w:ascii="Arial" w:hAnsi="Arial" w:cs="Arial" w:hint="eastAsia"/>
          <w:color w:val="000000"/>
          <w:sz w:val="21"/>
          <w:szCs w:val="21"/>
        </w:rPr>
        <w:t>2</w:t>
      </w:r>
      <w:r>
        <w:rPr>
          <w:rFonts w:ascii="Arial" w:hAnsi="Arial" w:cs="Arial" w:hint="eastAsia"/>
          <w:color w:val="000000"/>
          <w:sz w:val="21"/>
          <w:szCs w:val="21"/>
        </w:rPr>
        <w:t>个月后</w:t>
      </w:r>
      <w:r>
        <w:rPr>
          <w:rFonts w:ascii="Arial" w:hAnsi="Arial" w:cs="Arial"/>
          <w:color w:val="000000"/>
          <w:sz w:val="21"/>
          <w:szCs w:val="21"/>
        </w:rPr>
        <w:t>，甲方收到乙方正式发票后三天内支付项目费用的</w:t>
      </w:r>
      <w:r>
        <w:rPr>
          <w:rFonts w:ascii="Arial" w:hAnsi="Arial" w:cs="Arial"/>
          <w:color w:val="000000"/>
          <w:sz w:val="21"/>
          <w:szCs w:val="21"/>
        </w:rPr>
        <w:t>30%</w:t>
      </w:r>
      <w:r>
        <w:rPr>
          <w:rFonts w:ascii="Arial" w:hAnsi="Arial" w:cs="Arial"/>
          <w:color w:val="000000"/>
          <w:sz w:val="21"/>
          <w:szCs w:val="21"/>
        </w:rPr>
        <w:t>给乙方，即</w:t>
      </w:r>
      <w:r>
        <w:rPr>
          <w:rFonts w:ascii="Arial" w:hAnsi="Arial" w:cs="Arial" w:hint="eastAsia"/>
          <w:color w:val="000000"/>
          <w:sz w:val="21"/>
          <w:szCs w:val="21"/>
        </w:rPr>
        <w:t>壹拾</w:t>
      </w:r>
      <w:r>
        <w:rPr>
          <w:rFonts w:ascii="Arial" w:hAnsi="Arial" w:cs="Arial"/>
          <w:color w:val="000000"/>
          <w:sz w:val="21"/>
          <w:szCs w:val="21"/>
        </w:rPr>
        <w:t>万</w:t>
      </w:r>
      <w:r>
        <w:rPr>
          <w:rFonts w:ascii="Arial" w:hAnsi="Arial" w:cs="Arial" w:hint="eastAsia"/>
          <w:color w:val="000000"/>
          <w:sz w:val="21"/>
          <w:szCs w:val="21"/>
        </w:rPr>
        <w:t>伍仟</w:t>
      </w:r>
      <w:r>
        <w:rPr>
          <w:rFonts w:ascii="Arial" w:hAnsi="Arial" w:cs="Arial"/>
          <w:color w:val="000000"/>
          <w:sz w:val="21"/>
          <w:szCs w:val="21"/>
        </w:rPr>
        <w:t>元人民币。</w:t>
      </w:r>
    </w:p>
    <w:p w14:paraId="758A32F1" w14:textId="77777777" w:rsidR="00331AC9" w:rsidRDefault="00331AC9">
      <w:pPr>
        <w:pStyle w:val="a4"/>
        <w:adjustRightInd w:val="0"/>
        <w:snapToGrid w:val="0"/>
        <w:spacing w:line="360" w:lineRule="auto"/>
        <w:ind w:firstLine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6.3</w:t>
      </w:r>
      <w:r>
        <w:rPr>
          <w:rFonts w:ascii="Arial" w:hAnsi="Arial" w:cs="Arial"/>
          <w:color w:val="000000"/>
          <w:sz w:val="21"/>
          <w:szCs w:val="21"/>
        </w:rPr>
        <w:t>项目费用的第</w:t>
      </w:r>
      <w:r>
        <w:rPr>
          <w:rFonts w:ascii="Arial" w:hAnsi="Arial" w:cs="Arial" w:hint="eastAsia"/>
          <w:color w:val="000000"/>
          <w:sz w:val="21"/>
          <w:szCs w:val="21"/>
        </w:rPr>
        <w:t>二</w:t>
      </w:r>
      <w:r>
        <w:rPr>
          <w:rFonts w:ascii="Arial" w:hAnsi="Arial" w:cs="Arial"/>
          <w:color w:val="000000"/>
          <w:sz w:val="21"/>
          <w:szCs w:val="21"/>
        </w:rPr>
        <w:t>项为差旅费和食宿费用，顾问来往甲方的所有差旅费和食宿费用由甲方负责。</w:t>
      </w:r>
    </w:p>
    <w:p w14:paraId="51D12F1A" w14:textId="77777777" w:rsidR="00331AC9" w:rsidRDefault="00331AC9">
      <w:pPr>
        <w:pStyle w:val="a4"/>
        <w:adjustRightInd w:val="0"/>
        <w:snapToGrid w:val="0"/>
        <w:spacing w:line="360" w:lineRule="auto"/>
        <w:ind w:firstLine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帐户名称：</w:t>
      </w:r>
      <w:r w:rsidR="007D5284">
        <w:rPr>
          <w:rFonts w:ascii="Arial" w:hAnsi="Arial" w:cs="Arial"/>
          <w:color w:val="000000"/>
          <w:sz w:val="21"/>
          <w:szCs w:val="21"/>
        </w:rPr>
        <w:t>河南众盈企业管理咨询</w:t>
      </w:r>
      <w:r>
        <w:rPr>
          <w:rFonts w:ascii="Arial" w:hAnsi="Arial" w:cs="Arial"/>
          <w:color w:val="000000"/>
          <w:sz w:val="21"/>
          <w:szCs w:val="21"/>
        </w:rPr>
        <w:t>有限公司</w:t>
      </w:r>
    </w:p>
    <w:p w14:paraId="6108D37B" w14:textId="77777777" w:rsidR="00331AC9" w:rsidRDefault="00331AC9">
      <w:pPr>
        <w:pStyle w:val="a4"/>
        <w:adjustRightInd w:val="0"/>
        <w:snapToGrid w:val="0"/>
        <w:spacing w:line="360" w:lineRule="auto"/>
        <w:ind w:firstLine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帐号：</w:t>
      </w:r>
      <w:r w:rsidR="007D5284">
        <w:rPr>
          <w:rFonts w:ascii="Arial" w:hAnsi="Arial" w:cs="Arial" w:hint="eastAsia"/>
          <w:color w:val="000000"/>
          <w:sz w:val="21"/>
          <w:szCs w:val="21"/>
        </w:rPr>
        <w:t xml:space="preserve"> </w:t>
      </w:r>
    </w:p>
    <w:p w14:paraId="2AA60A20" w14:textId="77777777" w:rsidR="00331AC9" w:rsidRDefault="00331AC9">
      <w:pPr>
        <w:pStyle w:val="a4"/>
        <w:adjustRightInd w:val="0"/>
        <w:snapToGrid w:val="0"/>
        <w:spacing w:line="360" w:lineRule="auto"/>
        <w:ind w:firstLine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开户行：</w:t>
      </w:r>
      <w:r w:rsidR="007D5284">
        <w:rPr>
          <w:rFonts w:ascii="Arial" w:hAnsi="Arial" w:cs="Arial" w:hint="eastAsia"/>
          <w:color w:val="000000"/>
          <w:sz w:val="21"/>
          <w:szCs w:val="21"/>
        </w:rPr>
        <w:t xml:space="preserve"> </w:t>
      </w:r>
    </w:p>
    <w:p w14:paraId="3EDF2B71" w14:textId="77777777" w:rsidR="00331AC9" w:rsidRDefault="00331AC9">
      <w:pPr>
        <w:adjustRightInd w:val="0"/>
        <w:snapToGrid w:val="0"/>
        <w:spacing w:line="360" w:lineRule="auto"/>
        <w:rPr>
          <w:rFonts w:ascii="Arial" w:hAnsi="Arial" w:cs="Arial"/>
          <w:b/>
          <w:color w:val="000000"/>
          <w:szCs w:val="21"/>
        </w:rPr>
      </w:pPr>
      <w:r>
        <w:rPr>
          <w:rFonts w:ascii="Arial" w:hAnsi="Arial" w:cs="Arial"/>
          <w:b/>
          <w:color w:val="000000"/>
          <w:szCs w:val="21"/>
        </w:rPr>
        <w:t>七、保密</w:t>
      </w:r>
    </w:p>
    <w:p w14:paraId="12926246" w14:textId="77777777" w:rsidR="00331AC9" w:rsidRDefault="00331AC9">
      <w:pPr>
        <w:pStyle w:val="20"/>
        <w:adjustRightInd w:val="0"/>
        <w:snapToGrid w:val="0"/>
        <w:spacing w:line="360" w:lineRule="auto"/>
        <w:ind w:firstLine="0"/>
        <w:rPr>
          <w:rFonts w:ascii="Arial" w:hAnsi="Arial" w:cs="Arial"/>
          <w:color w:val="000000"/>
          <w:szCs w:val="21"/>
        </w:rPr>
      </w:pPr>
      <w:r>
        <w:rPr>
          <w:rFonts w:ascii="Arial" w:hAnsi="Arial" w:cs="Arial"/>
          <w:color w:val="000000"/>
          <w:szCs w:val="21"/>
        </w:rPr>
        <w:t>7.1</w:t>
      </w:r>
      <w:r>
        <w:rPr>
          <w:rFonts w:ascii="Arial" w:hAnsi="Arial" w:cs="Arial"/>
          <w:color w:val="000000"/>
          <w:szCs w:val="21"/>
        </w:rPr>
        <w:t>本项目中所涉及的双方的内部资料、数据和其他商业信息，未经有关方许可，任何一方不得以任何形式用于合同之外的目的，不得以任何形式向其他方泄露。</w:t>
      </w:r>
    </w:p>
    <w:p w14:paraId="14D0D134" w14:textId="77777777" w:rsidR="00331AC9" w:rsidRDefault="00331AC9">
      <w:pPr>
        <w:pStyle w:val="20"/>
        <w:adjustRightInd w:val="0"/>
        <w:snapToGrid w:val="0"/>
        <w:spacing w:line="360" w:lineRule="auto"/>
        <w:ind w:firstLine="0"/>
        <w:rPr>
          <w:rFonts w:ascii="Arial" w:hAnsi="Arial" w:cs="Arial"/>
          <w:color w:val="000000"/>
          <w:szCs w:val="21"/>
        </w:rPr>
      </w:pPr>
      <w:r>
        <w:rPr>
          <w:rFonts w:ascii="Arial" w:hAnsi="Arial" w:cs="Arial"/>
          <w:color w:val="000000"/>
          <w:szCs w:val="21"/>
        </w:rPr>
        <w:t>7.2</w:t>
      </w:r>
      <w:r>
        <w:rPr>
          <w:rFonts w:ascii="Arial" w:hAnsi="Arial" w:cs="Arial"/>
          <w:color w:val="000000"/>
          <w:szCs w:val="21"/>
        </w:rPr>
        <w:t>本项目成果物的所有权归甲方所有，未经甲方许可乙方不得向除甲方外的任何第三方泄露，若乙方违约，甲方保留进一步追究的权利。</w:t>
      </w:r>
    </w:p>
    <w:p w14:paraId="29F66D17" w14:textId="77777777" w:rsidR="00331AC9" w:rsidRDefault="00331AC9">
      <w:pPr>
        <w:adjustRightInd w:val="0"/>
        <w:snapToGrid w:val="0"/>
        <w:spacing w:line="360" w:lineRule="auto"/>
        <w:rPr>
          <w:rFonts w:ascii="Arial" w:hAnsi="Arial" w:cs="Arial"/>
          <w:b/>
          <w:color w:val="000000"/>
          <w:szCs w:val="21"/>
        </w:rPr>
      </w:pPr>
      <w:r>
        <w:rPr>
          <w:rFonts w:ascii="Arial" w:hAnsi="Arial" w:cs="Arial"/>
          <w:b/>
          <w:color w:val="000000"/>
          <w:szCs w:val="21"/>
        </w:rPr>
        <w:t>八、违约责任</w:t>
      </w:r>
    </w:p>
    <w:p w14:paraId="6DC3E3D8" w14:textId="77777777" w:rsidR="00331AC9" w:rsidRDefault="00331AC9">
      <w:pPr>
        <w:adjustRightInd w:val="0"/>
        <w:snapToGrid w:val="0"/>
        <w:spacing w:line="360" w:lineRule="auto"/>
        <w:rPr>
          <w:rFonts w:ascii="Arial" w:hAnsi="Arial" w:cs="Arial"/>
          <w:bCs/>
          <w:color w:val="000000"/>
          <w:szCs w:val="21"/>
        </w:rPr>
      </w:pPr>
      <w:r>
        <w:rPr>
          <w:rFonts w:ascii="Arial" w:hAnsi="Arial" w:cs="Arial"/>
          <w:bCs/>
          <w:color w:val="000000"/>
          <w:szCs w:val="21"/>
        </w:rPr>
        <w:t>8.1</w:t>
      </w:r>
      <w:r>
        <w:rPr>
          <w:rFonts w:ascii="Arial" w:hAnsi="Arial" w:cs="Arial"/>
          <w:bCs/>
          <w:color w:val="000000"/>
          <w:szCs w:val="21"/>
        </w:rPr>
        <w:t>甲方应按合同约定向乙方支付项目咨询费。</w:t>
      </w:r>
    </w:p>
    <w:p w14:paraId="0F08C32B" w14:textId="77777777" w:rsidR="00331AC9" w:rsidRDefault="00331AC9">
      <w:pPr>
        <w:adjustRightInd w:val="0"/>
        <w:snapToGrid w:val="0"/>
        <w:spacing w:line="360" w:lineRule="auto"/>
        <w:rPr>
          <w:rFonts w:ascii="Arial" w:hAnsi="Arial" w:cs="Arial"/>
          <w:color w:val="000000"/>
          <w:szCs w:val="21"/>
        </w:rPr>
      </w:pPr>
      <w:r>
        <w:rPr>
          <w:rFonts w:ascii="Arial" w:hAnsi="Arial" w:cs="Arial"/>
          <w:color w:val="000000"/>
          <w:szCs w:val="21"/>
        </w:rPr>
        <w:t>8.2</w:t>
      </w:r>
      <w:r>
        <w:rPr>
          <w:rFonts w:ascii="Arial" w:hAnsi="Arial" w:cs="Arial"/>
          <w:color w:val="000000"/>
          <w:szCs w:val="21"/>
        </w:rPr>
        <w:t>乙方应按项目工作计划提供阶段咨询结果。若乙方提交的咨询成果，经甲方审核后未被认可，且经三次修改后仍未被认可，甲方有权终止本协议。</w:t>
      </w:r>
    </w:p>
    <w:p w14:paraId="5E33F919" w14:textId="77777777" w:rsidR="00331AC9" w:rsidRDefault="00331AC9">
      <w:pPr>
        <w:adjustRightInd w:val="0"/>
        <w:snapToGrid w:val="0"/>
        <w:spacing w:line="360" w:lineRule="auto"/>
        <w:rPr>
          <w:rFonts w:ascii="Arial" w:hAnsi="Arial" w:cs="Arial"/>
          <w:b/>
          <w:color w:val="000000"/>
          <w:szCs w:val="21"/>
        </w:rPr>
      </w:pPr>
      <w:r>
        <w:rPr>
          <w:rFonts w:ascii="Arial" w:hAnsi="Arial" w:cs="Arial"/>
          <w:b/>
          <w:color w:val="000000"/>
          <w:szCs w:val="21"/>
        </w:rPr>
        <w:t>九、争议处理</w:t>
      </w:r>
    </w:p>
    <w:p w14:paraId="0AE821EE" w14:textId="77777777" w:rsidR="00331AC9" w:rsidRDefault="00331AC9">
      <w:pPr>
        <w:pStyle w:val="20"/>
        <w:adjustRightInd w:val="0"/>
        <w:snapToGrid w:val="0"/>
        <w:spacing w:line="360" w:lineRule="auto"/>
        <w:ind w:firstLine="0"/>
        <w:rPr>
          <w:rFonts w:ascii="Arial" w:hAnsi="Arial" w:cs="Arial"/>
          <w:color w:val="000000"/>
          <w:szCs w:val="21"/>
        </w:rPr>
      </w:pPr>
      <w:r>
        <w:rPr>
          <w:rFonts w:ascii="Arial" w:hAnsi="Arial" w:cs="Arial"/>
          <w:color w:val="000000"/>
          <w:szCs w:val="21"/>
        </w:rPr>
        <w:t>甲乙双方如对协议条款规定的理解有异议，或者对与协议有关的事项发生争议，双方应本着友好合作的精神进行协商。协商不能解决的，则任何一方均可向当地仲裁委员会申请仲裁。</w:t>
      </w:r>
    </w:p>
    <w:p w14:paraId="066A65E1" w14:textId="77777777" w:rsidR="00331AC9" w:rsidRDefault="00331AC9">
      <w:pPr>
        <w:adjustRightInd w:val="0"/>
        <w:snapToGrid w:val="0"/>
        <w:spacing w:line="360" w:lineRule="auto"/>
        <w:rPr>
          <w:rFonts w:ascii="Arial" w:hAnsi="Arial" w:cs="Arial"/>
          <w:b/>
          <w:color w:val="000000"/>
          <w:szCs w:val="21"/>
        </w:rPr>
      </w:pPr>
      <w:r>
        <w:rPr>
          <w:rFonts w:ascii="Arial" w:hAnsi="Arial" w:cs="Arial"/>
          <w:b/>
          <w:color w:val="000000"/>
          <w:szCs w:val="21"/>
        </w:rPr>
        <w:t>十、不放弃条款</w:t>
      </w:r>
    </w:p>
    <w:p w14:paraId="3AD327FA" w14:textId="77777777" w:rsidR="00331AC9" w:rsidRDefault="00331AC9">
      <w:pPr>
        <w:pStyle w:val="20"/>
        <w:adjustRightInd w:val="0"/>
        <w:snapToGrid w:val="0"/>
        <w:spacing w:line="360" w:lineRule="auto"/>
        <w:ind w:firstLine="0"/>
        <w:rPr>
          <w:rFonts w:ascii="Arial" w:hAnsi="Arial" w:cs="Arial"/>
          <w:color w:val="000000"/>
          <w:szCs w:val="21"/>
        </w:rPr>
      </w:pPr>
      <w:r>
        <w:rPr>
          <w:rFonts w:ascii="Arial" w:hAnsi="Arial" w:cs="Arial"/>
          <w:color w:val="000000"/>
          <w:szCs w:val="21"/>
        </w:rPr>
        <w:t>任何一方因疏忽而未追究另一方的任何违约责任，并不意味着该方放弃了任何应有的权利。</w:t>
      </w:r>
    </w:p>
    <w:p w14:paraId="51B18759" w14:textId="77777777" w:rsidR="00331AC9" w:rsidRDefault="00331AC9">
      <w:pPr>
        <w:adjustRightInd w:val="0"/>
        <w:snapToGrid w:val="0"/>
        <w:spacing w:line="360" w:lineRule="auto"/>
        <w:rPr>
          <w:rFonts w:ascii="Arial" w:hAnsi="Arial" w:cs="Arial"/>
          <w:b/>
          <w:color w:val="000000"/>
          <w:szCs w:val="21"/>
        </w:rPr>
      </w:pPr>
      <w:r>
        <w:rPr>
          <w:rFonts w:ascii="Arial" w:hAnsi="Arial" w:cs="Arial"/>
          <w:b/>
          <w:color w:val="000000"/>
          <w:szCs w:val="21"/>
        </w:rPr>
        <w:t>十一、协议的完整及其他</w:t>
      </w:r>
    </w:p>
    <w:p w14:paraId="22A23FE5" w14:textId="77777777" w:rsidR="00331AC9" w:rsidRDefault="00331AC9">
      <w:pPr>
        <w:adjustRightInd w:val="0"/>
        <w:snapToGrid w:val="0"/>
        <w:spacing w:line="360" w:lineRule="auto"/>
        <w:rPr>
          <w:rFonts w:ascii="Arial" w:hAnsi="Arial" w:cs="Arial"/>
          <w:color w:val="000000"/>
          <w:szCs w:val="21"/>
        </w:rPr>
      </w:pPr>
      <w:r>
        <w:rPr>
          <w:rFonts w:ascii="Arial" w:hAnsi="Arial" w:cs="Arial"/>
          <w:color w:val="000000"/>
          <w:szCs w:val="21"/>
        </w:rPr>
        <w:t>11.1</w:t>
      </w:r>
      <w:r>
        <w:rPr>
          <w:rFonts w:ascii="Arial" w:hAnsi="Arial" w:cs="Arial"/>
          <w:color w:val="000000"/>
          <w:szCs w:val="21"/>
        </w:rPr>
        <w:t>本协议及附件已构成双方当事人的全部合同意图，并取代之前就本项目所做出的一切口头或其他书面协议。</w:t>
      </w:r>
    </w:p>
    <w:p w14:paraId="4579F082" w14:textId="77777777" w:rsidR="00331AC9" w:rsidRDefault="00331AC9">
      <w:pPr>
        <w:adjustRightInd w:val="0"/>
        <w:snapToGrid w:val="0"/>
        <w:spacing w:line="360" w:lineRule="auto"/>
        <w:rPr>
          <w:rFonts w:ascii="Arial" w:hAnsi="Arial" w:cs="Arial"/>
          <w:color w:val="000000"/>
          <w:szCs w:val="21"/>
        </w:rPr>
      </w:pPr>
      <w:r>
        <w:rPr>
          <w:rFonts w:ascii="Arial" w:hAnsi="Arial" w:cs="Arial"/>
          <w:color w:val="000000"/>
          <w:szCs w:val="21"/>
        </w:rPr>
        <w:t>11.2</w:t>
      </w:r>
      <w:r>
        <w:rPr>
          <w:rFonts w:ascii="Arial" w:hAnsi="Arial" w:cs="Arial"/>
          <w:color w:val="000000"/>
          <w:szCs w:val="21"/>
        </w:rPr>
        <w:t>本协议自双方签定之日起生效。</w:t>
      </w:r>
    </w:p>
    <w:p w14:paraId="720C8D88" w14:textId="77777777" w:rsidR="00331AC9" w:rsidRDefault="00331AC9">
      <w:pPr>
        <w:adjustRightInd w:val="0"/>
        <w:snapToGrid w:val="0"/>
        <w:spacing w:line="360" w:lineRule="auto"/>
        <w:rPr>
          <w:rFonts w:ascii="Arial" w:hAnsi="Arial" w:cs="Arial"/>
          <w:color w:val="000000"/>
          <w:szCs w:val="21"/>
        </w:rPr>
      </w:pPr>
      <w:r>
        <w:rPr>
          <w:rFonts w:ascii="Arial" w:hAnsi="Arial" w:cs="Arial"/>
          <w:color w:val="000000"/>
          <w:szCs w:val="21"/>
        </w:rPr>
        <w:t>11.3</w:t>
      </w:r>
      <w:r>
        <w:rPr>
          <w:rFonts w:ascii="Arial" w:hAnsi="Arial" w:cs="Arial"/>
          <w:color w:val="000000"/>
          <w:szCs w:val="21"/>
        </w:rPr>
        <w:t>本协议未经双方书面同意，不得对此作任何修改。如有未尽事宜，经双方书面同意后，可签定书面补充协议，补充协议同本协议具有同等法律效力。</w:t>
      </w:r>
    </w:p>
    <w:p w14:paraId="669E803B" w14:textId="77777777" w:rsidR="00331AC9" w:rsidRDefault="00331AC9">
      <w:pPr>
        <w:adjustRightInd w:val="0"/>
        <w:snapToGrid w:val="0"/>
        <w:spacing w:line="360" w:lineRule="auto"/>
        <w:rPr>
          <w:rFonts w:ascii="Arial" w:hAnsi="Arial" w:cs="Arial"/>
          <w:b/>
          <w:color w:val="000000"/>
          <w:szCs w:val="21"/>
        </w:rPr>
      </w:pPr>
      <w:r>
        <w:rPr>
          <w:rFonts w:ascii="Arial" w:hAnsi="Arial" w:cs="Arial"/>
          <w:b/>
          <w:color w:val="000000"/>
          <w:szCs w:val="21"/>
        </w:rPr>
        <w:t>十二、协议效力</w:t>
      </w:r>
    </w:p>
    <w:p w14:paraId="69AA51F0" w14:textId="77777777" w:rsidR="00331AC9" w:rsidRDefault="00331AC9">
      <w:pPr>
        <w:adjustRightInd w:val="0"/>
        <w:snapToGrid w:val="0"/>
        <w:spacing w:line="360" w:lineRule="auto"/>
        <w:rPr>
          <w:rFonts w:ascii="Arial" w:hAnsi="Arial" w:cs="Arial"/>
          <w:color w:val="000000"/>
          <w:szCs w:val="21"/>
        </w:rPr>
      </w:pPr>
      <w:r>
        <w:rPr>
          <w:rFonts w:ascii="Arial" w:hAnsi="Arial" w:cs="Arial"/>
          <w:color w:val="000000"/>
          <w:szCs w:val="21"/>
        </w:rPr>
        <w:t>本协议一式两份，双方各执一份，具有同等法律效力。</w:t>
      </w:r>
    </w:p>
    <w:p w14:paraId="461663B7" w14:textId="77777777" w:rsidR="00331AC9" w:rsidRDefault="00331AC9">
      <w:pPr>
        <w:adjustRightInd w:val="0"/>
        <w:snapToGrid w:val="0"/>
        <w:spacing w:line="360" w:lineRule="auto"/>
        <w:rPr>
          <w:rFonts w:ascii="Arial" w:hAnsi="Arial" w:cs="Arial"/>
          <w:color w:val="000000"/>
          <w:szCs w:val="21"/>
        </w:rPr>
      </w:pPr>
    </w:p>
    <w:p w14:paraId="63FC4329" w14:textId="77777777" w:rsidR="00331AC9" w:rsidRDefault="00331AC9">
      <w:pPr>
        <w:adjustRightInd w:val="0"/>
        <w:snapToGrid w:val="0"/>
        <w:spacing w:line="360" w:lineRule="auto"/>
        <w:rPr>
          <w:rFonts w:ascii="Arial" w:hAnsi="Arial" w:cs="Arial"/>
          <w:b/>
          <w:color w:val="000000"/>
          <w:szCs w:val="21"/>
        </w:rPr>
      </w:pPr>
    </w:p>
    <w:p w14:paraId="5FA97A5F" w14:textId="77777777" w:rsidR="00331AC9" w:rsidRDefault="00331AC9">
      <w:pPr>
        <w:adjustRightInd w:val="0"/>
        <w:snapToGrid w:val="0"/>
        <w:spacing w:line="360" w:lineRule="auto"/>
        <w:rPr>
          <w:rFonts w:ascii="Arial" w:hAnsi="Arial" w:cs="Arial"/>
          <w:b/>
          <w:color w:val="000000"/>
          <w:szCs w:val="21"/>
        </w:rPr>
      </w:pPr>
      <w:r>
        <w:rPr>
          <w:rFonts w:ascii="Arial" w:hAnsi="Arial" w:cs="Arial"/>
          <w:b/>
          <w:color w:val="000000"/>
          <w:szCs w:val="21"/>
        </w:rPr>
        <w:t>甲方：</w:t>
      </w:r>
      <w:r>
        <w:rPr>
          <w:rFonts w:ascii="Arial" w:hAnsi="Arial" w:cs="Arial"/>
          <w:b/>
          <w:color w:val="000000"/>
          <w:szCs w:val="21"/>
        </w:rPr>
        <w:t xml:space="preserve">               </w:t>
      </w:r>
      <w:r>
        <w:rPr>
          <w:rFonts w:ascii="Arial" w:hAnsi="Arial" w:cs="Arial" w:hint="eastAsia"/>
          <w:b/>
          <w:color w:val="000000"/>
          <w:szCs w:val="21"/>
        </w:rPr>
        <w:t xml:space="preserve">     </w:t>
      </w:r>
      <w:r>
        <w:rPr>
          <w:rFonts w:ascii="Arial" w:hAnsi="Arial" w:cs="Arial"/>
          <w:b/>
          <w:color w:val="000000"/>
          <w:szCs w:val="21"/>
        </w:rPr>
        <w:t>乙方：</w:t>
      </w:r>
      <w:r w:rsidR="007D5284">
        <w:rPr>
          <w:rFonts w:ascii="Arial" w:hAnsi="Arial" w:cs="Arial"/>
          <w:b/>
          <w:color w:val="000000"/>
          <w:szCs w:val="21"/>
        </w:rPr>
        <w:t>河南众盈企业管理咨询</w:t>
      </w:r>
      <w:r>
        <w:rPr>
          <w:rFonts w:ascii="Arial" w:hAnsi="Arial" w:cs="Arial"/>
          <w:b/>
          <w:color w:val="000000"/>
          <w:szCs w:val="21"/>
        </w:rPr>
        <w:t>有限公司</w:t>
      </w:r>
    </w:p>
    <w:p w14:paraId="03C87FBB" w14:textId="77777777" w:rsidR="00331AC9" w:rsidRDefault="00331AC9">
      <w:pPr>
        <w:adjustRightInd w:val="0"/>
        <w:snapToGrid w:val="0"/>
        <w:spacing w:line="360" w:lineRule="auto"/>
        <w:rPr>
          <w:rFonts w:ascii="Arial" w:hAnsi="Arial" w:cs="Arial"/>
          <w:b/>
          <w:color w:val="000000"/>
          <w:szCs w:val="21"/>
        </w:rPr>
      </w:pPr>
      <w:r>
        <w:rPr>
          <w:rFonts w:ascii="Arial" w:hAnsi="Arial" w:cs="Arial"/>
          <w:b/>
          <w:color w:val="000000"/>
          <w:szCs w:val="21"/>
        </w:rPr>
        <w:t>（盖章）</w:t>
      </w:r>
      <w:r>
        <w:rPr>
          <w:rFonts w:ascii="Arial" w:hAnsi="Arial" w:cs="Arial"/>
          <w:b/>
          <w:color w:val="000000"/>
          <w:szCs w:val="21"/>
        </w:rPr>
        <w:t xml:space="preserve">                                  </w:t>
      </w:r>
      <w:r>
        <w:rPr>
          <w:rFonts w:ascii="Arial" w:hAnsi="Arial" w:cs="Arial" w:hint="eastAsia"/>
          <w:b/>
          <w:color w:val="000000"/>
          <w:szCs w:val="21"/>
        </w:rPr>
        <w:t xml:space="preserve">       </w:t>
      </w:r>
      <w:r>
        <w:rPr>
          <w:rFonts w:ascii="Arial" w:hAnsi="Arial" w:cs="Arial"/>
          <w:b/>
          <w:color w:val="000000"/>
          <w:szCs w:val="21"/>
        </w:rPr>
        <w:t>（盖章）</w:t>
      </w:r>
    </w:p>
    <w:p w14:paraId="3DD8EE05" w14:textId="77777777" w:rsidR="00331AC9" w:rsidRDefault="00331AC9">
      <w:pPr>
        <w:adjustRightInd w:val="0"/>
        <w:snapToGrid w:val="0"/>
        <w:spacing w:line="360" w:lineRule="auto"/>
        <w:rPr>
          <w:rFonts w:ascii="Arial" w:hAnsi="Arial" w:cs="Arial"/>
          <w:b/>
          <w:color w:val="000000"/>
          <w:szCs w:val="21"/>
        </w:rPr>
      </w:pPr>
      <w:r>
        <w:rPr>
          <w:rFonts w:ascii="Arial" w:hAnsi="Arial" w:cs="Arial"/>
          <w:b/>
          <w:color w:val="000000"/>
          <w:szCs w:val="21"/>
        </w:rPr>
        <w:t>委托代理人（签字）：</w:t>
      </w:r>
      <w:r>
        <w:rPr>
          <w:rFonts w:ascii="Arial" w:hAnsi="Arial" w:cs="Arial"/>
          <w:b/>
          <w:color w:val="000000"/>
          <w:szCs w:val="21"/>
        </w:rPr>
        <w:tab/>
        <w:t xml:space="preserve">    </w:t>
      </w:r>
      <w:r>
        <w:rPr>
          <w:rFonts w:ascii="Arial" w:hAnsi="Arial" w:cs="Arial"/>
          <w:b/>
          <w:color w:val="000000"/>
          <w:szCs w:val="21"/>
        </w:rPr>
        <w:tab/>
      </w:r>
      <w:r>
        <w:rPr>
          <w:rFonts w:ascii="Arial" w:hAnsi="Arial" w:cs="Arial"/>
          <w:b/>
          <w:color w:val="000000"/>
          <w:szCs w:val="21"/>
        </w:rPr>
        <w:tab/>
        <w:t xml:space="preserve">          </w:t>
      </w:r>
      <w:r>
        <w:rPr>
          <w:rFonts w:ascii="Arial" w:hAnsi="Arial" w:cs="Arial" w:hint="eastAsia"/>
          <w:b/>
          <w:color w:val="000000"/>
          <w:szCs w:val="21"/>
        </w:rPr>
        <w:t xml:space="preserve">    </w:t>
      </w:r>
      <w:r>
        <w:rPr>
          <w:rFonts w:ascii="Arial" w:hAnsi="Arial" w:cs="Arial"/>
          <w:b/>
          <w:color w:val="000000"/>
          <w:szCs w:val="21"/>
        </w:rPr>
        <w:t xml:space="preserve"> </w:t>
      </w:r>
      <w:r>
        <w:rPr>
          <w:rFonts w:ascii="Arial" w:hAnsi="Arial" w:cs="Arial" w:hint="eastAsia"/>
          <w:b/>
          <w:color w:val="000000"/>
          <w:szCs w:val="21"/>
        </w:rPr>
        <w:t xml:space="preserve"> </w:t>
      </w:r>
      <w:r>
        <w:rPr>
          <w:rFonts w:ascii="Arial" w:hAnsi="Arial" w:cs="Arial"/>
          <w:b/>
          <w:color w:val="000000"/>
          <w:szCs w:val="21"/>
        </w:rPr>
        <w:t>委托代理人（签字）：</w:t>
      </w:r>
    </w:p>
    <w:p w14:paraId="462FFB6D" w14:textId="77777777" w:rsidR="00331AC9" w:rsidRDefault="00331AC9">
      <w:pPr>
        <w:adjustRightInd w:val="0"/>
        <w:snapToGrid w:val="0"/>
        <w:spacing w:line="360" w:lineRule="auto"/>
        <w:rPr>
          <w:rFonts w:ascii="Arial" w:hAnsi="Arial" w:cs="Arial"/>
          <w:b/>
          <w:color w:val="000000"/>
          <w:szCs w:val="21"/>
        </w:rPr>
        <w:sectPr w:rsidR="00331AC9">
          <w:headerReference w:type="default" r:id="rId7"/>
          <w:footerReference w:type="default" r:id="rId8"/>
          <w:pgSz w:w="11907" w:h="16840"/>
          <w:pgMar w:top="1559" w:right="1474" w:bottom="1714" w:left="1474" w:header="851" w:footer="992" w:gutter="0"/>
          <w:cols w:space="720"/>
          <w:docGrid w:type="lines" w:linePitch="312"/>
        </w:sectPr>
      </w:pPr>
      <w:r>
        <w:rPr>
          <w:rFonts w:ascii="Arial" w:hAnsi="Arial" w:cs="Arial"/>
          <w:b/>
          <w:color w:val="000000"/>
          <w:szCs w:val="21"/>
        </w:rPr>
        <w:t>日期：</w:t>
      </w:r>
      <w:r>
        <w:rPr>
          <w:rFonts w:ascii="Arial" w:hAnsi="Arial" w:cs="Arial"/>
          <w:b/>
          <w:color w:val="000000"/>
          <w:szCs w:val="21"/>
        </w:rPr>
        <w:t xml:space="preserve">    </w:t>
      </w:r>
      <w:r>
        <w:rPr>
          <w:rFonts w:ascii="Arial" w:hAnsi="Arial" w:cs="Arial"/>
          <w:b/>
          <w:color w:val="000000"/>
          <w:szCs w:val="21"/>
        </w:rPr>
        <w:t>年</w:t>
      </w:r>
      <w:r>
        <w:rPr>
          <w:rFonts w:ascii="Arial" w:hAnsi="Arial" w:cs="Arial"/>
          <w:b/>
          <w:color w:val="000000"/>
          <w:szCs w:val="21"/>
        </w:rPr>
        <w:t xml:space="preserve">  </w:t>
      </w:r>
      <w:r>
        <w:rPr>
          <w:rFonts w:ascii="Arial" w:hAnsi="Arial" w:cs="Arial"/>
          <w:b/>
          <w:color w:val="000000"/>
          <w:szCs w:val="21"/>
        </w:rPr>
        <w:t>月</w:t>
      </w:r>
      <w:r>
        <w:rPr>
          <w:rFonts w:ascii="Arial" w:hAnsi="Arial" w:cs="Arial"/>
          <w:b/>
          <w:color w:val="000000"/>
          <w:szCs w:val="21"/>
        </w:rPr>
        <w:t xml:space="preserve">  </w:t>
      </w:r>
      <w:r>
        <w:rPr>
          <w:rFonts w:ascii="Arial" w:hAnsi="Arial" w:cs="Arial" w:hint="eastAsia"/>
          <w:b/>
          <w:color w:val="000000"/>
          <w:szCs w:val="21"/>
        </w:rPr>
        <w:t xml:space="preserve"> </w:t>
      </w:r>
      <w:r>
        <w:rPr>
          <w:rFonts w:ascii="Arial" w:hAnsi="Arial" w:cs="Arial"/>
          <w:b/>
          <w:color w:val="000000"/>
          <w:szCs w:val="21"/>
        </w:rPr>
        <w:t>日</w:t>
      </w:r>
      <w:r>
        <w:rPr>
          <w:rFonts w:ascii="Arial" w:hAnsi="Arial" w:cs="Arial"/>
          <w:b/>
          <w:color w:val="000000"/>
          <w:szCs w:val="21"/>
        </w:rPr>
        <w:tab/>
      </w:r>
      <w:r>
        <w:rPr>
          <w:rFonts w:ascii="Arial" w:hAnsi="Arial" w:cs="Arial"/>
          <w:b/>
          <w:color w:val="000000"/>
          <w:szCs w:val="21"/>
        </w:rPr>
        <w:tab/>
        <w:t xml:space="preserve">               </w:t>
      </w:r>
      <w:r>
        <w:rPr>
          <w:rFonts w:ascii="Arial" w:hAnsi="Arial" w:cs="Arial" w:hint="eastAsia"/>
          <w:b/>
          <w:color w:val="000000"/>
          <w:szCs w:val="21"/>
        </w:rPr>
        <w:t xml:space="preserve">      </w:t>
      </w:r>
      <w:r>
        <w:rPr>
          <w:rFonts w:ascii="Arial" w:hAnsi="Arial" w:cs="Arial"/>
          <w:b/>
          <w:color w:val="000000"/>
          <w:szCs w:val="21"/>
        </w:rPr>
        <w:t>日期：</w:t>
      </w:r>
      <w:r>
        <w:rPr>
          <w:rFonts w:ascii="Arial" w:hAnsi="Arial" w:cs="Arial"/>
          <w:b/>
          <w:color w:val="000000"/>
          <w:szCs w:val="21"/>
        </w:rPr>
        <w:t xml:space="preserve">    </w:t>
      </w:r>
      <w:r>
        <w:rPr>
          <w:rFonts w:ascii="Arial" w:hAnsi="Arial" w:cs="Arial"/>
          <w:b/>
          <w:color w:val="000000"/>
          <w:szCs w:val="21"/>
        </w:rPr>
        <w:t>年</w:t>
      </w:r>
      <w:r>
        <w:rPr>
          <w:rFonts w:ascii="Arial" w:hAnsi="Arial" w:cs="Arial"/>
          <w:b/>
          <w:color w:val="000000"/>
          <w:szCs w:val="21"/>
        </w:rPr>
        <w:t xml:space="preserve">  </w:t>
      </w:r>
      <w:r>
        <w:rPr>
          <w:rFonts w:ascii="Arial" w:hAnsi="Arial" w:cs="Arial"/>
          <w:b/>
          <w:color w:val="000000"/>
          <w:szCs w:val="21"/>
        </w:rPr>
        <w:t>月</w:t>
      </w:r>
      <w:r>
        <w:rPr>
          <w:rFonts w:ascii="Arial" w:hAnsi="Arial" w:cs="Arial"/>
          <w:b/>
          <w:color w:val="000000"/>
          <w:szCs w:val="21"/>
        </w:rPr>
        <w:t xml:space="preserve">  </w:t>
      </w:r>
      <w:r>
        <w:rPr>
          <w:rFonts w:ascii="Arial" w:hAnsi="Arial" w:cs="Arial"/>
          <w:b/>
          <w:color w:val="000000"/>
          <w:szCs w:val="21"/>
        </w:rPr>
        <w:t>日</w:t>
      </w:r>
    </w:p>
    <w:p w14:paraId="39CD549F" w14:textId="77777777" w:rsidR="00331AC9" w:rsidRDefault="00331AC9">
      <w:pPr>
        <w:snapToGrid w:val="0"/>
        <w:spacing w:line="360" w:lineRule="auto"/>
        <w:jc w:val="left"/>
        <w:rPr>
          <w:rFonts w:hint="eastAsia"/>
          <w:b/>
          <w:color w:val="000000"/>
          <w:kern w:val="0"/>
          <w:szCs w:val="21"/>
          <w:lang w:val="zh-CN"/>
        </w:rPr>
      </w:pPr>
      <w:r>
        <w:rPr>
          <w:rFonts w:hint="eastAsia"/>
          <w:b/>
          <w:color w:val="000000"/>
          <w:kern w:val="0"/>
          <w:szCs w:val="21"/>
          <w:lang w:val="zh-CN"/>
        </w:rPr>
        <w:t>甲方：</w:t>
      </w:r>
    </w:p>
    <w:p w14:paraId="1534314E" w14:textId="77777777" w:rsidR="00331AC9" w:rsidRDefault="00331AC9">
      <w:pPr>
        <w:snapToGrid w:val="0"/>
        <w:spacing w:line="360" w:lineRule="auto"/>
        <w:jc w:val="left"/>
        <w:rPr>
          <w:rFonts w:hint="eastAsia"/>
          <w:b/>
          <w:color w:val="000000"/>
          <w:kern w:val="0"/>
          <w:szCs w:val="21"/>
          <w:lang w:val="zh-CN"/>
        </w:rPr>
      </w:pPr>
      <w:r>
        <w:rPr>
          <w:rFonts w:hint="eastAsia"/>
          <w:b/>
          <w:color w:val="000000"/>
          <w:kern w:val="0"/>
          <w:szCs w:val="21"/>
          <w:lang w:val="zh-CN"/>
        </w:rPr>
        <w:t>乙方：</w:t>
      </w:r>
      <w:r w:rsidR="007D5284">
        <w:rPr>
          <w:rFonts w:hint="eastAsia"/>
          <w:b/>
          <w:color w:val="000000"/>
          <w:kern w:val="0"/>
          <w:szCs w:val="21"/>
          <w:lang w:val="zh-CN"/>
        </w:rPr>
        <w:t>河南众盈企业管理咨询</w:t>
      </w:r>
      <w:r>
        <w:rPr>
          <w:rFonts w:hint="eastAsia"/>
          <w:b/>
          <w:color w:val="000000"/>
          <w:kern w:val="0"/>
          <w:szCs w:val="21"/>
          <w:lang w:val="zh-CN"/>
        </w:rPr>
        <w:t>有限公司</w:t>
      </w:r>
    </w:p>
    <w:p w14:paraId="0E543323" w14:textId="77777777" w:rsidR="00331AC9" w:rsidRDefault="00331AC9">
      <w:pPr>
        <w:pStyle w:val="3"/>
        <w:ind w:firstLineChars="0" w:firstLine="0"/>
        <w:rPr>
          <w:rFonts w:ascii="Times New Roman" w:hAnsi="Times New Roman" w:cs="Times New Roman" w:hint="eastAsia"/>
          <w:color w:val="000000"/>
          <w:szCs w:val="21"/>
        </w:rPr>
      </w:pPr>
      <w:r>
        <w:rPr>
          <w:color w:val="000000"/>
          <w:szCs w:val="21"/>
        </w:rPr>
        <w:t>本着诚信合作、共同发展的原则，经友好协商，</w:t>
      </w:r>
      <w:r>
        <w:rPr>
          <w:rFonts w:ascii="Times New Roman" w:hAnsi="Times New Roman" w:cs="Times New Roman" w:hint="eastAsia"/>
          <w:color w:val="000000"/>
          <w:szCs w:val="21"/>
        </w:rPr>
        <w:t>就由乙方为甲方提供外派顾问服务达成以下协议：</w:t>
      </w:r>
    </w:p>
    <w:p w14:paraId="4F3A893A" w14:textId="77777777" w:rsidR="00331AC9" w:rsidRDefault="00331AC9">
      <w:pPr>
        <w:adjustRightInd w:val="0"/>
        <w:snapToGrid w:val="0"/>
        <w:spacing w:line="360" w:lineRule="auto"/>
        <w:rPr>
          <w:rFonts w:hint="eastAsia"/>
          <w:b/>
          <w:color w:val="000000"/>
          <w:szCs w:val="21"/>
        </w:rPr>
      </w:pPr>
      <w:r>
        <w:rPr>
          <w:rFonts w:hint="eastAsia"/>
          <w:b/>
          <w:color w:val="000000"/>
          <w:szCs w:val="21"/>
        </w:rPr>
        <w:t>一、</w:t>
      </w:r>
      <w:r>
        <w:rPr>
          <w:rFonts w:hint="eastAsia"/>
          <w:b/>
          <w:color w:val="000000"/>
          <w:kern w:val="0"/>
          <w:szCs w:val="21"/>
          <w:lang w:val="zh-CN"/>
        </w:rPr>
        <w:t>外派</w:t>
      </w:r>
      <w:r>
        <w:rPr>
          <w:rFonts w:hint="eastAsia"/>
          <w:b/>
          <w:color w:val="000000"/>
          <w:szCs w:val="21"/>
        </w:rPr>
        <w:t>目的</w:t>
      </w:r>
    </w:p>
    <w:p w14:paraId="13AF42CD" w14:textId="77777777" w:rsidR="00331AC9" w:rsidRDefault="00331AC9">
      <w:pPr>
        <w:adjustRightInd w:val="0"/>
        <w:snapToGrid w:val="0"/>
        <w:spacing w:line="360" w:lineRule="auto"/>
        <w:rPr>
          <w:rFonts w:hint="eastAsia"/>
          <w:color w:val="000000"/>
          <w:kern w:val="0"/>
          <w:szCs w:val="21"/>
          <w:lang w:val="zh-CN"/>
        </w:rPr>
      </w:pPr>
      <w:r>
        <w:rPr>
          <w:rFonts w:hint="eastAsia"/>
          <w:color w:val="000000"/>
          <w:kern w:val="0"/>
          <w:szCs w:val="21"/>
          <w:lang w:val="zh-CN"/>
        </w:rPr>
        <w:t>为确保</w:t>
      </w:r>
      <w:r>
        <w:rPr>
          <w:rFonts w:hint="eastAsia"/>
          <w:color w:val="000000"/>
          <w:szCs w:val="21"/>
        </w:rPr>
        <w:t>甲方</w:t>
      </w:r>
      <w:r>
        <w:rPr>
          <w:rFonts w:hint="eastAsia"/>
          <w:color w:val="000000"/>
          <w:kern w:val="0"/>
          <w:szCs w:val="21"/>
          <w:lang w:val="zh-CN"/>
        </w:rPr>
        <w:t>人力资源体系咨询成果的有效性，乙方外派一名顾问常驻甲方，挂职总裁助理职位，</w:t>
      </w:r>
      <w:r>
        <w:rPr>
          <w:rFonts w:ascii="Arial" w:hAnsi="Arial" w:cs="Arial"/>
          <w:color w:val="000000"/>
          <w:szCs w:val="21"/>
        </w:rPr>
        <w:t>对项目设计的各种方案进行广泛的培训和宣导</w:t>
      </w:r>
      <w:r>
        <w:rPr>
          <w:rFonts w:ascii="Arial" w:hAnsi="Arial" w:cs="Arial" w:hint="eastAsia"/>
          <w:color w:val="000000"/>
          <w:szCs w:val="21"/>
        </w:rPr>
        <w:t>，</w:t>
      </w:r>
      <w:r>
        <w:rPr>
          <w:rFonts w:ascii="Arial" w:hAnsi="Arial" w:cs="Arial"/>
          <w:color w:val="000000"/>
          <w:szCs w:val="21"/>
        </w:rPr>
        <w:t>指导甲方对项目设计的各种方案进行</w:t>
      </w:r>
      <w:r>
        <w:rPr>
          <w:rFonts w:ascii="Arial" w:hAnsi="Arial" w:cs="Arial" w:hint="eastAsia"/>
          <w:color w:val="000000"/>
          <w:szCs w:val="21"/>
        </w:rPr>
        <w:t>全面</w:t>
      </w:r>
      <w:r>
        <w:rPr>
          <w:rFonts w:ascii="Arial" w:hAnsi="Arial" w:cs="Arial"/>
          <w:color w:val="000000"/>
          <w:szCs w:val="21"/>
        </w:rPr>
        <w:t>实施。</w:t>
      </w:r>
    </w:p>
    <w:p w14:paraId="45A265F3" w14:textId="77777777" w:rsidR="00331AC9" w:rsidRDefault="00331AC9">
      <w:pPr>
        <w:snapToGrid w:val="0"/>
        <w:spacing w:line="360" w:lineRule="auto"/>
        <w:jc w:val="left"/>
        <w:rPr>
          <w:rFonts w:hint="eastAsia"/>
          <w:b/>
          <w:color w:val="000000"/>
          <w:kern w:val="0"/>
          <w:szCs w:val="21"/>
        </w:rPr>
      </w:pPr>
      <w:r>
        <w:rPr>
          <w:rFonts w:hint="eastAsia"/>
          <w:b/>
          <w:color w:val="000000"/>
          <w:szCs w:val="21"/>
        </w:rPr>
        <w:t>二、</w:t>
      </w:r>
      <w:r>
        <w:rPr>
          <w:rFonts w:hint="eastAsia"/>
          <w:b/>
          <w:color w:val="000000"/>
          <w:kern w:val="0"/>
          <w:szCs w:val="21"/>
          <w:lang w:val="zh-CN"/>
        </w:rPr>
        <w:t>外派期限</w:t>
      </w:r>
    </w:p>
    <w:p w14:paraId="022DECF4" w14:textId="77777777" w:rsidR="00331AC9" w:rsidRDefault="00331AC9">
      <w:pPr>
        <w:snapToGrid w:val="0"/>
        <w:spacing w:line="360" w:lineRule="auto"/>
        <w:jc w:val="left"/>
        <w:rPr>
          <w:rFonts w:hint="eastAsia"/>
          <w:color w:val="000000"/>
          <w:kern w:val="0"/>
          <w:szCs w:val="21"/>
          <w:lang w:val="zh-CN"/>
        </w:rPr>
      </w:pPr>
      <w:r>
        <w:rPr>
          <w:rFonts w:hint="eastAsia"/>
          <w:color w:val="000000"/>
          <w:kern w:val="0"/>
          <w:szCs w:val="21"/>
          <w:lang w:val="zh-CN"/>
        </w:rPr>
        <w:t>顾问外派期限为五个月，时间为二零零六年九月至二零零七年的一月。</w:t>
      </w:r>
    </w:p>
    <w:p w14:paraId="36E7FFAB" w14:textId="77777777" w:rsidR="00331AC9" w:rsidRDefault="00331AC9">
      <w:pPr>
        <w:snapToGrid w:val="0"/>
        <w:spacing w:line="360" w:lineRule="auto"/>
        <w:jc w:val="left"/>
        <w:rPr>
          <w:rFonts w:hint="eastAsia"/>
          <w:b/>
          <w:color w:val="000000"/>
          <w:kern w:val="0"/>
          <w:szCs w:val="21"/>
          <w:lang w:val="zh-CN"/>
        </w:rPr>
      </w:pPr>
      <w:r>
        <w:rPr>
          <w:rFonts w:hint="eastAsia"/>
          <w:b/>
          <w:color w:val="000000"/>
          <w:kern w:val="0"/>
          <w:szCs w:val="21"/>
          <w:lang w:val="zh-CN"/>
        </w:rPr>
        <w:t>三、外派费用及付款方式</w:t>
      </w:r>
    </w:p>
    <w:p w14:paraId="7D481158" w14:textId="77777777" w:rsidR="00331AC9" w:rsidRDefault="00331AC9">
      <w:pPr>
        <w:snapToGrid w:val="0"/>
        <w:spacing w:line="360" w:lineRule="auto"/>
        <w:jc w:val="left"/>
        <w:rPr>
          <w:rFonts w:hint="eastAsia"/>
          <w:color w:val="000000"/>
          <w:kern w:val="0"/>
          <w:szCs w:val="21"/>
          <w:lang w:val="zh-CN"/>
        </w:rPr>
      </w:pPr>
      <w:r>
        <w:rPr>
          <w:rFonts w:hint="eastAsia"/>
          <w:color w:val="000000"/>
          <w:kern w:val="0"/>
          <w:szCs w:val="21"/>
          <w:lang w:val="zh-CN"/>
        </w:rPr>
        <w:t>3.1</w:t>
      </w:r>
      <w:r>
        <w:rPr>
          <w:rFonts w:hint="eastAsia"/>
          <w:color w:val="000000"/>
          <w:kern w:val="0"/>
          <w:szCs w:val="21"/>
          <w:lang w:val="zh-CN"/>
        </w:rPr>
        <w:t>双方商定顾问外派期间的外派服务费用为人民币五万元整，甲方按月薪壹万每月支付给乙方：</w:t>
      </w:r>
    </w:p>
    <w:p w14:paraId="50CE6616" w14:textId="77777777" w:rsidR="00331AC9" w:rsidRDefault="00331AC9">
      <w:pPr>
        <w:adjustRightInd w:val="0"/>
        <w:snapToGrid w:val="0"/>
        <w:spacing w:line="360" w:lineRule="auto"/>
        <w:rPr>
          <w:rFonts w:ascii="Arial" w:hAnsi="Arial" w:cs="Arial" w:hint="eastAsia"/>
          <w:color w:val="000000"/>
          <w:szCs w:val="21"/>
        </w:rPr>
      </w:pPr>
      <w:r>
        <w:rPr>
          <w:rFonts w:hint="eastAsia"/>
          <w:color w:val="000000"/>
          <w:kern w:val="0"/>
          <w:szCs w:val="21"/>
          <w:lang w:val="zh-CN"/>
        </w:rPr>
        <w:t>3.2</w:t>
      </w:r>
      <w:r>
        <w:rPr>
          <w:rFonts w:ascii="Arial" w:hAnsi="Arial" w:cs="Arial" w:hint="eastAsia"/>
          <w:color w:val="000000"/>
          <w:szCs w:val="21"/>
        </w:rPr>
        <w:t>乙方外派顾问在甲方工作期间，由甲方负责提供食宿和交通便捷，乙方顾问享有每月回深圳探亲和工作述职的</w:t>
      </w:r>
      <w:r>
        <w:rPr>
          <w:rFonts w:ascii="Arial" w:hAnsi="Arial" w:cs="Arial" w:hint="eastAsia"/>
          <w:color w:val="000000"/>
          <w:szCs w:val="21"/>
        </w:rPr>
        <w:t>3</w:t>
      </w:r>
      <w:r>
        <w:rPr>
          <w:rFonts w:ascii="Arial" w:hAnsi="Arial" w:cs="Arial" w:hint="eastAsia"/>
          <w:color w:val="000000"/>
          <w:szCs w:val="21"/>
        </w:rPr>
        <w:t>天有薪假期，乙方顾问</w:t>
      </w:r>
      <w:r>
        <w:rPr>
          <w:rFonts w:hint="eastAsia"/>
          <w:color w:val="000000"/>
          <w:kern w:val="0"/>
          <w:szCs w:val="21"/>
          <w:lang w:val="zh-CN"/>
        </w:rPr>
        <w:t>往返深圳所发生的机票或火车票及深圳、福州的市内巴士交通费用由甲方负责实报实销</w:t>
      </w:r>
      <w:r>
        <w:rPr>
          <w:rFonts w:ascii="Arial" w:hAnsi="Arial" w:cs="Arial" w:hint="eastAsia"/>
          <w:color w:val="000000"/>
          <w:szCs w:val="21"/>
        </w:rPr>
        <w:t>。</w:t>
      </w:r>
    </w:p>
    <w:p w14:paraId="192F436B" w14:textId="77777777" w:rsidR="00331AC9" w:rsidRDefault="00331AC9">
      <w:pPr>
        <w:adjustRightInd w:val="0"/>
        <w:snapToGrid w:val="0"/>
        <w:spacing w:line="360" w:lineRule="auto"/>
        <w:rPr>
          <w:rFonts w:ascii="Arial" w:hAnsi="Arial" w:cs="Arial" w:hint="eastAsia"/>
          <w:color w:val="000000"/>
          <w:szCs w:val="21"/>
        </w:rPr>
      </w:pPr>
      <w:r>
        <w:rPr>
          <w:rFonts w:ascii="Arial" w:hAnsi="Arial" w:cs="Arial" w:hint="eastAsia"/>
          <w:color w:val="000000"/>
          <w:szCs w:val="21"/>
        </w:rPr>
        <w:t>帐户名称：</w:t>
      </w:r>
      <w:r w:rsidR="007D5284">
        <w:rPr>
          <w:rFonts w:ascii="Arial" w:hAnsi="Arial" w:cs="Arial" w:hint="eastAsia"/>
          <w:color w:val="000000"/>
          <w:szCs w:val="21"/>
        </w:rPr>
        <w:t>河南众盈企业管理咨询</w:t>
      </w:r>
      <w:r>
        <w:rPr>
          <w:rFonts w:ascii="Arial" w:hAnsi="Arial" w:cs="Arial" w:hint="eastAsia"/>
          <w:color w:val="000000"/>
          <w:szCs w:val="21"/>
        </w:rPr>
        <w:t>有限公司</w:t>
      </w:r>
    </w:p>
    <w:p w14:paraId="453A2927" w14:textId="77777777" w:rsidR="00331AC9" w:rsidRDefault="00331AC9">
      <w:pPr>
        <w:adjustRightInd w:val="0"/>
        <w:snapToGrid w:val="0"/>
        <w:spacing w:line="360" w:lineRule="auto"/>
        <w:rPr>
          <w:rFonts w:ascii="Arial" w:hAnsi="Arial" w:cs="Arial" w:hint="eastAsia"/>
          <w:color w:val="000000"/>
          <w:szCs w:val="21"/>
        </w:rPr>
      </w:pPr>
      <w:r>
        <w:rPr>
          <w:rFonts w:ascii="Arial" w:hAnsi="Arial" w:cs="Arial" w:hint="eastAsia"/>
          <w:color w:val="000000"/>
          <w:szCs w:val="21"/>
        </w:rPr>
        <w:t>帐号：</w:t>
      </w:r>
      <w:r w:rsidR="007D5284">
        <w:rPr>
          <w:rFonts w:ascii="Arial" w:hAnsi="Arial" w:cs="Arial" w:hint="eastAsia"/>
          <w:color w:val="000000"/>
          <w:szCs w:val="21"/>
        </w:rPr>
        <w:t xml:space="preserve"> </w:t>
      </w:r>
    </w:p>
    <w:p w14:paraId="6349895E" w14:textId="77777777" w:rsidR="00331AC9" w:rsidRDefault="00331AC9">
      <w:pPr>
        <w:adjustRightInd w:val="0"/>
        <w:snapToGrid w:val="0"/>
        <w:spacing w:line="360" w:lineRule="auto"/>
        <w:rPr>
          <w:rFonts w:ascii="Arial" w:hAnsi="Arial" w:cs="Arial" w:hint="eastAsia"/>
          <w:color w:val="000000"/>
          <w:szCs w:val="21"/>
        </w:rPr>
      </w:pPr>
      <w:r>
        <w:rPr>
          <w:rFonts w:ascii="Arial" w:hAnsi="Arial" w:cs="Arial" w:hint="eastAsia"/>
          <w:color w:val="000000"/>
          <w:szCs w:val="21"/>
        </w:rPr>
        <w:t>开户行：</w:t>
      </w:r>
      <w:r w:rsidR="007D5284">
        <w:rPr>
          <w:rFonts w:ascii="Arial" w:hAnsi="Arial" w:cs="Arial" w:hint="eastAsia"/>
          <w:color w:val="000000"/>
          <w:szCs w:val="21"/>
        </w:rPr>
        <w:t xml:space="preserve"> </w:t>
      </w:r>
    </w:p>
    <w:p w14:paraId="1727D0F0" w14:textId="77777777" w:rsidR="00331AC9" w:rsidRDefault="00331AC9">
      <w:pPr>
        <w:adjustRightInd w:val="0"/>
        <w:snapToGrid w:val="0"/>
        <w:spacing w:line="360" w:lineRule="auto"/>
        <w:rPr>
          <w:rFonts w:ascii="Arial" w:hAnsi="Arial" w:cs="Arial" w:hint="eastAsia"/>
          <w:b/>
          <w:color w:val="000000"/>
          <w:szCs w:val="21"/>
        </w:rPr>
      </w:pPr>
      <w:r>
        <w:rPr>
          <w:rFonts w:ascii="Arial" w:hAnsi="Arial" w:cs="Arial" w:hint="eastAsia"/>
          <w:b/>
          <w:color w:val="000000"/>
          <w:szCs w:val="21"/>
        </w:rPr>
        <w:t>四、甲方责任</w:t>
      </w:r>
    </w:p>
    <w:p w14:paraId="6D874F57" w14:textId="77777777" w:rsidR="00331AC9" w:rsidRDefault="00331AC9">
      <w:pPr>
        <w:snapToGrid w:val="0"/>
        <w:spacing w:line="360" w:lineRule="auto"/>
        <w:jc w:val="left"/>
        <w:rPr>
          <w:rFonts w:hint="eastAsia"/>
          <w:color w:val="000000"/>
          <w:kern w:val="0"/>
          <w:szCs w:val="21"/>
          <w:lang w:val="zh-CN"/>
        </w:rPr>
      </w:pPr>
      <w:r>
        <w:rPr>
          <w:rFonts w:hint="eastAsia"/>
          <w:color w:val="000000"/>
          <w:kern w:val="0"/>
          <w:szCs w:val="21"/>
          <w:lang w:val="zh-CN"/>
        </w:rPr>
        <w:t>4.1</w:t>
      </w:r>
      <w:r>
        <w:rPr>
          <w:rFonts w:hint="eastAsia"/>
          <w:color w:val="000000"/>
          <w:kern w:val="0"/>
          <w:szCs w:val="21"/>
          <w:lang w:val="zh-CN"/>
        </w:rPr>
        <w:t>应该严格执行《中华人民共和国劳动法》中有关工作时间和休息休假制度规定，</w:t>
      </w:r>
      <w:r>
        <w:rPr>
          <w:color w:val="000000"/>
          <w:szCs w:val="21"/>
        </w:rPr>
        <w:t>在保证完成</w:t>
      </w:r>
      <w:r>
        <w:rPr>
          <w:rFonts w:hint="eastAsia"/>
          <w:color w:val="000000"/>
          <w:szCs w:val="21"/>
        </w:rPr>
        <w:t>乙方</w:t>
      </w:r>
      <w:r>
        <w:rPr>
          <w:color w:val="000000"/>
          <w:szCs w:val="21"/>
        </w:rPr>
        <w:t>工作任务的前提下，工作和休息休假由</w:t>
      </w:r>
      <w:r>
        <w:rPr>
          <w:rFonts w:hint="eastAsia"/>
          <w:color w:val="000000"/>
          <w:szCs w:val="21"/>
        </w:rPr>
        <w:t>甲乙双方</w:t>
      </w:r>
      <w:r>
        <w:rPr>
          <w:color w:val="000000"/>
          <w:szCs w:val="21"/>
        </w:rPr>
        <w:t>协商安排。</w:t>
      </w:r>
    </w:p>
    <w:p w14:paraId="7AFBB9BC" w14:textId="77777777" w:rsidR="00331AC9" w:rsidRDefault="00331AC9">
      <w:pPr>
        <w:snapToGrid w:val="0"/>
        <w:spacing w:line="360" w:lineRule="auto"/>
        <w:jc w:val="left"/>
        <w:rPr>
          <w:rFonts w:hint="eastAsia"/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4.2</w:t>
      </w:r>
      <w:r>
        <w:rPr>
          <w:rFonts w:hint="eastAsia"/>
          <w:color w:val="000000"/>
          <w:kern w:val="0"/>
          <w:szCs w:val="21"/>
        </w:rPr>
        <w:t>乙方外派顾问的工伤待遇</w:t>
      </w:r>
    </w:p>
    <w:p w14:paraId="26114853" w14:textId="77777777" w:rsidR="00331AC9" w:rsidRDefault="00331AC9">
      <w:pPr>
        <w:snapToGrid w:val="0"/>
        <w:spacing w:line="360" w:lineRule="auto"/>
        <w:rPr>
          <w:rFonts w:hint="eastAsia"/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4.2.1</w:t>
      </w:r>
      <w:r>
        <w:rPr>
          <w:rFonts w:hint="eastAsia"/>
          <w:color w:val="000000"/>
          <w:kern w:val="0"/>
          <w:szCs w:val="21"/>
        </w:rPr>
        <w:t>乙方外派顾问在甲方工作期间有如下情况发生：因公受伤；因工伤死亡；</w:t>
      </w:r>
      <w:r>
        <w:rPr>
          <w:rFonts w:hint="eastAsia"/>
          <w:color w:val="000000"/>
          <w:szCs w:val="21"/>
        </w:rPr>
        <w:t>意外死亡；在上下班途中、往返深圳途中因意外导致受伤或者死亡，</w:t>
      </w:r>
      <w:r>
        <w:rPr>
          <w:rFonts w:hint="eastAsia"/>
          <w:color w:val="000000"/>
          <w:kern w:val="0"/>
          <w:szCs w:val="21"/>
        </w:rPr>
        <w:t>甲方需根据国家相关劳动保障政策法规，将医疗费及相关工伤补助金拨给乙方，乙方收到费用后负责及时支付给被外派顾问。后有两点删了</w:t>
      </w:r>
    </w:p>
    <w:p w14:paraId="001068B4" w14:textId="77777777" w:rsidR="00331AC9" w:rsidRDefault="00331AC9">
      <w:pPr>
        <w:snapToGrid w:val="0"/>
        <w:spacing w:line="360" w:lineRule="auto"/>
        <w:jc w:val="left"/>
        <w:rPr>
          <w:rFonts w:hint="eastAsia"/>
          <w:b/>
          <w:color w:val="000000"/>
          <w:kern w:val="0"/>
          <w:szCs w:val="21"/>
          <w:lang w:val="zh-CN"/>
        </w:rPr>
      </w:pPr>
      <w:r>
        <w:rPr>
          <w:rFonts w:hint="eastAsia"/>
          <w:b/>
          <w:color w:val="000000"/>
          <w:kern w:val="0"/>
          <w:szCs w:val="21"/>
          <w:lang w:val="zh-CN"/>
        </w:rPr>
        <w:t>五、乙方责任</w:t>
      </w:r>
    </w:p>
    <w:p w14:paraId="108D7EFC" w14:textId="77777777" w:rsidR="00331AC9" w:rsidRDefault="00331AC9">
      <w:pPr>
        <w:snapToGrid w:val="0"/>
        <w:spacing w:line="360" w:lineRule="auto"/>
        <w:jc w:val="left"/>
        <w:rPr>
          <w:rFonts w:hint="eastAsia"/>
          <w:color w:val="000000"/>
          <w:kern w:val="0"/>
          <w:szCs w:val="21"/>
          <w:lang w:val="zh-CN"/>
        </w:rPr>
      </w:pPr>
      <w:r>
        <w:rPr>
          <w:rFonts w:hint="eastAsia"/>
          <w:color w:val="000000"/>
          <w:kern w:val="0"/>
          <w:szCs w:val="21"/>
          <w:lang w:val="zh-CN"/>
        </w:rPr>
        <w:t>5.1</w:t>
      </w:r>
      <w:r>
        <w:rPr>
          <w:rFonts w:hint="eastAsia"/>
          <w:color w:val="000000"/>
          <w:kern w:val="0"/>
          <w:szCs w:val="21"/>
          <w:lang w:val="zh-CN"/>
        </w:rPr>
        <w:t>乙方外派甲方咨询顾问必须根据双方制订的工作计划，忠实履行工作职责，完成甲方要求完成的工作任务。</w:t>
      </w:r>
    </w:p>
    <w:p w14:paraId="1F4D48DD" w14:textId="77777777" w:rsidR="00331AC9" w:rsidRDefault="00331AC9">
      <w:pPr>
        <w:snapToGrid w:val="0"/>
        <w:spacing w:line="360" w:lineRule="auto"/>
        <w:jc w:val="left"/>
        <w:rPr>
          <w:rFonts w:hint="eastAsia"/>
          <w:color w:val="000000"/>
          <w:szCs w:val="21"/>
        </w:rPr>
      </w:pPr>
      <w:r>
        <w:rPr>
          <w:rFonts w:hint="eastAsia"/>
          <w:color w:val="000000"/>
          <w:kern w:val="0"/>
          <w:szCs w:val="21"/>
          <w:lang w:val="zh-CN"/>
        </w:rPr>
        <w:t>5.2</w:t>
      </w:r>
      <w:r>
        <w:rPr>
          <w:color w:val="000000"/>
          <w:szCs w:val="21"/>
        </w:rPr>
        <w:t>乙方</w:t>
      </w:r>
      <w:r>
        <w:rPr>
          <w:rFonts w:hint="eastAsia"/>
          <w:color w:val="000000"/>
          <w:szCs w:val="21"/>
        </w:rPr>
        <w:t>外派顾问</w:t>
      </w:r>
      <w:r>
        <w:rPr>
          <w:color w:val="000000"/>
          <w:szCs w:val="21"/>
        </w:rPr>
        <w:t>应遵纪守法，遵守</w:t>
      </w:r>
      <w:r>
        <w:rPr>
          <w:rFonts w:hint="eastAsia"/>
          <w:color w:val="000000"/>
          <w:szCs w:val="21"/>
        </w:rPr>
        <w:t>甲方各项</w:t>
      </w:r>
      <w:r>
        <w:rPr>
          <w:color w:val="000000"/>
          <w:szCs w:val="21"/>
        </w:rPr>
        <w:t>规章制度，服从管理</w:t>
      </w:r>
      <w:r>
        <w:rPr>
          <w:rFonts w:hint="eastAsia"/>
          <w:color w:val="000000"/>
          <w:szCs w:val="21"/>
        </w:rPr>
        <w:t>，</w:t>
      </w:r>
      <w:r>
        <w:rPr>
          <w:color w:val="000000"/>
          <w:szCs w:val="21"/>
        </w:rPr>
        <w:t>如因乙方</w:t>
      </w:r>
      <w:r>
        <w:rPr>
          <w:rFonts w:hint="eastAsia"/>
          <w:color w:val="000000"/>
          <w:szCs w:val="21"/>
        </w:rPr>
        <w:t>外派顾问</w:t>
      </w:r>
      <w:r>
        <w:rPr>
          <w:color w:val="000000"/>
          <w:szCs w:val="21"/>
        </w:rPr>
        <w:t>故意或重大过失给</w:t>
      </w:r>
      <w:r>
        <w:rPr>
          <w:rFonts w:hint="eastAsia"/>
          <w:color w:val="000000"/>
          <w:szCs w:val="21"/>
        </w:rPr>
        <w:t>甲方</w:t>
      </w:r>
      <w:r>
        <w:rPr>
          <w:color w:val="000000"/>
          <w:szCs w:val="21"/>
        </w:rPr>
        <w:t>造成损失，乙方</w:t>
      </w:r>
      <w:r>
        <w:rPr>
          <w:rFonts w:hint="eastAsia"/>
          <w:color w:val="000000"/>
          <w:szCs w:val="21"/>
        </w:rPr>
        <w:t>外派顾问</w:t>
      </w:r>
      <w:r>
        <w:rPr>
          <w:color w:val="000000"/>
          <w:szCs w:val="21"/>
        </w:rPr>
        <w:t>应依法承担赔偿责任。</w:t>
      </w:r>
    </w:p>
    <w:p w14:paraId="72F11A12" w14:textId="77777777" w:rsidR="00331AC9" w:rsidRDefault="00331AC9">
      <w:pPr>
        <w:snapToGrid w:val="0"/>
        <w:spacing w:line="360" w:lineRule="auto"/>
        <w:jc w:val="left"/>
        <w:rPr>
          <w:rFonts w:hint="eastAsia"/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5</w:t>
      </w:r>
      <w:r>
        <w:rPr>
          <w:rFonts w:hint="eastAsia"/>
          <w:color w:val="000000"/>
          <w:kern w:val="0"/>
          <w:szCs w:val="21"/>
          <w:lang w:val="zh-CN"/>
        </w:rPr>
        <w:t>.3</w:t>
      </w:r>
      <w:r>
        <w:rPr>
          <w:rFonts w:hint="eastAsia"/>
          <w:color w:val="000000"/>
          <w:kern w:val="0"/>
          <w:szCs w:val="21"/>
          <w:lang w:val="zh-CN"/>
        </w:rPr>
        <w:t>乙方外派顾问进驻</w:t>
      </w:r>
      <w:r>
        <w:rPr>
          <w:rFonts w:hint="eastAsia"/>
          <w:color w:val="000000"/>
          <w:kern w:val="0"/>
          <w:szCs w:val="21"/>
        </w:rPr>
        <w:t>甲方</w:t>
      </w:r>
      <w:r>
        <w:rPr>
          <w:rFonts w:hint="eastAsia"/>
          <w:color w:val="000000"/>
          <w:kern w:val="0"/>
          <w:szCs w:val="21"/>
          <w:lang w:val="zh-CN"/>
        </w:rPr>
        <w:t>期间，如</w:t>
      </w:r>
      <w:r>
        <w:rPr>
          <w:rFonts w:hint="eastAsia"/>
          <w:color w:val="000000"/>
          <w:kern w:val="0"/>
          <w:szCs w:val="21"/>
        </w:rPr>
        <w:t>甲方认为</w:t>
      </w:r>
      <w:r>
        <w:rPr>
          <w:rFonts w:hint="eastAsia"/>
          <w:color w:val="000000"/>
          <w:kern w:val="0"/>
          <w:szCs w:val="21"/>
          <w:lang w:val="zh-CN"/>
        </w:rPr>
        <w:t>乙方外派顾问</w:t>
      </w:r>
      <w:r>
        <w:rPr>
          <w:rFonts w:hint="eastAsia"/>
          <w:color w:val="000000"/>
          <w:kern w:val="0"/>
          <w:szCs w:val="21"/>
        </w:rPr>
        <w:t>不能适应甲方的要求时，乙方需调换</w:t>
      </w:r>
      <w:r>
        <w:rPr>
          <w:rFonts w:hint="eastAsia"/>
          <w:color w:val="000000"/>
          <w:kern w:val="0"/>
          <w:szCs w:val="21"/>
          <w:lang w:val="zh-CN"/>
        </w:rPr>
        <w:t>外派顾问</w:t>
      </w:r>
      <w:r>
        <w:rPr>
          <w:rFonts w:hint="eastAsia"/>
          <w:color w:val="000000"/>
          <w:kern w:val="0"/>
          <w:szCs w:val="21"/>
        </w:rPr>
        <w:t>。</w:t>
      </w:r>
    </w:p>
    <w:p w14:paraId="26821FB9" w14:textId="77777777" w:rsidR="00331AC9" w:rsidRDefault="00331AC9">
      <w:pPr>
        <w:snapToGrid w:val="0"/>
        <w:spacing w:line="360" w:lineRule="auto"/>
        <w:jc w:val="left"/>
        <w:rPr>
          <w:rFonts w:hint="eastAsia"/>
          <w:color w:val="000000"/>
          <w:szCs w:val="21"/>
        </w:rPr>
      </w:pPr>
      <w:r>
        <w:rPr>
          <w:rFonts w:hint="eastAsia"/>
          <w:color w:val="000000"/>
          <w:kern w:val="0"/>
          <w:szCs w:val="21"/>
        </w:rPr>
        <w:t>5</w:t>
      </w:r>
      <w:r>
        <w:rPr>
          <w:rFonts w:hint="eastAsia"/>
          <w:color w:val="000000"/>
          <w:kern w:val="0"/>
          <w:szCs w:val="21"/>
          <w:lang w:val="zh-CN"/>
        </w:rPr>
        <w:t>.4</w:t>
      </w:r>
      <w:r>
        <w:rPr>
          <w:color w:val="000000"/>
          <w:szCs w:val="21"/>
        </w:rPr>
        <w:t>乙方</w:t>
      </w:r>
      <w:r>
        <w:rPr>
          <w:rFonts w:hint="eastAsia"/>
          <w:color w:val="000000"/>
          <w:szCs w:val="21"/>
        </w:rPr>
        <w:t>外派顾问</w:t>
      </w:r>
      <w:r>
        <w:rPr>
          <w:color w:val="000000"/>
          <w:szCs w:val="21"/>
        </w:rPr>
        <w:t>应保守</w:t>
      </w:r>
      <w:r>
        <w:rPr>
          <w:rFonts w:hint="eastAsia"/>
          <w:color w:val="000000"/>
          <w:szCs w:val="21"/>
        </w:rPr>
        <w:t>甲方</w:t>
      </w:r>
      <w:r>
        <w:rPr>
          <w:color w:val="000000"/>
          <w:szCs w:val="21"/>
        </w:rPr>
        <w:t>的商业秘密，未经</w:t>
      </w:r>
      <w:r>
        <w:rPr>
          <w:rFonts w:hint="eastAsia"/>
          <w:color w:val="000000"/>
          <w:szCs w:val="21"/>
        </w:rPr>
        <w:t>甲方</w:t>
      </w:r>
      <w:r>
        <w:rPr>
          <w:color w:val="000000"/>
          <w:szCs w:val="21"/>
        </w:rPr>
        <w:t>同意，不</w:t>
      </w:r>
      <w:r>
        <w:rPr>
          <w:rFonts w:ascii="Arial" w:hAnsi="Arial" w:cs="Arial" w:hint="eastAsia"/>
          <w:color w:val="000000"/>
          <w:szCs w:val="21"/>
        </w:rPr>
        <w:t>得以任何形式用于合同之外的其它目的，且不得以任何形式向其它方泄露，</w:t>
      </w:r>
      <w:r>
        <w:rPr>
          <w:color w:val="000000"/>
          <w:szCs w:val="21"/>
        </w:rPr>
        <w:t>否则，乙方</w:t>
      </w:r>
      <w:r>
        <w:rPr>
          <w:rFonts w:hint="eastAsia"/>
          <w:color w:val="000000"/>
          <w:szCs w:val="21"/>
        </w:rPr>
        <w:t>外派顾问</w:t>
      </w:r>
      <w:r>
        <w:rPr>
          <w:color w:val="000000"/>
          <w:szCs w:val="21"/>
        </w:rPr>
        <w:t>应依法承担赔偿责任。</w:t>
      </w:r>
    </w:p>
    <w:p w14:paraId="6907C75C" w14:textId="77777777" w:rsidR="00331AC9" w:rsidRDefault="00331AC9">
      <w:pPr>
        <w:snapToGrid w:val="0"/>
        <w:spacing w:line="360" w:lineRule="auto"/>
        <w:jc w:val="left"/>
        <w:rPr>
          <w:rFonts w:hint="eastAsia"/>
          <w:color w:val="000000"/>
          <w:kern w:val="0"/>
          <w:szCs w:val="21"/>
          <w:lang w:val="zh-CN"/>
        </w:rPr>
      </w:pPr>
      <w:r>
        <w:rPr>
          <w:rFonts w:hint="eastAsia"/>
          <w:color w:val="000000"/>
          <w:szCs w:val="21"/>
        </w:rPr>
        <w:t>5.5</w:t>
      </w:r>
      <w:r>
        <w:rPr>
          <w:rFonts w:hint="eastAsia"/>
          <w:color w:val="000000"/>
          <w:szCs w:val="21"/>
        </w:rPr>
        <w:t>如乙方外派顾问因为个人原因辞职，乙方需另外安排顾问前往甲方工作。</w:t>
      </w:r>
    </w:p>
    <w:p w14:paraId="6A77F560" w14:textId="77777777" w:rsidR="00331AC9" w:rsidRDefault="00331AC9">
      <w:pPr>
        <w:tabs>
          <w:tab w:val="left" w:pos="840"/>
        </w:tabs>
        <w:snapToGrid w:val="0"/>
        <w:spacing w:line="360" w:lineRule="auto"/>
        <w:ind w:left="316" w:hangingChars="150" w:hanging="316"/>
        <w:jc w:val="left"/>
        <w:rPr>
          <w:rFonts w:hint="eastAsia"/>
          <w:b/>
          <w:color w:val="000000"/>
          <w:kern w:val="0"/>
          <w:szCs w:val="21"/>
        </w:rPr>
      </w:pPr>
      <w:r>
        <w:rPr>
          <w:rFonts w:hint="eastAsia"/>
          <w:b/>
          <w:color w:val="000000"/>
          <w:kern w:val="0"/>
          <w:szCs w:val="21"/>
        </w:rPr>
        <w:t>六、其他约定</w:t>
      </w:r>
    </w:p>
    <w:p w14:paraId="170D65BB" w14:textId="77777777" w:rsidR="00331AC9" w:rsidRDefault="00331AC9">
      <w:pPr>
        <w:snapToGrid w:val="0"/>
        <w:spacing w:line="360" w:lineRule="auto"/>
        <w:jc w:val="left"/>
        <w:rPr>
          <w:rFonts w:hint="eastAsia"/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本协议有效期间及协议结束后一年内，甲方不得以任何形式聘请</w:t>
      </w:r>
      <w:r>
        <w:rPr>
          <w:color w:val="000000"/>
          <w:szCs w:val="21"/>
        </w:rPr>
        <w:t>乙方</w:t>
      </w:r>
      <w:r>
        <w:rPr>
          <w:rFonts w:hint="eastAsia"/>
          <w:color w:val="000000"/>
          <w:szCs w:val="21"/>
        </w:rPr>
        <w:t>外派顾问</w:t>
      </w:r>
      <w:r>
        <w:rPr>
          <w:rFonts w:hint="eastAsia"/>
          <w:color w:val="000000"/>
          <w:kern w:val="0"/>
          <w:szCs w:val="21"/>
        </w:rPr>
        <w:t>进入甲方工作，如有违反，甲方必须对乙方做出经济赔偿，赔偿金额为人民币贰十万元整。乙方顾问在甲方挂职期间未经甲方许可擅自离职，乙方需赔偿甲方人民币贰十万元整。</w:t>
      </w:r>
    </w:p>
    <w:p w14:paraId="78046217" w14:textId="77777777" w:rsidR="00331AC9" w:rsidRDefault="00331AC9">
      <w:pPr>
        <w:adjustRightInd w:val="0"/>
        <w:snapToGrid w:val="0"/>
        <w:spacing w:line="360" w:lineRule="auto"/>
        <w:rPr>
          <w:rFonts w:ascii="Arial" w:hAnsi="Arial" w:cs="Arial" w:hint="eastAsia"/>
          <w:b/>
          <w:color w:val="000000"/>
          <w:szCs w:val="21"/>
        </w:rPr>
      </w:pPr>
      <w:r>
        <w:rPr>
          <w:rFonts w:ascii="Arial" w:hAnsi="Arial" w:cs="Arial" w:hint="eastAsia"/>
          <w:b/>
          <w:color w:val="000000"/>
          <w:szCs w:val="21"/>
        </w:rPr>
        <w:t>七、保密</w:t>
      </w:r>
    </w:p>
    <w:p w14:paraId="5B33FE2C" w14:textId="77777777" w:rsidR="00331AC9" w:rsidRDefault="00331AC9">
      <w:pPr>
        <w:pStyle w:val="20"/>
        <w:adjustRightInd w:val="0"/>
        <w:snapToGrid w:val="0"/>
        <w:spacing w:line="360" w:lineRule="auto"/>
        <w:ind w:firstLine="0"/>
        <w:rPr>
          <w:rFonts w:ascii="Arial" w:hAnsi="Arial" w:cs="Arial" w:hint="eastAsia"/>
          <w:color w:val="000000"/>
          <w:szCs w:val="21"/>
        </w:rPr>
      </w:pPr>
      <w:r>
        <w:rPr>
          <w:rFonts w:ascii="Arial" w:hAnsi="Arial" w:cs="Arial" w:hint="eastAsia"/>
          <w:color w:val="000000"/>
          <w:szCs w:val="21"/>
        </w:rPr>
        <w:t>本项目中所涉及的双方的内部资料、数据和其他商业信息，未经有对方许可，任何一方不得以任何形式用于合同之外的其它目的，且不得以任何形式向其它方泄露，否则一方有权力追究另一方的法律责任。</w:t>
      </w:r>
    </w:p>
    <w:p w14:paraId="74AAB486" w14:textId="77777777" w:rsidR="00331AC9" w:rsidRDefault="00331AC9">
      <w:pPr>
        <w:snapToGrid w:val="0"/>
        <w:spacing w:line="360" w:lineRule="auto"/>
        <w:jc w:val="left"/>
        <w:rPr>
          <w:rFonts w:hint="eastAsia"/>
          <w:b/>
          <w:color w:val="000000"/>
          <w:kern w:val="0"/>
          <w:szCs w:val="21"/>
        </w:rPr>
      </w:pPr>
      <w:r>
        <w:rPr>
          <w:rFonts w:hint="eastAsia"/>
          <w:b/>
          <w:color w:val="000000"/>
          <w:kern w:val="0"/>
          <w:szCs w:val="21"/>
        </w:rPr>
        <w:t>八、违约责任</w:t>
      </w:r>
    </w:p>
    <w:p w14:paraId="53DC7103" w14:textId="77777777" w:rsidR="00331AC9" w:rsidRDefault="00331AC9">
      <w:pPr>
        <w:snapToGrid w:val="0"/>
        <w:spacing w:line="360" w:lineRule="auto"/>
        <w:jc w:val="left"/>
        <w:rPr>
          <w:rFonts w:hint="eastAsia"/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合同一经签订，甲乙任何一方不得违反此合同任何一项条款，否则将承担由此而产生的所有经济损失和法律责任。</w:t>
      </w:r>
    </w:p>
    <w:p w14:paraId="4AE87581" w14:textId="77777777" w:rsidR="00331AC9" w:rsidRDefault="00331AC9">
      <w:pPr>
        <w:snapToGrid w:val="0"/>
        <w:spacing w:line="360" w:lineRule="auto"/>
        <w:jc w:val="left"/>
        <w:rPr>
          <w:rFonts w:hint="eastAsia"/>
          <w:b/>
          <w:color w:val="000000"/>
          <w:kern w:val="0"/>
          <w:szCs w:val="21"/>
        </w:rPr>
      </w:pPr>
      <w:r>
        <w:rPr>
          <w:rFonts w:hint="eastAsia"/>
          <w:b/>
          <w:color w:val="000000"/>
          <w:kern w:val="0"/>
          <w:szCs w:val="21"/>
        </w:rPr>
        <w:t>九、争议的解决</w:t>
      </w:r>
    </w:p>
    <w:p w14:paraId="52F0A18A" w14:textId="77777777" w:rsidR="00331AC9" w:rsidRDefault="00331AC9">
      <w:pPr>
        <w:widowControl/>
        <w:snapToGrid w:val="0"/>
        <w:spacing w:line="360" w:lineRule="auto"/>
        <w:jc w:val="left"/>
        <w:rPr>
          <w:rFonts w:hint="eastAsia"/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甲乙双方在履行本协议过程中发生争议时，由双方协商解决，协商不成，通过诉讼途径解决。</w:t>
      </w:r>
    </w:p>
    <w:p w14:paraId="74721681" w14:textId="77777777" w:rsidR="00331AC9" w:rsidRDefault="00331AC9">
      <w:pPr>
        <w:widowControl/>
        <w:snapToGrid w:val="0"/>
        <w:spacing w:line="360" w:lineRule="auto"/>
        <w:jc w:val="left"/>
        <w:rPr>
          <w:rFonts w:hint="eastAsia"/>
          <w:b/>
          <w:color w:val="000000"/>
          <w:kern w:val="0"/>
          <w:szCs w:val="21"/>
        </w:rPr>
      </w:pPr>
      <w:r>
        <w:rPr>
          <w:rFonts w:hint="eastAsia"/>
          <w:b/>
          <w:color w:val="000000"/>
          <w:kern w:val="0"/>
          <w:szCs w:val="21"/>
        </w:rPr>
        <w:t>十、协议的完整及其他</w:t>
      </w:r>
    </w:p>
    <w:p w14:paraId="57D637DE" w14:textId="77777777" w:rsidR="00331AC9" w:rsidRDefault="00331AC9">
      <w:pPr>
        <w:widowControl/>
        <w:snapToGrid w:val="0"/>
        <w:spacing w:line="360" w:lineRule="auto"/>
        <w:jc w:val="left"/>
        <w:rPr>
          <w:rFonts w:hint="eastAsia"/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10.1</w:t>
      </w:r>
      <w:r>
        <w:rPr>
          <w:rFonts w:hint="eastAsia"/>
          <w:color w:val="000000"/>
          <w:kern w:val="0"/>
          <w:szCs w:val="21"/>
        </w:rPr>
        <w:t>本协议一式二份，甲乙双方各持一份，自双方签字之日起生效。</w:t>
      </w:r>
    </w:p>
    <w:p w14:paraId="502A13CB" w14:textId="77777777" w:rsidR="00331AC9" w:rsidRDefault="00331AC9">
      <w:pPr>
        <w:widowControl/>
        <w:snapToGrid w:val="0"/>
        <w:spacing w:line="360" w:lineRule="auto"/>
        <w:jc w:val="left"/>
        <w:rPr>
          <w:rFonts w:hint="eastAsia"/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10.2</w:t>
      </w:r>
      <w:r>
        <w:rPr>
          <w:rFonts w:hint="eastAsia"/>
          <w:color w:val="000000"/>
          <w:kern w:val="0"/>
          <w:szCs w:val="21"/>
        </w:rPr>
        <w:t>本协议未尽事宜，由双方协商解决，补充协议同本协议具有同等法律效力。</w:t>
      </w:r>
    </w:p>
    <w:p w14:paraId="79462BE8" w14:textId="77777777" w:rsidR="00331AC9" w:rsidRDefault="00331AC9">
      <w:pPr>
        <w:widowControl/>
        <w:snapToGrid w:val="0"/>
        <w:spacing w:line="360" w:lineRule="auto"/>
        <w:jc w:val="left"/>
        <w:rPr>
          <w:rFonts w:hint="eastAsia"/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10.3</w:t>
      </w:r>
      <w:r>
        <w:rPr>
          <w:rFonts w:hint="eastAsia"/>
          <w:color w:val="000000"/>
          <w:kern w:val="0"/>
          <w:szCs w:val="21"/>
        </w:rPr>
        <w:t>本协议条款与国家法律、法规和政策相悖时，以国家法律、法规、政策为准。</w:t>
      </w:r>
    </w:p>
    <w:p w14:paraId="140F6955" w14:textId="77777777" w:rsidR="00331AC9" w:rsidRDefault="00331AC9">
      <w:pPr>
        <w:adjustRightInd w:val="0"/>
        <w:snapToGrid w:val="0"/>
        <w:spacing w:line="360" w:lineRule="auto"/>
        <w:rPr>
          <w:rFonts w:ascii="Arial" w:hAnsi="Arial" w:cs="Arial" w:hint="eastAsia"/>
          <w:b/>
          <w:color w:val="000000"/>
          <w:szCs w:val="21"/>
        </w:rPr>
      </w:pPr>
    </w:p>
    <w:p w14:paraId="2E4893B5" w14:textId="77777777" w:rsidR="00331AC9" w:rsidRDefault="00331AC9">
      <w:pPr>
        <w:adjustRightInd w:val="0"/>
        <w:snapToGrid w:val="0"/>
        <w:spacing w:line="360" w:lineRule="auto"/>
        <w:rPr>
          <w:rFonts w:ascii="Arial" w:hAnsi="Arial" w:cs="Arial" w:hint="eastAsia"/>
          <w:b/>
          <w:color w:val="000000"/>
          <w:szCs w:val="21"/>
        </w:rPr>
      </w:pPr>
    </w:p>
    <w:p w14:paraId="31575894" w14:textId="77777777" w:rsidR="00331AC9" w:rsidRDefault="00331AC9">
      <w:pPr>
        <w:adjustRightInd w:val="0"/>
        <w:snapToGrid w:val="0"/>
        <w:spacing w:line="360" w:lineRule="auto"/>
        <w:rPr>
          <w:rFonts w:ascii="Arial" w:hAnsi="Arial" w:cs="Arial"/>
          <w:b/>
          <w:color w:val="000000"/>
          <w:szCs w:val="21"/>
        </w:rPr>
      </w:pPr>
      <w:r>
        <w:rPr>
          <w:rFonts w:ascii="Arial" w:hAnsi="Arial" w:cs="Arial"/>
          <w:b/>
          <w:color w:val="000000"/>
          <w:szCs w:val="21"/>
        </w:rPr>
        <w:t>甲方：</w:t>
      </w:r>
      <w:r>
        <w:rPr>
          <w:rFonts w:ascii="Arial" w:hAnsi="Arial" w:cs="Arial"/>
          <w:b/>
          <w:color w:val="000000"/>
          <w:szCs w:val="21"/>
        </w:rPr>
        <w:t xml:space="preserve">               </w:t>
      </w:r>
      <w:r>
        <w:rPr>
          <w:rFonts w:ascii="Arial" w:hAnsi="Arial" w:cs="Arial" w:hint="eastAsia"/>
          <w:b/>
          <w:color w:val="000000"/>
          <w:szCs w:val="21"/>
        </w:rPr>
        <w:t xml:space="preserve">     </w:t>
      </w:r>
      <w:r>
        <w:rPr>
          <w:rFonts w:ascii="Arial" w:hAnsi="Arial" w:cs="Arial"/>
          <w:b/>
          <w:color w:val="000000"/>
          <w:szCs w:val="21"/>
        </w:rPr>
        <w:t>乙方：</w:t>
      </w:r>
      <w:r w:rsidR="007D5284">
        <w:rPr>
          <w:rFonts w:ascii="Arial" w:hAnsi="Arial" w:cs="Arial"/>
          <w:b/>
          <w:color w:val="000000"/>
          <w:szCs w:val="21"/>
        </w:rPr>
        <w:t>河南众盈企业管理咨询</w:t>
      </w:r>
      <w:r>
        <w:rPr>
          <w:rFonts w:ascii="Arial" w:hAnsi="Arial" w:cs="Arial"/>
          <w:b/>
          <w:color w:val="000000"/>
          <w:szCs w:val="21"/>
        </w:rPr>
        <w:t>有限公司</w:t>
      </w:r>
    </w:p>
    <w:p w14:paraId="7EEDE6BA" w14:textId="77777777" w:rsidR="00331AC9" w:rsidRDefault="00331AC9">
      <w:pPr>
        <w:adjustRightInd w:val="0"/>
        <w:snapToGrid w:val="0"/>
        <w:spacing w:line="360" w:lineRule="auto"/>
        <w:rPr>
          <w:rFonts w:ascii="Arial" w:hAnsi="Arial" w:cs="Arial"/>
          <w:b/>
          <w:color w:val="000000"/>
          <w:szCs w:val="21"/>
        </w:rPr>
      </w:pPr>
      <w:r>
        <w:rPr>
          <w:rFonts w:ascii="Arial" w:hAnsi="Arial" w:cs="Arial"/>
          <w:b/>
          <w:color w:val="000000"/>
          <w:szCs w:val="21"/>
        </w:rPr>
        <w:t>（盖章）</w:t>
      </w:r>
      <w:r>
        <w:rPr>
          <w:rFonts w:ascii="Arial" w:hAnsi="Arial" w:cs="Arial"/>
          <w:b/>
          <w:color w:val="000000"/>
          <w:szCs w:val="21"/>
        </w:rPr>
        <w:t xml:space="preserve">                                  </w:t>
      </w:r>
      <w:r>
        <w:rPr>
          <w:rFonts w:ascii="Arial" w:hAnsi="Arial" w:cs="Arial" w:hint="eastAsia"/>
          <w:b/>
          <w:color w:val="000000"/>
          <w:szCs w:val="21"/>
        </w:rPr>
        <w:t xml:space="preserve">       </w:t>
      </w:r>
      <w:r>
        <w:rPr>
          <w:rFonts w:ascii="Arial" w:hAnsi="Arial" w:cs="Arial"/>
          <w:b/>
          <w:color w:val="000000"/>
          <w:szCs w:val="21"/>
        </w:rPr>
        <w:t>（盖章）</w:t>
      </w:r>
    </w:p>
    <w:p w14:paraId="07B959EC" w14:textId="77777777" w:rsidR="00331AC9" w:rsidRDefault="00331AC9">
      <w:pPr>
        <w:adjustRightInd w:val="0"/>
        <w:snapToGrid w:val="0"/>
        <w:spacing w:line="360" w:lineRule="auto"/>
        <w:rPr>
          <w:rFonts w:ascii="Arial" w:hAnsi="Arial" w:cs="Arial"/>
          <w:b/>
          <w:color w:val="000000"/>
          <w:szCs w:val="21"/>
        </w:rPr>
      </w:pPr>
      <w:r>
        <w:rPr>
          <w:rFonts w:ascii="Arial" w:hAnsi="Arial" w:cs="Arial"/>
          <w:b/>
          <w:color w:val="000000"/>
          <w:szCs w:val="21"/>
        </w:rPr>
        <w:t>委托代理人（签字）：</w:t>
      </w:r>
      <w:r>
        <w:rPr>
          <w:rFonts w:ascii="Arial" w:hAnsi="Arial" w:cs="Arial"/>
          <w:b/>
          <w:color w:val="000000"/>
          <w:szCs w:val="21"/>
        </w:rPr>
        <w:tab/>
        <w:t xml:space="preserve">    </w:t>
      </w:r>
      <w:r>
        <w:rPr>
          <w:rFonts w:ascii="Arial" w:hAnsi="Arial" w:cs="Arial"/>
          <w:b/>
          <w:color w:val="000000"/>
          <w:szCs w:val="21"/>
        </w:rPr>
        <w:tab/>
      </w:r>
      <w:r>
        <w:rPr>
          <w:rFonts w:ascii="Arial" w:hAnsi="Arial" w:cs="Arial"/>
          <w:b/>
          <w:color w:val="000000"/>
          <w:szCs w:val="21"/>
        </w:rPr>
        <w:tab/>
        <w:t xml:space="preserve">          </w:t>
      </w:r>
      <w:r>
        <w:rPr>
          <w:rFonts w:ascii="Arial" w:hAnsi="Arial" w:cs="Arial" w:hint="eastAsia"/>
          <w:b/>
          <w:color w:val="000000"/>
          <w:szCs w:val="21"/>
        </w:rPr>
        <w:t xml:space="preserve">    </w:t>
      </w:r>
      <w:r>
        <w:rPr>
          <w:rFonts w:ascii="Arial" w:hAnsi="Arial" w:cs="Arial"/>
          <w:b/>
          <w:color w:val="000000"/>
          <w:szCs w:val="21"/>
        </w:rPr>
        <w:t xml:space="preserve"> </w:t>
      </w:r>
      <w:r>
        <w:rPr>
          <w:rFonts w:ascii="Arial" w:hAnsi="Arial" w:cs="Arial" w:hint="eastAsia"/>
          <w:b/>
          <w:color w:val="000000"/>
          <w:szCs w:val="21"/>
        </w:rPr>
        <w:t xml:space="preserve"> </w:t>
      </w:r>
      <w:r>
        <w:rPr>
          <w:rFonts w:ascii="Arial" w:hAnsi="Arial" w:cs="Arial"/>
          <w:b/>
          <w:color w:val="000000"/>
          <w:szCs w:val="21"/>
        </w:rPr>
        <w:t>委托代理人（签字）：</w:t>
      </w:r>
    </w:p>
    <w:p w14:paraId="6CBB5905" w14:textId="77777777" w:rsidR="00331AC9" w:rsidRDefault="00331AC9">
      <w:pPr>
        <w:adjustRightInd w:val="0"/>
        <w:snapToGrid w:val="0"/>
        <w:spacing w:line="360" w:lineRule="auto"/>
        <w:rPr>
          <w:color w:val="000000"/>
        </w:rPr>
      </w:pPr>
      <w:r>
        <w:rPr>
          <w:rFonts w:ascii="Arial" w:hAnsi="Arial" w:cs="Arial"/>
          <w:b/>
          <w:color w:val="000000"/>
          <w:szCs w:val="21"/>
        </w:rPr>
        <w:t>日期：</w:t>
      </w:r>
      <w:r>
        <w:rPr>
          <w:rFonts w:ascii="Arial" w:hAnsi="Arial" w:cs="Arial"/>
          <w:b/>
          <w:color w:val="000000"/>
          <w:szCs w:val="21"/>
        </w:rPr>
        <w:t xml:space="preserve">    </w:t>
      </w:r>
      <w:r>
        <w:rPr>
          <w:rFonts w:ascii="Arial" w:hAnsi="Arial" w:cs="Arial"/>
          <w:b/>
          <w:color w:val="000000"/>
          <w:szCs w:val="21"/>
        </w:rPr>
        <w:t>年</w:t>
      </w:r>
      <w:r>
        <w:rPr>
          <w:rFonts w:ascii="Arial" w:hAnsi="Arial" w:cs="Arial"/>
          <w:b/>
          <w:color w:val="000000"/>
          <w:szCs w:val="21"/>
        </w:rPr>
        <w:t xml:space="preserve">  </w:t>
      </w:r>
      <w:r>
        <w:rPr>
          <w:rFonts w:ascii="Arial" w:hAnsi="Arial" w:cs="Arial"/>
          <w:b/>
          <w:color w:val="000000"/>
          <w:szCs w:val="21"/>
        </w:rPr>
        <w:t>月</w:t>
      </w:r>
      <w:r>
        <w:rPr>
          <w:rFonts w:ascii="Arial" w:hAnsi="Arial" w:cs="Arial"/>
          <w:b/>
          <w:color w:val="000000"/>
          <w:szCs w:val="21"/>
        </w:rPr>
        <w:t xml:space="preserve">  </w:t>
      </w:r>
      <w:r>
        <w:rPr>
          <w:rFonts w:ascii="Arial" w:hAnsi="Arial" w:cs="Arial" w:hint="eastAsia"/>
          <w:b/>
          <w:color w:val="000000"/>
          <w:szCs w:val="21"/>
        </w:rPr>
        <w:t xml:space="preserve"> </w:t>
      </w:r>
      <w:r>
        <w:rPr>
          <w:rFonts w:ascii="Arial" w:hAnsi="Arial" w:cs="Arial"/>
          <w:b/>
          <w:color w:val="000000"/>
          <w:szCs w:val="21"/>
        </w:rPr>
        <w:t>日</w:t>
      </w:r>
      <w:r>
        <w:rPr>
          <w:rFonts w:ascii="Arial" w:hAnsi="Arial" w:cs="Arial"/>
          <w:b/>
          <w:color w:val="000000"/>
          <w:szCs w:val="21"/>
        </w:rPr>
        <w:tab/>
      </w:r>
      <w:r>
        <w:rPr>
          <w:rFonts w:ascii="Arial" w:hAnsi="Arial" w:cs="Arial"/>
          <w:b/>
          <w:color w:val="000000"/>
          <w:szCs w:val="21"/>
        </w:rPr>
        <w:tab/>
        <w:t xml:space="preserve">               </w:t>
      </w:r>
      <w:r>
        <w:rPr>
          <w:rFonts w:ascii="Arial" w:hAnsi="Arial" w:cs="Arial" w:hint="eastAsia"/>
          <w:b/>
          <w:color w:val="000000"/>
          <w:szCs w:val="21"/>
        </w:rPr>
        <w:t xml:space="preserve">      </w:t>
      </w:r>
      <w:r>
        <w:rPr>
          <w:rFonts w:ascii="Arial" w:hAnsi="Arial" w:cs="Arial"/>
          <w:b/>
          <w:color w:val="000000"/>
          <w:szCs w:val="21"/>
        </w:rPr>
        <w:t>日期：</w:t>
      </w:r>
      <w:r>
        <w:rPr>
          <w:rFonts w:ascii="Arial" w:hAnsi="Arial" w:cs="Arial"/>
          <w:b/>
          <w:color w:val="000000"/>
          <w:szCs w:val="21"/>
        </w:rPr>
        <w:t xml:space="preserve">    </w:t>
      </w:r>
      <w:r>
        <w:rPr>
          <w:rFonts w:ascii="Arial" w:hAnsi="Arial" w:cs="Arial"/>
          <w:b/>
          <w:color w:val="000000"/>
          <w:szCs w:val="21"/>
        </w:rPr>
        <w:t>年</w:t>
      </w:r>
      <w:r>
        <w:rPr>
          <w:rFonts w:ascii="Arial" w:hAnsi="Arial" w:cs="Arial"/>
          <w:b/>
          <w:color w:val="000000"/>
          <w:szCs w:val="21"/>
        </w:rPr>
        <w:t xml:space="preserve">  </w:t>
      </w:r>
      <w:r>
        <w:rPr>
          <w:rFonts w:ascii="Arial" w:hAnsi="Arial" w:cs="Arial"/>
          <w:b/>
          <w:color w:val="000000"/>
          <w:szCs w:val="21"/>
        </w:rPr>
        <w:t>月</w:t>
      </w:r>
      <w:r>
        <w:rPr>
          <w:rFonts w:ascii="Arial" w:hAnsi="Arial" w:cs="Arial"/>
          <w:b/>
          <w:color w:val="000000"/>
          <w:szCs w:val="21"/>
        </w:rPr>
        <w:t xml:space="preserve">  </w:t>
      </w:r>
      <w:r>
        <w:rPr>
          <w:rFonts w:ascii="Arial" w:hAnsi="Arial" w:cs="Arial"/>
          <w:b/>
          <w:color w:val="000000"/>
          <w:szCs w:val="21"/>
        </w:rPr>
        <w:t>日</w:t>
      </w:r>
    </w:p>
    <w:p w14:paraId="6A530E0C" w14:textId="77777777" w:rsidR="00331AC9" w:rsidRDefault="00331AC9">
      <w:pPr>
        <w:rPr>
          <w:color w:val="000000"/>
        </w:rPr>
      </w:pPr>
    </w:p>
    <w:sectPr w:rsidR="00331AC9">
      <w:headerReference w:type="default" r:id="rId9"/>
      <w:footerReference w:type="default" r:id="rId10"/>
      <w:pgSz w:w="11906" w:h="16838"/>
      <w:pgMar w:top="1402" w:right="1646" w:bottom="1714" w:left="144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68D781" w14:textId="77777777" w:rsidR="00D12F4C" w:rsidRDefault="00D12F4C">
      <w:r>
        <w:separator/>
      </w:r>
    </w:p>
  </w:endnote>
  <w:endnote w:type="continuationSeparator" w:id="0">
    <w:p w14:paraId="580C2ED7" w14:textId="77777777" w:rsidR="00D12F4C" w:rsidRDefault="00D12F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2EC44" w14:textId="77777777" w:rsidR="00331AC9" w:rsidRDefault="00331AC9">
    <w:pPr>
      <w:pStyle w:val="a5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9A17D" w14:textId="77777777" w:rsidR="00331AC9" w:rsidRDefault="00331AC9">
    <w:pPr>
      <w:pStyle w:val="a5"/>
      <w:jc w:val="center"/>
      <w:rPr>
        <w:rFonts w:hint="eastAsia"/>
        <w:sz w:val="15"/>
        <w:szCs w:val="15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7BB96" w14:textId="77777777" w:rsidR="00331AC9" w:rsidRDefault="00331AC9">
    <w:pPr>
      <w:pStyle w:val="a5"/>
      <w:jc w:val="center"/>
      <w:rPr>
        <w:rFonts w:hint="eastAsia"/>
        <w:sz w:val="15"/>
        <w:szCs w:val="15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603DE" w14:textId="77777777" w:rsidR="00D12F4C" w:rsidRDefault="00D12F4C">
      <w:r>
        <w:separator/>
      </w:r>
    </w:p>
  </w:footnote>
  <w:footnote w:type="continuationSeparator" w:id="0">
    <w:p w14:paraId="4B93474D" w14:textId="77777777" w:rsidR="00D12F4C" w:rsidRDefault="00D12F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7BDBE" w14:textId="77777777" w:rsidR="00331AC9" w:rsidRDefault="00331AC9">
    <w:pPr>
      <w:pStyle w:val="a3"/>
      <w:jc w:val="both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428C7" w14:textId="77777777" w:rsidR="00331AC9" w:rsidRDefault="00331AC9">
    <w:pPr>
      <w:pStyle w:val="a3"/>
      <w:rPr>
        <w:rFonts w:ascii="宋体" w:hAnsi="宋体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85F8C"/>
    <w:rsid w:val="00004A97"/>
    <w:rsid w:val="002B28DE"/>
    <w:rsid w:val="00331AC9"/>
    <w:rsid w:val="00385F8C"/>
    <w:rsid w:val="007B6D4E"/>
    <w:rsid w:val="007D5284"/>
    <w:rsid w:val="00877784"/>
    <w:rsid w:val="00BA7C1B"/>
    <w:rsid w:val="00BE5692"/>
    <w:rsid w:val="00D12F4C"/>
    <w:rsid w:val="00E27F59"/>
    <w:rsid w:val="0B542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2E2B57"/>
  <w15:chartTrackingRefBased/>
  <w15:docId w15:val="{5D57000E-EB73-4C7E-955E-C392CCA40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3">
    <w:name w:val="Body Text Indent 3"/>
    <w:basedOn w:val="a"/>
    <w:pPr>
      <w:adjustRightInd w:val="0"/>
      <w:snapToGrid w:val="0"/>
      <w:spacing w:line="360" w:lineRule="auto"/>
      <w:ind w:firstLineChars="171" w:firstLine="359"/>
    </w:pPr>
    <w:rPr>
      <w:rFonts w:ascii="Arial" w:hAnsi="Arial" w:cs="Arial"/>
    </w:r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  <w:style w:type="paragraph" w:styleId="2">
    <w:name w:val="Body Text 2"/>
    <w:basedOn w:val="a"/>
    <w:pPr>
      <w:adjustRightInd w:val="0"/>
      <w:snapToGrid w:val="0"/>
      <w:spacing w:line="360" w:lineRule="auto"/>
    </w:pPr>
    <w:rPr>
      <w:color w:val="000000"/>
      <w:szCs w:val="21"/>
    </w:rPr>
  </w:style>
  <w:style w:type="paragraph" w:styleId="a4">
    <w:name w:val="Body Text Indent"/>
    <w:basedOn w:val="a"/>
    <w:pPr>
      <w:spacing w:line="500" w:lineRule="exact"/>
      <w:ind w:firstLine="480"/>
    </w:pPr>
    <w:rPr>
      <w:sz w:val="28"/>
      <w:szCs w:val="20"/>
    </w:rPr>
  </w:style>
  <w:style w:type="paragraph" w:styleId="20">
    <w:name w:val="Body Text Indent 2"/>
    <w:basedOn w:val="a"/>
    <w:pPr>
      <w:ind w:firstLine="425"/>
    </w:pPr>
    <w:rPr>
      <w:szCs w:val="20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721</Words>
  <Characters>4111</Characters>
  <Application>Microsoft Office Word</Application>
  <DocSecurity>4</DocSecurity>
  <PresentationFormat/>
  <Lines>34</Lines>
  <Paragraphs>9</Paragraphs>
  <Slides>0</Slides>
  <Notes>0</Notes>
  <HiddenSlides>0</HiddenSlides>
  <MMClips>0</MMClips>
  <ScaleCrop>false</ScaleCrop>
  <Company>cbhandsun</Company>
  <LinksUpToDate>false</LinksUpToDate>
  <CharactersWithSpaces>4823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福建金辉集团有限公司</dc:title>
  <dc:subject/>
  <dc:creator>ranbin</dc:creator>
  <cp:keywords/>
  <cp:lastModifiedBy>Administrator</cp:lastModifiedBy>
  <cp:revision>2</cp:revision>
  <cp:lastPrinted>2006-04-20T03:45:00Z</cp:lastPrinted>
  <dcterms:created xsi:type="dcterms:W3CDTF">2026-04-05T07:30:00Z</dcterms:created>
  <dcterms:modified xsi:type="dcterms:W3CDTF">2026-04-05T07:30:00Z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2052-10.1.0.5850</vt:lpwstr>
  </property>
</Properties>
</file>