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34F2" w:rsidRPr="00B7695C" w:rsidRDefault="005034F2">
      <w:pPr>
        <w:topLinePunct/>
        <w:adjustRightInd w:val="0"/>
        <w:snapToGrid w:val="0"/>
        <w:spacing w:line="360" w:lineRule="auto"/>
        <w:jc w:val="center"/>
        <w:rPr>
          <w:rFonts w:hint="eastAsia"/>
          <w:sz w:val="32"/>
        </w:rPr>
      </w:pPr>
    </w:p>
    <w:p w:rsidR="005034F2" w:rsidRPr="00B7695C" w:rsidRDefault="005034F2">
      <w:pPr>
        <w:topLinePunct/>
        <w:adjustRightInd w:val="0"/>
        <w:snapToGrid w:val="0"/>
        <w:spacing w:line="360" w:lineRule="auto"/>
        <w:jc w:val="center"/>
        <w:rPr>
          <w:sz w:val="32"/>
        </w:rPr>
      </w:pPr>
    </w:p>
    <w:p w:rsidR="005034F2" w:rsidRPr="00B7695C" w:rsidRDefault="005034F2">
      <w:pPr>
        <w:topLinePunct/>
        <w:adjustRightInd w:val="0"/>
        <w:snapToGrid w:val="0"/>
        <w:spacing w:line="360" w:lineRule="auto"/>
        <w:jc w:val="center"/>
        <w:rPr>
          <w:sz w:val="32"/>
        </w:rPr>
      </w:pPr>
    </w:p>
    <w:p w:rsidR="005034F2" w:rsidRPr="00B7695C" w:rsidRDefault="005034F2">
      <w:pPr>
        <w:topLinePunct/>
        <w:adjustRightInd w:val="0"/>
        <w:snapToGrid w:val="0"/>
        <w:spacing w:line="360" w:lineRule="auto"/>
        <w:jc w:val="center"/>
        <w:rPr>
          <w:sz w:val="32"/>
        </w:rPr>
      </w:pPr>
    </w:p>
    <w:p w:rsidR="005034F2" w:rsidRPr="00B7695C" w:rsidRDefault="005034F2">
      <w:pPr>
        <w:pStyle w:val="af1"/>
        <w:topLinePunct/>
        <w:adjustRightInd w:val="0"/>
        <w:snapToGrid w:val="0"/>
        <w:spacing w:line="360" w:lineRule="auto"/>
        <w:ind w:rightChars="743" w:right="2229" w:firstLineChars="440" w:firstLine="2288"/>
        <w:jc w:val="distribute"/>
        <w:rPr>
          <w:rFonts w:eastAsia="宋体"/>
          <w:b/>
          <w:sz w:val="52"/>
        </w:rPr>
      </w:pPr>
      <w:r w:rsidRPr="00B7695C">
        <w:rPr>
          <w:rFonts w:eastAsia="宋体"/>
          <w:b/>
          <w:sz w:val="52"/>
        </w:rPr>
        <w:t>城市供水</w:t>
      </w:r>
    </w:p>
    <w:p w:rsidR="005034F2" w:rsidRPr="00B7695C" w:rsidRDefault="005034F2">
      <w:pPr>
        <w:pStyle w:val="af1"/>
        <w:topLinePunct/>
        <w:adjustRightInd w:val="0"/>
        <w:snapToGrid w:val="0"/>
        <w:spacing w:line="360" w:lineRule="auto"/>
        <w:ind w:rightChars="743" w:right="2229" w:firstLineChars="440" w:firstLine="2288"/>
        <w:jc w:val="distribute"/>
        <w:rPr>
          <w:rFonts w:eastAsia="宋体"/>
          <w:b/>
          <w:sz w:val="52"/>
        </w:rPr>
      </w:pPr>
      <w:r w:rsidRPr="00B7695C">
        <w:rPr>
          <w:rFonts w:eastAsia="宋体"/>
          <w:b/>
          <w:sz w:val="52"/>
        </w:rPr>
        <w:t>特许经营协议</w:t>
      </w:r>
    </w:p>
    <w:p w:rsidR="005034F2" w:rsidRPr="00B7695C" w:rsidRDefault="005034F2">
      <w:pPr>
        <w:pStyle w:val="af1"/>
        <w:topLinePunct/>
        <w:adjustRightInd w:val="0"/>
        <w:snapToGrid w:val="0"/>
        <w:spacing w:line="360" w:lineRule="auto"/>
        <w:ind w:rightChars="743" w:right="2229" w:firstLineChars="440" w:firstLine="2288"/>
        <w:jc w:val="distribute"/>
        <w:rPr>
          <w:rFonts w:eastAsia="宋体"/>
          <w:b/>
          <w:sz w:val="52"/>
        </w:rPr>
      </w:pPr>
      <w:r w:rsidRPr="00B7695C">
        <w:rPr>
          <w:rFonts w:eastAsia="宋体"/>
          <w:b/>
          <w:sz w:val="52"/>
        </w:rPr>
        <w:t>(</w:t>
      </w:r>
      <w:r w:rsidRPr="00B7695C">
        <w:rPr>
          <w:rFonts w:eastAsia="宋体"/>
          <w:b/>
          <w:sz w:val="52"/>
        </w:rPr>
        <w:t>讨论稿</w:t>
      </w:r>
      <w:r w:rsidRPr="00B7695C">
        <w:rPr>
          <w:rFonts w:eastAsia="宋体"/>
          <w:b/>
          <w:sz w:val="52"/>
        </w:rPr>
        <w:t>)</w:t>
      </w:r>
    </w:p>
    <w:p w:rsidR="005034F2" w:rsidRPr="00B7695C" w:rsidRDefault="005034F2">
      <w:pPr>
        <w:topLinePunct/>
        <w:adjustRightInd w:val="0"/>
        <w:snapToGrid w:val="0"/>
        <w:spacing w:line="360" w:lineRule="auto"/>
        <w:rPr>
          <w:sz w:val="32"/>
        </w:rPr>
      </w:pPr>
    </w:p>
    <w:p w:rsidR="005034F2" w:rsidRPr="00B7695C" w:rsidRDefault="005034F2">
      <w:pPr>
        <w:pStyle w:val="1"/>
        <w:keepNext w:val="0"/>
        <w:keepLines w:val="0"/>
        <w:topLinePunct/>
        <w:adjustRightInd w:val="0"/>
        <w:snapToGrid w:val="0"/>
        <w:spacing w:before="0" w:after="0" w:line="360" w:lineRule="auto"/>
        <w:jc w:val="center"/>
        <w:rPr>
          <w:sz w:val="32"/>
          <w:szCs w:val="32"/>
        </w:rPr>
      </w:pPr>
      <w:bookmarkStart w:id="0" w:name="_Toc41903185"/>
      <w:bookmarkStart w:id="1" w:name="_Toc41903465"/>
      <w:bookmarkStart w:id="2" w:name="_Toc71294177"/>
      <w:bookmarkStart w:id="3" w:name="a01"/>
      <w:bookmarkStart w:id="4" w:name="_Toc79418116"/>
      <w:r w:rsidRPr="00B7695C">
        <w:br w:type="page"/>
      </w:r>
      <w:bookmarkStart w:id="5" w:name="_Toc436069992"/>
      <w:r w:rsidRPr="00B7695C">
        <w:rPr>
          <w:sz w:val="32"/>
          <w:szCs w:val="32"/>
        </w:rPr>
        <w:lastRenderedPageBreak/>
        <w:t>第一章</w:t>
      </w:r>
      <w:bookmarkEnd w:id="0"/>
      <w:bookmarkEnd w:id="1"/>
      <w:bookmarkEnd w:id="2"/>
      <w:bookmarkEnd w:id="3"/>
      <w:r w:rsidRPr="00B7695C">
        <w:rPr>
          <w:sz w:val="32"/>
          <w:szCs w:val="32"/>
        </w:rPr>
        <w:t xml:space="preserve">  </w:t>
      </w:r>
      <w:r w:rsidRPr="00B7695C">
        <w:rPr>
          <w:sz w:val="32"/>
          <w:szCs w:val="32"/>
        </w:rPr>
        <w:t>总</w:t>
      </w:r>
      <w:r w:rsidRPr="00B7695C">
        <w:rPr>
          <w:sz w:val="32"/>
          <w:szCs w:val="32"/>
        </w:rPr>
        <w:t xml:space="preserve">    </w:t>
      </w:r>
      <w:r w:rsidRPr="00B7695C">
        <w:rPr>
          <w:sz w:val="32"/>
          <w:szCs w:val="32"/>
        </w:rPr>
        <w:t>则</w:t>
      </w:r>
      <w:bookmarkEnd w:id="4"/>
      <w:bookmarkEnd w:id="5"/>
    </w:p>
    <w:p w:rsidR="005034F2" w:rsidRPr="00B7695C" w:rsidRDefault="005034F2">
      <w:pPr>
        <w:topLinePunct/>
        <w:adjustRightInd w:val="0"/>
        <w:snapToGrid w:val="0"/>
        <w:spacing w:line="360" w:lineRule="auto"/>
        <w:ind w:firstLineChars="200" w:firstLine="480"/>
        <w:rPr>
          <w:sz w:val="24"/>
        </w:rPr>
      </w:pPr>
      <w:r w:rsidRPr="00B7695C">
        <w:rPr>
          <w:sz w:val="24"/>
        </w:rPr>
        <w:t>为加强城市供水企业管理，保证城市用水安全和供水企业的合法权益，促进水源保护和供水基础设施建设，统筹规划、推动实施城乡区域集中供水，根据</w:t>
      </w:r>
      <w:r w:rsidRPr="00FB650B">
        <w:rPr>
          <w:bCs/>
          <w:sz w:val="24"/>
        </w:rPr>
        <w:t>《基础设施和公用事业特许经营管理办法》、《湖北省城镇供水条例》等相关法律法规的规定，武汉市人民政府将武汉市中心城区</w:t>
      </w:r>
      <w:r w:rsidR="00286E7A">
        <w:rPr>
          <w:rFonts w:hint="eastAsia"/>
          <w:bCs/>
          <w:sz w:val="24"/>
        </w:rPr>
        <w:t>相关</w:t>
      </w:r>
      <w:r w:rsidRPr="00EE5047">
        <w:rPr>
          <w:bCs/>
          <w:sz w:val="24"/>
        </w:rPr>
        <w:t>供水特许经营权授予武汉市自来水有限公司，双方特此签订本供水特许经营权协议。</w:t>
      </w:r>
    </w:p>
    <w:p w:rsidR="005034F2" w:rsidRPr="00EE5047" w:rsidRDefault="005034F2">
      <w:pPr>
        <w:topLinePunct/>
        <w:adjustRightInd w:val="0"/>
        <w:snapToGrid w:val="0"/>
        <w:spacing w:line="360" w:lineRule="auto"/>
        <w:ind w:firstLineChars="200" w:firstLine="480"/>
        <w:rPr>
          <w:sz w:val="24"/>
        </w:rPr>
      </w:pPr>
      <w:r w:rsidRPr="00EE5047">
        <w:rPr>
          <w:b/>
          <w:sz w:val="24"/>
        </w:rPr>
        <w:t>第一条</w:t>
      </w:r>
      <w:r w:rsidRPr="00EE5047">
        <w:rPr>
          <w:b/>
          <w:sz w:val="24"/>
        </w:rPr>
        <w:t xml:space="preserve">  </w:t>
      </w:r>
      <w:r w:rsidRPr="00EE5047">
        <w:rPr>
          <w:sz w:val="24"/>
        </w:rPr>
        <w:t>协议双方分别为：</w:t>
      </w:r>
    </w:p>
    <w:p w:rsidR="005034F2" w:rsidRPr="00EE5047" w:rsidRDefault="005034F2">
      <w:pPr>
        <w:topLinePunct/>
        <w:adjustRightInd w:val="0"/>
        <w:snapToGrid w:val="0"/>
        <w:spacing w:line="360" w:lineRule="auto"/>
        <w:ind w:firstLineChars="200" w:firstLine="480"/>
        <w:rPr>
          <w:sz w:val="24"/>
        </w:rPr>
      </w:pPr>
      <w:r w:rsidRPr="00EE5047">
        <w:rPr>
          <w:sz w:val="24"/>
        </w:rPr>
        <w:t>甲方：武汉市水务局（经中国湖北省武汉市人民政府授权签署）；</w:t>
      </w:r>
    </w:p>
    <w:p w:rsidR="005034F2" w:rsidRPr="00EE5047" w:rsidRDefault="005034F2">
      <w:pPr>
        <w:topLinePunct/>
        <w:adjustRightInd w:val="0"/>
        <w:snapToGrid w:val="0"/>
        <w:spacing w:line="360" w:lineRule="auto"/>
        <w:ind w:firstLineChars="200" w:firstLine="480"/>
        <w:rPr>
          <w:sz w:val="24"/>
        </w:rPr>
      </w:pPr>
      <w:r w:rsidRPr="00EE5047">
        <w:rPr>
          <w:sz w:val="24"/>
        </w:rPr>
        <w:t>法定地址：武汉市汉口沿江大道</w:t>
      </w:r>
      <w:r w:rsidRPr="00EE5047">
        <w:rPr>
          <w:sz w:val="24"/>
        </w:rPr>
        <w:t>211</w:t>
      </w:r>
      <w:r w:rsidRPr="00EE5047">
        <w:rPr>
          <w:sz w:val="24"/>
        </w:rPr>
        <w:t>号；</w:t>
      </w:r>
    </w:p>
    <w:p w:rsidR="005034F2" w:rsidRPr="00EE5047" w:rsidRDefault="005034F2">
      <w:pPr>
        <w:topLinePunct/>
        <w:adjustRightInd w:val="0"/>
        <w:snapToGrid w:val="0"/>
        <w:spacing w:line="360" w:lineRule="auto"/>
        <w:ind w:firstLineChars="200" w:firstLine="480"/>
        <w:rPr>
          <w:sz w:val="24"/>
        </w:rPr>
      </w:pPr>
      <w:r w:rsidRPr="00EE5047">
        <w:rPr>
          <w:sz w:val="24"/>
        </w:rPr>
        <w:t>法定代表人：左绍斌，职务：局长。</w:t>
      </w:r>
    </w:p>
    <w:p w:rsidR="005034F2" w:rsidRPr="00EE5047" w:rsidRDefault="005034F2">
      <w:pPr>
        <w:topLinePunct/>
        <w:adjustRightInd w:val="0"/>
        <w:snapToGrid w:val="0"/>
        <w:spacing w:line="360" w:lineRule="auto"/>
        <w:ind w:firstLineChars="200" w:firstLine="480"/>
        <w:rPr>
          <w:sz w:val="24"/>
        </w:rPr>
      </w:pPr>
      <w:r w:rsidRPr="00EE5047">
        <w:rPr>
          <w:sz w:val="24"/>
        </w:rPr>
        <w:t>乙方：武汉市自来水有限公司</w:t>
      </w:r>
    </w:p>
    <w:p w:rsidR="005034F2" w:rsidRPr="00EE5047" w:rsidRDefault="005034F2">
      <w:pPr>
        <w:topLinePunct/>
        <w:adjustRightInd w:val="0"/>
        <w:snapToGrid w:val="0"/>
        <w:spacing w:line="360" w:lineRule="auto"/>
        <w:ind w:firstLineChars="200" w:firstLine="480"/>
        <w:rPr>
          <w:sz w:val="24"/>
        </w:rPr>
      </w:pPr>
      <w:r w:rsidRPr="00EE5047">
        <w:rPr>
          <w:sz w:val="24"/>
        </w:rPr>
        <w:t>法定地址：武汉市硚口区解放大道</w:t>
      </w:r>
      <w:r w:rsidRPr="00EE5047">
        <w:rPr>
          <w:sz w:val="24"/>
        </w:rPr>
        <w:t>240</w:t>
      </w:r>
      <w:r w:rsidRPr="00EE5047">
        <w:rPr>
          <w:sz w:val="24"/>
        </w:rPr>
        <w:t>号</w:t>
      </w:r>
    </w:p>
    <w:p w:rsidR="005034F2" w:rsidRPr="00EE5047" w:rsidRDefault="005034F2">
      <w:pPr>
        <w:topLinePunct/>
        <w:adjustRightInd w:val="0"/>
        <w:snapToGrid w:val="0"/>
        <w:spacing w:line="360" w:lineRule="auto"/>
        <w:ind w:firstLineChars="200" w:firstLine="480"/>
        <w:rPr>
          <w:sz w:val="24"/>
        </w:rPr>
      </w:pPr>
      <w:r w:rsidRPr="00EE5047">
        <w:rPr>
          <w:sz w:val="24"/>
        </w:rPr>
        <w:t>法定代表人：王贤兵，职务：董事长。</w:t>
      </w:r>
    </w:p>
    <w:p w:rsidR="005034F2" w:rsidRPr="00EE5047" w:rsidRDefault="005034F2">
      <w:pPr>
        <w:topLinePunct/>
        <w:adjustRightInd w:val="0"/>
        <w:snapToGrid w:val="0"/>
        <w:spacing w:line="360" w:lineRule="auto"/>
        <w:ind w:firstLineChars="200" w:firstLine="480"/>
        <w:rPr>
          <w:sz w:val="24"/>
        </w:rPr>
      </w:pPr>
      <w:r w:rsidRPr="00EE5047">
        <w:rPr>
          <w:b/>
          <w:sz w:val="24"/>
        </w:rPr>
        <w:t>第二条</w:t>
      </w:r>
      <w:r w:rsidRPr="00EE5047">
        <w:rPr>
          <w:b/>
          <w:sz w:val="24"/>
        </w:rPr>
        <w:t xml:space="preserve"> </w:t>
      </w:r>
      <w:r w:rsidRPr="00EE5047">
        <w:rPr>
          <w:sz w:val="24"/>
        </w:rPr>
        <w:t xml:space="preserve"> </w:t>
      </w:r>
      <w:r w:rsidRPr="00EE5047">
        <w:rPr>
          <w:color w:val="000000"/>
          <w:sz w:val="24"/>
        </w:rPr>
        <w:t>本协议</w:t>
      </w:r>
      <w:r w:rsidRPr="00EE5047">
        <w:rPr>
          <w:sz w:val="24"/>
        </w:rPr>
        <w:t>由双方于</w:t>
      </w:r>
      <w:r w:rsidRPr="00EE5047">
        <w:rPr>
          <w:sz w:val="24"/>
          <w:u w:val="single"/>
        </w:rPr>
        <w:t xml:space="preserve">        </w:t>
      </w:r>
      <w:r w:rsidRPr="00EE5047">
        <w:rPr>
          <w:sz w:val="24"/>
        </w:rPr>
        <w:t>年</w:t>
      </w:r>
      <w:r w:rsidRPr="00EE5047">
        <w:rPr>
          <w:sz w:val="24"/>
          <w:u w:val="single"/>
        </w:rPr>
        <w:t xml:space="preserve">     </w:t>
      </w:r>
      <w:r w:rsidRPr="00EE5047">
        <w:rPr>
          <w:sz w:val="24"/>
        </w:rPr>
        <w:t>月</w:t>
      </w:r>
      <w:r w:rsidRPr="00EE5047">
        <w:rPr>
          <w:sz w:val="24"/>
          <w:u w:val="single"/>
        </w:rPr>
        <w:t xml:space="preserve">     </w:t>
      </w:r>
      <w:r w:rsidRPr="00EE5047">
        <w:rPr>
          <w:sz w:val="24"/>
        </w:rPr>
        <w:t>日在中国</w:t>
      </w:r>
      <w:r w:rsidRPr="00EE5047">
        <w:rPr>
          <w:sz w:val="24"/>
          <w:u w:val="single"/>
        </w:rPr>
        <w:t xml:space="preserve"> </w:t>
      </w:r>
      <w:r w:rsidRPr="00EE5047">
        <w:rPr>
          <w:sz w:val="24"/>
          <w:u w:val="single"/>
        </w:rPr>
        <w:t>湖北</w:t>
      </w:r>
      <w:r w:rsidRPr="00EE5047">
        <w:rPr>
          <w:sz w:val="24"/>
          <w:u w:val="single"/>
        </w:rPr>
        <w:t xml:space="preserve"> </w:t>
      </w:r>
      <w:r w:rsidRPr="00EE5047">
        <w:rPr>
          <w:sz w:val="24"/>
        </w:rPr>
        <w:t>省</w:t>
      </w:r>
      <w:r w:rsidRPr="00EE5047">
        <w:rPr>
          <w:sz w:val="24"/>
          <w:u w:val="single"/>
        </w:rPr>
        <w:t xml:space="preserve"> </w:t>
      </w:r>
      <w:r w:rsidRPr="00EE5047">
        <w:rPr>
          <w:sz w:val="24"/>
          <w:u w:val="single"/>
        </w:rPr>
        <w:t>武汉</w:t>
      </w:r>
      <w:r w:rsidRPr="00EE5047">
        <w:rPr>
          <w:sz w:val="24"/>
          <w:u w:val="single"/>
        </w:rPr>
        <w:t xml:space="preserve"> </w:t>
      </w:r>
      <w:r w:rsidRPr="00EE5047">
        <w:rPr>
          <w:sz w:val="24"/>
        </w:rPr>
        <w:t>市签署。</w:t>
      </w:r>
    </w:p>
    <w:p w:rsidR="005034F2" w:rsidRPr="00EE5047" w:rsidRDefault="005034F2">
      <w:pPr>
        <w:pStyle w:val="1"/>
        <w:keepNext w:val="0"/>
        <w:keepLines w:val="0"/>
        <w:topLinePunct/>
        <w:adjustRightInd w:val="0"/>
        <w:snapToGrid w:val="0"/>
        <w:spacing w:before="0" w:after="0" w:line="360" w:lineRule="auto"/>
        <w:rPr>
          <w:sz w:val="24"/>
        </w:rPr>
      </w:pPr>
      <w:bookmarkStart w:id="6" w:name="_Toc41903186"/>
      <w:bookmarkStart w:id="7" w:name="_Toc41903466"/>
      <w:bookmarkStart w:id="8" w:name="_Toc71294178"/>
    </w:p>
    <w:p w:rsidR="005034F2" w:rsidRPr="00EE5047" w:rsidRDefault="005034F2">
      <w:pPr>
        <w:pStyle w:val="1"/>
        <w:keepNext w:val="0"/>
        <w:keepLines w:val="0"/>
        <w:topLinePunct/>
        <w:adjustRightInd w:val="0"/>
        <w:snapToGrid w:val="0"/>
        <w:spacing w:before="0" w:after="0" w:line="360" w:lineRule="auto"/>
        <w:jc w:val="center"/>
        <w:rPr>
          <w:sz w:val="32"/>
        </w:rPr>
      </w:pPr>
      <w:bookmarkStart w:id="9" w:name="a02"/>
      <w:bookmarkStart w:id="10" w:name="_Toc79418117"/>
      <w:bookmarkStart w:id="11" w:name="_Toc436069993"/>
      <w:r w:rsidRPr="00EE5047">
        <w:rPr>
          <w:sz w:val="32"/>
        </w:rPr>
        <w:t>第二章</w:t>
      </w:r>
      <w:bookmarkEnd w:id="6"/>
      <w:bookmarkEnd w:id="7"/>
      <w:bookmarkEnd w:id="8"/>
      <w:bookmarkEnd w:id="9"/>
      <w:r w:rsidRPr="00EE5047">
        <w:rPr>
          <w:sz w:val="32"/>
        </w:rPr>
        <w:t xml:space="preserve">  </w:t>
      </w:r>
      <w:r w:rsidRPr="00EE5047">
        <w:rPr>
          <w:sz w:val="32"/>
        </w:rPr>
        <w:t>定义与解释</w:t>
      </w:r>
      <w:bookmarkEnd w:id="10"/>
      <w:bookmarkEnd w:id="11"/>
    </w:p>
    <w:p w:rsidR="005034F2" w:rsidRPr="00EE5047" w:rsidRDefault="005034F2">
      <w:pPr>
        <w:topLinePunct/>
        <w:adjustRightInd w:val="0"/>
        <w:snapToGrid w:val="0"/>
        <w:spacing w:line="360" w:lineRule="auto"/>
        <w:ind w:firstLineChars="200" w:firstLine="480"/>
        <w:rPr>
          <w:sz w:val="24"/>
        </w:rPr>
      </w:pPr>
      <w:r w:rsidRPr="00EE5047">
        <w:rPr>
          <w:b/>
          <w:sz w:val="24"/>
        </w:rPr>
        <w:t>第三条</w:t>
      </w:r>
      <w:r w:rsidRPr="00EE5047">
        <w:rPr>
          <w:sz w:val="24"/>
        </w:rPr>
        <w:t xml:space="preserve">  </w:t>
      </w:r>
      <w:r w:rsidRPr="00EE5047">
        <w:rPr>
          <w:sz w:val="24"/>
        </w:rPr>
        <w:t>名词解释：</w:t>
      </w:r>
    </w:p>
    <w:p w:rsidR="005034F2" w:rsidRPr="00EE5047" w:rsidRDefault="005034F2">
      <w:pPr>
        <w:topLinePunct/>
        <w:adjustRightInd w:val="0"/>
        <w:snapToGrid w:val="0"/>
        <w:spacing w:line="360" w:lineRule="auto"/>
        <w:ind w:firstLineChars="200" w:firstLine="480"/>
        <w:rPr>
          <w:sz w:val="24"/>
          <w:shd w:val="pct10" w:color="auto" w:fill="FFFFFF"/>
        </w:rPr>
      </w:pPr>
      <w:r w:rsidRPr="00EE5047">
        <w:rPr>
          <w:b/>
          <w:sz w:val="24"/>
        </w:rPr>
        <w:t>法律</w:t>
      </w:r>
      <w:r w:rsidRPr="00EE5047">
        <w:rPr>
          <w:sz w:val="24"/>
        </w:rPr>
        <w:t>：指所有适用的中国法律、行政法规、地方性法规、自治条例和单行条例、规章、司法解释及其它有法律约束力的规范性文件</w:t>
      </w:r>
      <w:r w:rsidR="00EB5EAF" w:rsidRPr="00EE5047">
        <w:rPr>
          <w:sz w:val="24"/>
        </w:rPr>
        <w:t>，</w:t>
      </w:r>
      <w:r w:rsidR="00D8115F" w:rsidRPr="00EE5047">
        <w:rPr>
          <w:sz w:val="24"/>
        </w:rPr>
        <w:t>本协议中中国</w:t>
      </w:r>
      <w:r w:rsidR="00EB5EAF" w:rsidRPr="00EE5047">
        <w:rPr>
          <w:sz w:val="24"/>
        </w:rPr>
        <w:t>不包</w:t>
      </w:r>
      <w:r w:rsidR="001911AD" w:rsidRPr="00EE5047">
        <w:rPr>
          <w:sz w:val="24"/>
        </w:rPr>
        <w:t>含</w:t>
      </w:r>
      <w:r w:rsidR="00EB5EAF" w:rsidRPr="00EE5047">
        <w:rPr>
          <w:sz w:val="24"/>
        </w:rPr>
        <w:t>香港特别行政区、澳门特别行政区和台湾地区</w:t>
      </w:r>
      <w:r w:rsidRPr="00EE5047">
        <w:rPr>
          <w:sz w:val="24"/>
        </w:rPr>
        <w:t>。</w:t>
      </w:r>
    </w:p>
    <w:p w:rsidR="002C3859" w:rsidRPr="00EE5047" w:rsidRDefault="005034F2">
      <w:pPr>
        <w:pStyle w:val="af"/>
        <w:topLinePunct/>
        <w:adjustRightInd w:val="0"/>
        <w:snapToGrid w:val="0"/>
        <w:spacing w:line="360" w:lineRule="auto"/>
        <w:ind w:firstLineChars="200" w:firstLine="480"/>
        <w:rPr>
          <w:rFonts w:ascii="Times New Roman"/>
          <w:sz w:val="24"/>
        </w:rPr>
      </w:pPr>
      <w:r w:rsidRPr="00EE5047">
        <w:rPr>
          <w:rFonts w:ascii="Times New Roman"/>
          <w:b/>
          <w:sz w:val="24"/>
        </w:rPr>
        <w:t>供水设施</w:t>
      </w:r>
      <w:r w:rsidRPr="00EE5047">
        <w:rPr>
          <w:rFonts w:ascii="Times New Roman"/>
          <w:sz w:val="24"/>
        </w:rPr>
        <w:t>：是指以管道及其附属设施向单位和居民的生活、生产及其他各项建设</w:t>
      </w:r>
      <w:r w:rsidRPr="00EE5047">
        <w:rPr>
          <w:rFonts w:ascii="Times New Roman"/>
          <w:sz w:val="24"/>
        </w:rPr>
        <w:lastRenderedPageBreak/>
        <w:t>提供用水的工程设施，包括：专用水库、引水渠道、取水口、泵站、井群、输（配）水管网、净（配）水厂、水站、进户总水表等。</w:t>
      </w:r>
    </w:p>
    <w:p w:rsidR="005C6205" w:rsidRPr="00EE5047" w:rsidRDefault="005034F2" w:rsidP="005C6205">
      <w:pPr>
        <w:spacing w:line="360" w:lineRule="auto"/>
        <w:ind w:firstLineChars="200" w:firstLine="480"/>
        <w:rPr>
          <w:rFonts w:eastAsia="仿宋"/>
          <w:sz w:val="24"/>
          <w:szCs w:val="24"/>
        </w:rPr>
      </w:pPr>
      <w:r w:rsidRPr="00B7695C">
        <w:rPr>
          <w:b/>
          <w:sz w:val="24"/>
        </w:rPr>
        <w:t>特许经营权</w:t>
      </w:r>
      <w:r w:rsidRPr="00B7695C">
        <w:rPr>
          <w:sz w:val="24"/>
        </w:rPr>
        <w:t>：指</w:t>
      </w:r>
      <w:r w:rsidR="005C6205" w:rsidRPr="00EE5047">
        <w:rPr>
          <w:rFonts w:eastAsia="仿宋"/>
          <w:sz w:val="24"/>
          <w:szCs w:val="24"/>
        </w:rPr>
        <w:t>在特许经营区域范围及特许经营期限内，乙方拥有自来水生产、提供供水服务、收取水费及供水延伸服务费并负责供水设施的建设、经营、维护和更新的特许经营权利。</w:t>
      </w:r>
    </w:p>
    <w:p w:rsidR="005034F2" w:rsidRPr="00B7695C" w:rsidRDefault="005034F2" w:rsidP="005C6205">
      <w:pPr>
        <w:spacing w:line="360" w:lineRule="auto"/>
        <w:ind w:firstLineChars="200" w:firstLine="480"/>
        <w:rPr>
          <w:sz w:val="24"/>
        </w:rPr>
      </w:pPr>
      <w:r w:rsidRPr="00B7695C">
        <w:rPr>
          <w:b/>
          <w:sz w:val="24"/>
        </w:rPr>
        <w:t>生效日</w:t>
      </w:r>
      <w:r w:rsidRPr="00B7695C">
        <w:rPr>
          <w:sz w:val="24"/>
        </w:rPr>
        <w:t>：指本协议</w:t>
      </w:r>
      <w:r w:rsidRPr="00EE5047">
        <w:rPr>
          <w:bCs/>
          <w:sz w:val="24"/>
        </w:rPr>
        <w:t>签署之日</w:t>
      </w:r>
      <w:r w:rsidRPr="00B7695C">
        <w:rPr>
          <w:sz w:val="24"/>
        </w:rPr>
        <w:t>。</w:t>
      </w:r>
    </w:p>
    <w:p w:rsidR="005C6205" w:rsidRPr="00EE5047" w:rsidRDefault="005034F2" w:rsidP="005C6205">
      <w:pPr>
        <w:spacing w:line="360" w:lineRule="auto"/>
        <w:ind w:firstLineChars="200" w:firstLine="480"/>
        <w:rPr>
          <w:rFonts w:eastAsia="仿宋"/>
          <w:sz w:val="24"/>
          <w:szCs w:val="24"/>
        </w:rPr>
      </w:pPr>
      <w:r w:rsidRPr="00EE5047">
        <w:rPr>
          <w:b/>
          <w:sz w:val="24"/>
        </w:rPr>
        <w:t>特许经营期</w:t>
      </w:r>
      <w:r w:rsidRPr="00EE5047">
        <w:rPr>
          <w:sz w:val="24"/>
        </w:rPr>
        <w:t>：</w:t>
      </w:r>
      <w:r w:rsidR="005C6205" w:rsidRPr="00EE5047">
        <w:rPr>
          <w:rFonts w:eastAsia="仿宋"/>
          <w:sz w:val="24"/>
          <w:szCs w:val="24"/>
        </w:rPr>
        <w:t>特许经营期限为</w:t>
      </w:r>
      <w:r w:rsidR="005C6205" w:rsidRPr="00EE5047">
        <w:rPr>
          <w:rFonts w:eastAsia="仿宋"/>
          <w:sz w:val="24"/>
          <w:szCs w:val="24"/>
        </w:rPr>
        <w:t>30</w:t>
      </w:r>
      <w:r w:rsidR="005C6205" w:rsidRPr="00EE5047">
        <w:rPr>
          <w:rFonts w:eastAsia="仿宋"/>
          <w:sz w:val="24"/>
          <w:szCs w:val="24"/>
        </w:rPr>
        <w:t>年，自</w:t>
      </w:r>
      <w:r w:rsidR="005C6205" w:rsidRPr="00EE5047">
        <w:rPr>
          <w:rFonts w:eastAsia="仿宋"/>
          <w:sz w:val="24"/>
          <w:szCs w:val="24"/>
        </w:rPr>
        <w:t>2015</w:t>
      </w:r>
      <w:r w:rsidR="005C6205" w:rsidRPr="00EE5047">
        <w:rPr>
          <w:rFonts w:eastAsia="仿宋"/>
          <w:sz w:val="24"/>
          <w:szCs w:val="24"/>
        </w:rPr>
        <w:t>年</w:t>
      </w:r>
      <w:r w:rsidR="005C6205" w:rsidRPr="00EE5047">
        <w:rPr>
          <w:rFonts w:eastAsia="仿宋"/>
          <w:sz w:val="24"/>
          <w:szCs w:val="24"/>
        </w:rPr>
        <w:t>12</w:t>
      </w:r>
      <w:r w:rsidR="005C6205" w:rsidRPr="00EE5047">
        <w:rPr>
          <w:rFonts w:eastAsia="仿宋"/>
          <w:sz w:val="24"/>
          <w:szCs w:val="24"/>
        </w:rPr>
        <w:t>月</w:t>
      </w:r>
      <w:r w:rsidR="005C6205" w:rsidRPr="00EE5047">
        <w:rPr>
          <w:rFonts w:eastAsia="仿宋"/>
          <w:sz w:val="24"/>
          <w:szCs w:val="24"/>
        </w:rPr>
        <w:t>1</w:t>
      </w:r>
      <w:r w:rsidR="005C6205" w:rsidRPr="00EE5047">
        <w:rPr>
          <w:rFonts w:eastAsia="仿宋"/>
          <w:sz w:val="24"/>
          <w:szCs w:val="24"/>
        </w:rPr>
        <w:t>日至</w:t>
      </w:r>
      <w:r w:rsidR="005C6205" w:rsidRPr="00EE5047">
        <w:rPr>
          <w:rFonts w:eastAsia="仿宋"/>
          <w:sz w:val="24"/>
          <w:szCs w:val="24"/>
        </w:rPr>
        <w:t>2045</w:t>
      </w:r>
      <w:r w:rsidR="005C6205" w:rsidRPr="00EE5047">
        <w:rPr>
          <w:rFonts w:eastAsia="仿宋"/>
          <w:sz w:val="24"/>
          <w:szCs w:val="24"/>
        </w:rPr>
        <w:t>年</w:t>
      </w:r>
      <w:r w:rsidR="005C6205" w:rsidRPr="00EE5047">
        <w:rPr>
          <w:rFonts w:eastAsia="仿宋"/>
          <w:sz w:val="24"/>
          <w:szCs w:val="24"/>
        </w:rPr>
        <w:t>11</w:t>
      </w:r>
      <w:r w:rsidR="005C6205" w:rsidRPr="00EE5047">
        <w:rPr>
          <w:rFonts w:eastAsia="仿宋"/>
          <w:sz w:val="24"/>
          <w:szCs w:val="24"/>
        </w:rPr>
        <w:t>月</w:t>
      </w:r>
      <w:r w:rsidR="005C6205" w:rsidRPr="00EE5047">
        <w:rPr>
          <w:rFonts w:eastAsia="仿宋"/>
          <w:sz w:val="24"/>
          <w:szCs w:val="24"/>
        </w:rPr>
        <w:t>30</w:t>
      </w:r>
      <w:r w:rsidR="005C6205" w:rsidRPr="00EE5047">
        <w:rPr>
          <w:rFonts w:eastAsia="仿宋"/>
          <w:sz w:val="24"/>
          <w:szCs w:val="24"/>
        </w:rPr>
        <w:t>日，特许经营期结束后</w:t>
      </w:r>
      <w:r w:rsidR="00284614" w:rsidRPr="00EE5047">
        <w:rPr>
          <w:rFonts w:eastAsia="仿宋"/>
          <w:sz w:val="24"/>
          <w:szCs w:val="24"/>
        </w:rPr>
        <w:t>乙方</w:t>
      </w:r>
      <w:r w:rsidR="005C6205" w:rsidRPr="00EE5047">
        <w:rPr>
          <w:rFonts w:eastAsia="仿宋"/>
          <w:sz w:val="24"/>
          <w:szCs w:val="24"/>
        </w:rPr>
        <w:t>可优先续签特许经营协议。</w:t>
      </w:r>
    </w:p>
    <w:p w:rsidR="005C6205" w:rsidRPr="00EE5047" w:rsidRDefault="005C6205" w:rsidP="005C6205">
      <w:pPr>
        <w:spacing w:line="360" w:lineRule="auto"/>
        <w:ind w:firstLineChars="200" w:firstLine="480"/>
        <w:rPr>
          <w:rFonts w:eastAsia="仿宋"/>
          <w:sz w:val="24"/>
          <w:szCs w:val="24"/>
        </w:rPr>
      </w:pPr>
      <w:r w:rsidRPr="00EE5047">
        <w:rPr>
          <w:rFonts w:eastAsia="仿宋"/>
          <w:sz w:val="24"/>
          <w:szCs w:val="24"/>
        </w:rPr>
        <w:t>如果特许期限内国家有关法律法规调整，本特许经营期限及相应条款应依据最新法律规定修订并签订补充协议。</w:t>
      </w:r>
    </w:p>
    <w:p w:rsidR="00636CB4" w:rsidRPr="00EE5047" w:rsidRDefault="005034F2" w:rsidP="00636CB4">
      <w:pPr>
        <w:spacing w:line="360" w:lineRule="auto"/>
        <w:ind w:firstLineChars="200" w:firstLine="480"/>
        <w:rPr>
          <w:rFonts w:eastAsia="仿宋"/>
          <w:sz w:val="24"/>
          <w:szCs w:val="24"/>
        </w:rPr>
      </w:pPr>
      <w:r w:rsidRPr="00EE5047">
        <w:rPr>
          <w:b/>
          <w:sz w:val="24"/>
        </w:rPr>
        <w:t>特许经营区域范围</w:t>
      </w:r>
      <w:r w:rsidRPr="00EE5047">
        <w:rPr>
          <w:sz w:val="24"/>
        </w:rPr>
        <w:t>：</w:t>
      </w:r>
      <w:r w:rsidR="00636CB4" w:rsidRPr="00EE5047">
        <w:rPr>
          <w:rFonts w:eastAsia="仿宋"/>
          <w:sz w:val="24"/>
          <w:szCs w:val="24"/>
        </w:rPr>
        <w:t>为乙方名下自来水厂及公共供水管网所覆盖的供水服务区域；</w:t>
      </w:r>
      <w:r w:rsidR="00284614" w:rsidRPr="00EE5047">
        <w:rPr>
          <w:rFonts w:eastAsia="仿宋"/>
          <w:sz w:val="24"/>
          <w:szCs w:val="24"/>
        </w:rPr>
        <w:t>乙方</w:t>
      </w:r>
      <w:r w:rsidR="00636CB4" w:rsidRPr="00EE5047">
        <w:rPr>
          <w:rFonts w:eastAsia="仿宋"/>
          <w:sz w:val="24"/>
          <w:szCs w:val="24"/>
        </w:rPr>
        <w:t>特许经营期限内在武汉市新收购、新建或改扩建的自来水厂及供水管网自动获得特许经营权。</w:t>
      </w:r>
    </w:p>
    <w:p w:rsidR="005034F2" w:rsidRPr="00EE5047" w:rsidRDefault="005034F2">
      <w:pPr>
        <w:topLinePunct/>
        <w:adjustRightInd w:val="0"/>
        <w:snapToGrid w:val="0"/>
        <w:spacing w:line="360" w:lineRule="auto"/>
        <w:ind w:firstLineChars="200" w:firstLine="480"/>
        <w:rPr>
          <w:sz w:val="24"/>
        </w:rPr>
      </w:pPr>
      <w:r w:rsidRPr="00EE5047">
        <w:rPr>
          <w:b/>
          <w:sz w:val="24"/>
        </w:rPr>
        <w:t>不可抗力</w:t>
      </w:r>
      <w:r w:rsidRPr="00EE5047">
        <w:rPr>
          <w:sz w:val="24"/>
        </w:rPr>
        <w:t>：指在签订本协议时不能合理预见的、不能克服和不能避免的事件或情形。以满足上述条件为前提，不可抗力包括但不限于：</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rPr>
      </w:pPr>
      <w:r w:rsidRPr="00EE5047">
        <w:rPr>
          <w:sz w:val="24"/>
        </w:rPr>
        <w:t>雷电、地震、火山爆发、滑坡、水灾、暴雨、海啸、台风、龙卷风或旱灾；</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rPr>
      </w:pPr>
      <w:r w:rsidRPr="00EE5047">
        <w:rPr>
          <w:sz w:val="24"/>
        </w:rPr>
        <w:t>流行病、瘟疫；</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rPr>
      </w:pPr>
      <w:r w:rsidRPr="00EE5047">
        <w:rPr>
          <w:sz w:val="24"/>
        </w:rPr>
        <w:t>战争行为、入侵、武装冲突或外敌行为、封锁或军事力量的使用，暴乱或恐怖行为；</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rPr>
      </w:pPr>
      <w:r w:rsidRPr="00EE5047">
        <w:rPr>
          <w:sz w:val="24"/>
        </w:rPr>
        <w:t>全国性、地区性、城市性或行业性罢工；</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rPr>
      </w:pPr>
      <w:r w:rsidRPr="00EE5047">
        <w:rPr>
          <w:kern w:val="0"/>
          <w:sz w:val="24"/>
        </w:rPr>
        <w:t>由于不能归因于乙方的原因引起</w:t>
      </w:r>
      <w:r w:rsidRPr="00EE5047">
        <w:rPr>
          <w:sz w:val="24"/>
        </w:rPr>
        <w:t>的供水工程供电及其他原材料中断；</w:t>
      </w:r>
    </w:p>
    <w:p w:rsidR="005034F2" w:rsidRPr="00EE5047" w:rsidRDefault="005034F2">
      <w:pPr>
        <w:numPr>
          <w:ilvl w:val="0"/>
          <w:numId w:val="1"/>
        </w:numPr>
        <w:tabs>
          <w:tab w:val="clear" w:pos="1720"/>
          <w:tab w:val="left" w:pos="1215"/>
        </w:tabs>
        <w:topLinePunct/>
        <w:adjustRightInd w:val="0"/>
        <w:snapToGrid w:val="0"/>
        <w:spacing w:line="360" w:lineRule="auto"/>
        <w:ind w:left="0" w:firstLineChars="200" w:firstLine="480"/>
        <w:rPr>
          <w:sz w:val="24"/>
          <w:shd w:val="pct10" w:color="auto" w:fill="FFFFFF"/>
        </w:rPr>
      </w:pPr>
      <w:r w:rsidRPr="00EE5047">
        <w:rPr>
          <w:kern w:val="0"/>
          <w:sz w:val="24"/>
        </w:rPr>
        <w:t>由于不能归因于</w:t>
      </w:r>
      <w:r w:rsidRPr="00EE5047">
        <w:rPr>
          <w:sz w:val="24"/>
        </w:rPr>
        <w:t>乙方的原因造成的原水水质恶化或供应不足。</w:t>
      </w:r>
    </w:p>
    <w:p w:rsidR="005034F2" w:rsidRPr="00EE5047" w:rsidRDefault="005034F2">
      <w:pPr>
        <w:topLinePunct/>
        <w:adjustRightInd w:val="0"/>
        <w:snapToGrid w:val="0"/>
        <w:spacing w:line="360" w:lineRule="auto"/>
        <w:ind w:firstLineChars="200" w:firstLine="480"/>
        <w:rPr>
          <w:sz w:val="24"/>
        </w:rPr>
      </w:pPr>
      <w:r w:rsidRPr="00EE5047">
        <w:rPr>
          <w:b/>
          <w:sz w:val="24"/>
        </w:rPr>
        <w:t>日、月、季度、年：</w:t>
      </w:r>
      <w:r w:rsidRPr="00EE5047">
        <w:rPr>
          <w:sz w:val="24"/>
        </w:rPr>
        <w:t>均指公历的日、月份、季度和年。</w:t>
      </w:r>
    </w:p>
    <w:p w:rsidR="005034F2" w:rsidRPr="00B7695C" w:rsidRDefault="005034F2">
      <w:pPr>
        <w:topLinePunct/>
        <w:adjustRightInd w:val="0"/>
        <w:snapToGrid w:val="0"/>
        <w:spacing w:line="360" w:lineRule="auto"/>
        <w:ind w:firstLineChars="200" w:firstLine="480"/>
        <w:rPr>
          <w:b/>
          <w:sz w:val="24"/>
        </w:rPr>
      </w:pPr>
      <w:r w:rsidRPr="00EE5047">
        <w:rPr>
          <w:b/>
          <w:sz w:val="24"/>
        </w:rPr>
        <w:t>营业日：</w:t>
      </w:r>
      <w:r w:rsidRPr="00EE5047">
        <w:rPr>
          <w:sz w:val="24"/>
        </w:rPr>
        <w:t>指中国除法定节假日之外的日期，若支付到期日为非营业日，则应视支</w:t>
      </w:r>
      <w:r w:rsidRPr="00EE5047">
        <w:rPr>
          <w:sz w:val="24"/>
        </w:rPr>
        <w:lastRenderedPageBreak/>
        <w:t>付日为下一个营业日。</w:t>
      </w:r>
    </w:p>
    <w:p w:rsidR="005034F2" w:rsidRPr="00EE5047" w:rsidRDefault="005034F2">
      <w:pPr>
        <w:topLinePunct/>
        <w:adjustRightInd w:val="0"/>
        <w:snapToGrid w:val="0"/>
        <w:spacing w:line="360" w:lineRule="auto"/>
        <w:ind w:firstLineChars="200" w:firstLine="480"/>
        <w:rPr>
          <w:sz w:val="24"/>
        </w:rPr>
      </w:pPr>
      <w:r w:rsidRPr="00EE5047">
        <w:rPr>
          <w:b/>
          <w:sz w:val="24"/>
        </w:rPr>
        <w:t>环境污染：</w:t>
      </w:r>
      <w:r w:rsidRPr="00EE5047">
        <w:rPr>
          <w:sz w:val="24"/>
        </w:rPr>
        <w:t>指供水工程、供水工程用地或其任何部分之上、之下或周围的空气、土地、水或其他方面的污染及供水过程中（包括为供水而为的事先安排和收尾性工作）造成的污染，且该等污染违背或不符合有关环境的适用法律或国际惯例。</w:t>
      </w:r>
    </w:p>
    <w:p w:rsidR="00644D8D" w:rsidRPr="00EE5047" w:rsidRDefault="005034F2">
      <w:pPr>
        <w:topLinePunct/>
        <w:adjustRightInd w:val="0"/>
        <w:snapToGrid w:val="0"/>
        <w:spacing w:line="360" w:lineRule="auto"/>
        <w:ind w:firstLineChars="200" w:firstLine="480"/>
        <w:rPr>
          <w:rFonts w:eastAsia="仿宋"/>
          <w:sz w:val="24"/>
          <w:szCs w:val="24"/>
        </w:rPr>
      </w:pPr>
      <w:r w:rsidRPr="00EE5047">
        <w:rPr>
          <w:b/>
          <w:sz w:val="24"/>
        </w:rPr>
        <w:t>合理盈利水平：</w:t>
      </w:r>
      <w:r w:rsidR="009B7229" w:rsidRPr="00EE5047">
        <w:rPr>
          <w:sz w:val="24"/>
        </w:rPr>
        <w:t>指</w:t>
      </w:r>
      <w:r w:rsidR="009B7229" w:rsidRPr="00EE5047">
        <w:rPr>
          <w:rFonts w:eastAsia="仿宋"/>
          <w:sz w:val="24"/>
          <w:szCs w:val="24"/>
        </w:rPr>
        <w:t>按照《城市供水价格管理办法》、《湖北省城市供水价格管理办法》等现行法律法规规定的</w:t>
      </w:r>
      <w:r w:rsidR="007126DF" w:rsidRPr="00EE5047">
        <w:rPr>
          <w:rFonts w:eastAsia="仿宋"/>
          <w:sz w:val="24"/>
          <w:szCs w:val="24"/>
        </w:rPr>
        <w:t>净资产收益率</w:t>
      </w:r>
      <w:r w:rsidR="009B7229" w:rsidRPr="00EE5047">
        <w:rPr>
          <w:rFonts w:eastAsia="仿宋"/>
          <w:sz w:val="24"/>
          <w:szCs w:val="24"/>
        </w:rPr>
        <w:t>8%-10%</w:t>
      </w:r>
      <w:r w:rsidR="009B7229" w:rsidRPr="00EE5047">
        <w:rPr>
          <w:rFonts w:eastAsia="仿宋"/>
          <w:sz w:val="24"/>
          <w:szCs w:val="24"/>
        </w:rPr>
        <w:t>。</w:t>
      </w:r>
    </w:p>
    <w:p w:rsidR="005034F2" w:rsidRPr="00B160CF"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12" w:name="_Toc41903187"/>
      <w:bookmarkStart w:id="13" w:name="_Toc41903467"/>
      <w:bookmarkStart w:id="14" w:name="_Toc71294179"/>
      <w:bookmarkStart w:id="15" w:name="a03"/>
      <w:bookmarkStart w:id="16" w:name="_Toc79418118"/>
      <w:bookmarkStart w:id="17" w:name="_Toc436069994"/>
      <w:r w:rsidRPr="00B7695C">
        <w:rPr>
          <w:sz w:val="32"/>
        </w:rPr>
        <w:t>第三章</w:t>
      </w:r>
      <w:bookmarkEnd w:id="12"/>
      <w:bookmarkEnd w:id="13"/>
      <w:bookmarkEnd w:id="14"/>
      <w:bookmarkEnd w:id="15"/>
      <w:r w:rsidRPr="00B7695C">
        <w:rPr>
          <w:sz w:val="32"/>
        </w:rPr>
        <w:t xml:space="preserve">  </w:t>
      </w:r>
      <w:r w:rsidRPr="00EE5047">
        <w:rPr>
          <w:sz w:val="32"/>
        </w:rPr>
        <w:t>协议的应用</w:t>
      </w:r>
      <w:bookmarkEnd w:id="16"/>
      <w:bookmarkEnd w:id="17"/>
    </w:p>
    <w:p w:rsidR="005034F2" w:rsidRPr="00EE5047" w:rsidRDefault="005034F2">
      <w:pPr>
        <w:topLinePunct/>
        <w:adjustRightInd w:val="0"/>
        <w:snapToGrid w:val="0"/>
        <w:spacing w:line="360" w:lineRule="auto"/>
        <w:ind w:firstLineChars="200" w:firstLine="480"/>
        <w:rPr>
          <w:sz w:val="24"/>
        </w:rPr>
      </w:pPr>
      <w:r w:rsidRPr="00EE5047">
        <w:rPr>
          <w:b/>
          <w:sz w:val="24"/>
        </w:rPr>
        <w:t>第四条</w:t>
      </w:r>
      <w:r w:rsidRPr="00EE5047">
        <w:rPr>
          <w:sz w:val="24"/>
        </w:rPr>
        <w:t xml:space="preserve">  </w:t>
      </w:r>
      <w:r w:rsidRPr="00EE5047">
        <w:rPr>
          <w:sz w:val="24"/>
        </w:rPr>
        <w:t>各方同意本协议是乙方在特许经营期内进行设计、建设、运营、维护、服务的依据之一，也是甲方按照本协议对乙方在特许经营期内的生产、经营行为实施监管的依据之一。</w:t>
      </w:r>
    </w:p>
    <w:p w:rsidR="005034F2" w:rsidRPr="00EE5047" w:rsidRDefault="005034F2">
      <w:pPr>
        <w:topLinePunct/>
        <w:adjustRightInd w:val="0"/>
        <w:snapToGrid w:val="0"/>
        <w:spacing w:line="360" w:lineRule="auto"/>
        <w:ind w:firstLineChars="200" w:firstLine="480"/>
        <w:rPr>
          <w:sz w:val="24"/>
        </w:rPr>
      </w:pPr>
      <w:r w:rsidRPr="00EE5047">
        <w:rPr>
          <w:b/>
          <w:sz w:val="24"/>
        </w:rPr>
        <w:t>第五条</w:t>
      </w:r>
      <w:r w:rsidRPr="00EE5047">
        <w:rPr>
          <w:b/>
          <w:sz w:val="24"/>
        </w:rPr>
        <w:t xml:space="preserve">  </w:t>
      </w:r>
      <w:r w:rsidRPr="00EE5047">
        <w:rPr>
          <w:sz w:val="24"/>
        </w:rPr>
        <w:t>本协议并不构成甲方和乙方之间的合营或合伙关系。</w:t>
      </w:r>
    </w:p>
    <w:p w:rsidR="005034F2" w:rsidRPr="00EE5047" w:rsidRDefault="005034F2">
      <w:pPr>
        <w:topLinePunct/>
        <w:adjustRightInd w:val="0"/>
        <w:snapToGrid w:val="0"/>
        <w:spacing w:line="360" w:lineRule="auto"/>
        <w:ind w:firstLineChars="200" w:firstLine="480"/>
        <w:rPr>
          <w:sz w:val="24"/>
        </w:rPr>
      </w:pPr>
      <w:r w:rsidRPr="00EE5047">
        <w:rPr>
          <w:b/>
          <w:sz w:val="24"/>
        </w:rPr>
        <w:t>第六条</w:t>
      </w:r>
      <w:r w:rsidRPr="00EE5047">
        <w:rPr>
          <w:sz w:val="24"/>
        </w:rPr>
        <w:t xml:space="preserve">  </w:t>
      </w:r>
      <w:r w:rsidRPr="00EE5047">
        <w:rPr>
          <w:sz w:val="24"/>
        </w:rPr>
        <w:t>甲方和乙方声明和保证如下：</w:t>
      </w:r>
    </w:p>
    <w:p w:rsidR="005034F2" w:rsidRPr="00B7695C" w:rsidRDefault="005034F2">
      <w:pPr>
        <w:numPr>
          <w:ilvl w:val="0"/>
          <w:numId w:val="2"/>
        </w:numPr>
        <w:tabs>
          <w:tab w:val="clear" w:pos="1800"/>
          <w:tab w:val="left" w:pos="1215"/>
        </w:tabs>
        <w:topLinePunct/>
        <w:adjustRightInd w:val="0"/>
        <w:snapToGrid w:val="0"/>
        <w:spacing w:line="360" w:lineRule="auto"/>
        <w:ind w:left="0" w:firstLineChars="200" w:firstLine="480"/>
        <w:rPr>
          <w:sz w:val="24"/>
        </w:rPr>
      </w:pPr>
      <w:r w:rsidRPr="00EE5047">
        <w:rPr>
          <w:sz w:val="24"/>
        </w:rPr>
        <w:t>甲乙双方的法定代表人或授权代表有权签署本协议，所有为授权其签署和履行本协议所必需的组织或公司内部行动和其他行动均已完成；</w:t>
      </w:r>
    </w:p>
    <w:p w:rsidR="005034F2" w:rsidRPr="00B7695C" w:rsidRDefault="005034F2">
      <w:pPr>
        <w:numPr>
          <w:ilvl w:val="0"/>
          <w:numId w:val="2"/>
        </w:numPr>
        <w:tabs>
          <w:tab w:val="clear" w:pos="1800"/>
          <w:tab w:val="left" w:pos="1215"/>
        </w:tabs>
        <w:topLinePunct/>
        <w:adjustRightInd w:val="0"/>
        <w:snapToGrid w:val="0"/>
        <w:spacing w:line="360" w:lineRule="auto"/>
        <w:ind w:left="0" w:firstLineChars="200" w:firstLine="480"/>
        <w:rPr>
          <w:sz w:val="24"/>
        </w:rPr>
      </w:pPr>
      <w:r w:rsidRPr="00EE5047">
        <w:rPr>
          <w:sz w:val="24"/>
        </w:rPr>
        <w:t>本协议构成甲方和乙方权利义务的基础，对双方均有约束力；</w:t>
      </w:r>
    </w:p>
    <w:p w:rsidR="005034F2" w:rsidRPr="00EE5047" w:rsidRDefault="005034F2">
      <w:pPr>
        <w:numPr>
          <w:ilvl w:val="0"/>
          <w:numId w:val="2"/>
        </w:numPr>
        <w:tabs>
          <w:tab w:val="clear" w:pos="1800"/>
          <w:tab w:val="left" w:pos="1215"/>
        </w:tabs>
        <w:topLinePunct/>
        <w:adjustRightInd w:val="0"/>
        <w:snapToGrid w:val="0"/>
        <w:spacing w:line="360" w:lineRule="auto"/>
        <w:ind w:left="0" w:firstLineChars="200" w:firstLine="480"/>
        <w:rPr>
          <w:sz w:val="24"/>
        </w:rPr>
      </w:pPr>
      <w:r w:rsidRPr="00EE5047">
        <w:rPr>
          <w:sz w:val="24"/>
        </w:rPr>
        <w:t>签署和履行本协议不违反甲方或乙方应遵守的任何适用法律或对甲方或乙方有约束力的其他任何协议或安排</w:t>
      </w:r>
      <w:r w:rsidR="00644D8D" w:rsidRPr="00EE5047">
        <w:rPr>
          <w:sz w:val="24"/>
        </w:rPr>
        <w:t>；</w:t>
      </w:r>
    </w:p>
    <w:p w:rsidR="005034F2" w:rsidRPr="00EE5047" w:rsidRDefault="001B17EA" w:rsidP="00EE5047">
      <w:pPr>
        <w:spacing w:line="360" w:lineRule="auto"/>
        <w:ind w:firstLineChars="200" w:firstLine="480"/>
        <w:rPr>
          <w:sz w:val="24"/>
        </w:rPr>
      </w:pPr>
      <w:r w:rsidRPr="00EE5047">
        <w:rPr>
          <w:sz w:val="24"/>
        </w:rPr>
        <w:t>（</w:t>
      </w:r>
      <w:r w:rsidRPr="00EE5047">
        <w:rPr>
          <w:sz w:val="24"/>
        </w:rPr>
        <w:t>4</w:t>
      </w:r>
      <w:r w:rsidRPr="00EE5047">
        <w:rPr>
          <w:sz w:val="24"/>
        </w:rPr>
        <w:t>）</w:t>
      </w:r>
      <w:r w:rsidRPr="00EE5047">
        <w:rPr>
          <w:sz w:val="24"/>
        </w:rPr>
        <w:t xml:space="preserve"> </w:t>
      </w:r>
      <w:r w:rsidR="005034F2" w:rsidRPr="00EE5047">
        <w:rPr>
          <w:sz w:val="24"/>
        </w:rPr>
        <w:t>为实现规模经营和降低成本，以及提供符合国家规范和标准的供水服务，武汉市人民政府同意在特许经营权期限内不再批准任何个人和企业进入特许经营区域从事供水服务，确保乙方实现排他性经营</w:t>
      </w:r>
      <w:r w:rsidR="00644D8D" w:rsidRPr="00EE5047">
        <w:rPr>
          <w:sz w:val="24"/>
        </w:rPr>
        <w:t>；</w:t>
      </w:r>
    </w:p>
    <w:p w:rsidR="005034F2" w:rsidRPr="00EE5047" w:rsidRDefault="005034F2" w:rsidP="00EE5047">
      <w:pPr>
        <w:spacing w:line="360" w:lineRule="auto"/>
        <w:rPr>
          <w:sz w:val="24"/>
        </w:rPr>
      </w:pPr>
      <w:r w:rsidRPr="00EE5047">
        <w:rPr>
          <w:rFonts w:eastAsia="仿宋"/>
          <w:sz w:val="24"/>
          <w:szCs w:val="24"/>
        </w:rPr>
        <w:t xml:space="preserve">    </w:t>
      </w:r>
      <w:r w:rsidRPr="00EE5047">
        <w:rPr>
          <w:rFonts w:eastAsia="仿宋"/>
          <w:sz w:val="24"/>
          <w:szCs w:val="24"/>
        </w:rPr>
        <w:t>（</w:t>
      </w:r>
      <w:r w:rsidRPr="00EE5047">
        <w:rPr>
          <w:rFonts w:eastAsia="仿宋"/>
          <w:sz w:val="24"/>
          <w:szCs w:val="24"/>
        </w:rPr>
        <w:t>5</w:t>
      </w:r>
      <w:r w:rsidRPr="00EE5047">
        <w:rPr>
          <w:rFonts w:eastAsia="仿宋"/>
          <w:sz w:val="24"/>
          <w:szCs w:val="24"/>
        </w:rPr>
        <w:t>）</w:t>
      </w:r>
      <w:r w:rsidRPr="00EE5047">
        <w:rPr>
          <w:rFonts w:eastAsia="仿宋"/>
          <w:sz w:val="24"/>
          <w:szCs w:val="24"/>
        </w:rPr>
        <w:t xml:space="preserve"> </w:t>
      </w:r>
      <w:r w:rsidRPr="00EE5047">
        <w:rPr>
          <w:rFonts w:eastAsia="仿宋"/>
          <w:sz w:val="24"/>
          <w:szCs w:val="24"/>
        </w:rPr>
        <w:t>甲方授予乙方的特许经营权，未经武汉市人民政府书面批准，乙方不得以任何形式自行对特许经营权进行处置、分解、质押、二次转包或承包等。</w:t>
      </w:r>
    </w:p>
    <w:p w:rsidR="005034F2" w:rsidRPr="00EE5047" w:rsidRDefault="005034F2">
      <w:pPr>
        <w:topLinePunct/>
        <w:adjustRightInd w:val="0"/>
        <w:snapToGrid w:val="0"/>
        <w:spacing w:line="360" w:lineRule="auto"/>
        <w:ind w:firstLineChars="200" w:firstLine="480"/>
        <w:rPr>
          <w:sz w:val="24"/>
        </w:rPr>
      </w:pPr>
      <w:r w:rsidRPr="00EE5047">
        <w:rPr>
          <w:b/>
          <w:sz w:val="24"/>
        </w:rPr>
        <w:t>第七条</w:t>
      </w:r>
      <w:r w:rsidRPr="00EE5047">
        <w:rPr>
          <w:sz w:val="24"/>
        </w:rPr>
        <w:t xml:space="preserve">  </w:t>
      </w:r>
      <w:r w:rsidRPr="00EE5047">
        <w:rPr>
          <w:sz w:val="24"/>
        </w:rPr>
        <w:t>乙方有义务且必须就由于建设、运营和维护供水工程设施而造成的环境污染及因此而导致的损害、费用、损失或责任，均由乙方承担。但若所要求的损害、费用、损失或责任是由甲方违约所致或依本协议乙方不承担责任的环境污染除外。</w:t>
      </w:r>
    </w:p>
    <w:p w:rsidR="005034F2" w:rsidRPr="00EE5047"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18" w:name="a04"/>
      <w:bookmarkStart w:id="19" w:name="_Toc79418119"/>
      <w:bookmarkStart w:id="20" w:name="_Toc436069995"/>
      <w:bookmarkStart w:id="21" w:name="_Toc41903189"/>
      <w:bookmarkStart w:id="22" w:name="_Toc41903469"/>
      <w:bookmarkStart w:id="23" w:name="_Toc71294181"/>
      <w:r w:rsidRPr="00B7695C">
        <w:rPr>
          <w:sz w:val="32"/>
        </w:rPr>
        <w:t>第四章</w:t>
      </w:r>
      <w:bookmarkEnd w:id="18"/>
      <w:r w:rsidRPr="00B7695C">
        <w:rPr>
          <w:sz w:val="32"/>
        </w:rPr>
        <w:t xml:space="preserve">  </w:t>
      </w:r>
      <w:r w:rsidRPr="00EE5047">
        <w:rPr>
          <w:sz w:val="32"/>
        </w:rPr>
        <w:t>供水工程</w:t>
      </w:r>
      <w:bookmarkEnd w:id="19"/>
      <w:bookmarkEnd w:id="20"/>
    </w:p>
    <w:p w:rsidR="005034F2" w:rsidRPr="00EE5047" w:rsidRDefault="005034F2">
      <w:pPr>
        <w:topLinePunct/>
        <w:adjustRightInd w:val="0"/>
        <w:snapToGrid w:val="0"/>
        <w:spacing w:line="360" w:lineRule="auto"/>
        <w:ind w:firstLineChars="200" w:firstLine="480"/>
        <w:rPr>
          <w:sz w:val="24"/>
        </w:rPr>
      </w:pPr>
      <w:r w:rsidRPr="00EE5047">
        <w:rPr>
          <w:b/>
          <w:sz w:val="24"/>
        </w:rPr>
        <w:t>第八条</w:t>
      </w:r>
      <w:r w:rsidRPr="00EE5047">
        <w:rPr>
          <w:b/>
          <w:sz w:val="24"/>
        </w:rPr>
        <w:t xml:space="preserve">  </w:t>
      </w:r>
      <w:r w:rsidRPr="00EE5047">
        <w:rPr>
          <w:sz w:val="24"/>
        </w:rPr>
        <w:t>供水工程的设计、施工、监理，应当按照国家、湖北省和武汉市的有关技术标准和规范进行，并积极采用国内、国际先进工艺及技术。供水项目建设选用的设备、材料，应当符合国家标准、行业标准及武汉市标准。</w:t>
      </w:r>
    </w:p>
    <w:p w:rsidR="005034F2" w:rsidRPr="00EE5047" w:rsidRDefault="005034F2">
      <w:pPr>
        <w:topLinePunct/>
        <w:adjustRightInd w:val="0"/>
        <w:snapToGrid w:val="0"/>
        <w:spacing w:line="360" w:lineRule="auto"/>
        <w:ind w:firstLineChars="200" w:firstLine="480"/>
        <w:rPr>
          <w:b/>
          <w:sz w:val="24"/>
        </w:rPr>
      </w:pPr>
      <w:r w:rsidRPr="00EE5047">
        <w:rPr>
          <w:b/>
          <w:sz w:val="24"/>
        </w:rPr>
        <w:t>第九条</w:t>
      </w:r>
      <w:r w:rsidRPr="00EE5047">
        <w:rPr>
          <w:b/>
          <w:sz w:val="24"/>
        </w:rPr>
        <w:t xml:space="preserve"> </w:t>
      </w:r>
      <w:r w:rsidRPr="00EE5047">
        <w:rPr>
          <w:sz w:val="24"/>
        </w:rPr>
        <w:t xml:space="preserve"> </w:t>
      </w:r>
      <w:r w:rsidRPr="00EE5047">
        <w:rPr>
          <w:sz w:val="24"/>
        </w:rPr>
        <w:t>乙方应按照法律规定的招投标制度选择专业施工、监理单位对工程质量、进度、费用实施监督和控制。</w:t>
      </w:r>
    </w:p>
    <w:p w:rsidR="005034F2" w:rsidRPr="00B7695C" w:rsidRDefault="005034F2">
      <w:pPr>
        <w:topLinePunct/>
        <w:adjustRightInd w:val="0"/>
        <w:snapToGrid w:val="0"/>
        <w:spacing w:line="360" w:lineRule="auto"/>
        <w:ind w:firstLineChars="200" w:firstLine="480"/>
        <w:rPr>
          <w:sz w:val="24"/>
        </w:rPr>
      </w:pPr>
      <w:r w:rsidRPr="00EE5047">
        <w:rPr>
          <w:b/>
          <w:sz w:val="24"/>
        </w:rPr>
        <w:t>第十条</w:t>
      </w:r>
      <w:r w:rsidRPr="00EE5047">
        <w:rPr>
          <w:sz w:val="24"/>
        </w:rPr>
        <w:t xml:space="preserve">  </w:t>
      </w:r>
      <w:r w:rsidRPr="00EE5047">
        <w:rPr>
          <w:sz w:val="24"/>
        </w:rPr>
        <w:t>除本协议规定的其他义务外，在遵守、符合中国法律要求的前提下，甲方负责协助</w:t>
      </w:r>
      <w:r w:rsidR="007C5FD6" w:rsidRPr="00EE5047">
        <w:rPr>
          <w:sz w:val="24"/>
        </w:rPr>
        <w:t>、监督、检查</w:t>
      </w:r>
      <w:r w:rsidR="00ED3974" w:rsidRPr="00EE5047">
        <w:rPr>
          <w:sz w:val="24"/>
        </w:rPr>
        <w:t>乙方</w:t>
      </w:r>
      <w:r w:rsidR="00ED3974" w:rsidRPr="00EE5047">
        <w:rPr>
          <w:rFonts w:eastAsia="仿宋"/>
          <w:sz w:val="24"/>
          <w:szCs w:val="24"/>
        </w:rPr>
        <w:t>建设过程中涉及的审批、用地、施工协调等</w:t>
      </w:r>
      <w:r w:rsidR="007C5FD6" w:rsidRPr="00EE5047">
        <w:rPr>
          <w:rFonts w:eastAsia="仿宋"/>
          <w:sz w:val="24"/>
          <w:szCs w:val="24"/>
        </w:rPr>
        <w:t>相关工作</w:t>
      </w:r>
      <w:r w:rsidRPr="00EE5047">
        <w:rPr>
          <w:sz w:val="24"/>
        </w:rPr>
        <w:t>：</w:t>
      </w:r>
    </w:p>
    <w:p w:rsidR="007C5FD6" w:rsidRPr="00EE5047" w:rsidRDefault="007C5FD6" w:rsidP="007C5FD6">
      <w:pPr>
        <w:numPr>
          <w:ilvl w:val="0"/>
          <w:numId w:val="3"/>
        </w:numPr>
        <w:tabs>
          <w:tab w:val="left" w:pos="1215"/>
        </w:tabs>
        <w:topLinePunct/>
        <w:adjustRightInd w:val="0"/>
        <w:snapToGrid w:val="0"/>
        <w:spacing w:line="360" w:lineRule="auto"/>
        <w:ind w:left="0" w:firstLineChars="200" w:firstLine="480"/>
        <w:rPr>
          <w:sz w:val="24"/>
        </w:rPr>
      </w:pPr>
      <w:r w:rsidRPr="00EE5047">
        <w:rPr>
          <w:sz w:val="24"/>
        </w:rPr>
        <w:t>协助乙方获得设计、建设、运营和维护供水工程所需的所有批准；</w:t>
      </w:r>
    </w:p>
    <w:p w:rsidR="007C5FD6" w:rsidRPr="00EE5047" w:rsidRDefault="007C5FD6" w:rsidP="007C5FD6">
      <w:pPr>
        <w:numPr>
          <w:ilvl w:val="0"/>
          <w:numId w:val="3"/>
        </w:numPr>
        <w:tabs>
          <w:tab w:val="left" w:pos="1215"/>
        </w:tabs>
        <w:topLinePunct/>
        <w:adjustRightInd w:val="0"/>
        <w:snapToGrid w:val="0"/>
        <w:spacing w:line="360" w:lineRule="auto"/>
        <w:ind w:left="0" w:firstLineChars="200" w:firstLine="480"/>
        <w:rPr>
          <w:sz w:val="24"/>
        </w:rPr>
      </w:pPr>
      <w:r w:rsidRPr="00EE5047">
        <w:rPr>
          <w:sz w:val="24"/>
        </w:rPr>
        <w:t>协助乙方取得供水工程场地的土地使用权；</w:t>
      </w:r>
    </w:p>
    <w:p w:rsidR="00B72970" w:rsidRPr="00EE5047" w:rsidRDefault="00B72970" w:rsidP="00FD34F7">
      <w:pPr>
        <w:numPr>
          <w:ilvl w:val="0"/>
          <w:numId w:val="3"/>
        </w:numPr>
        <w:tabs>
          <w:tab w:val="left" w:pos="1215"/>
        </w:tabs>
        <w:topLinePunct/>
        <w:adjustRightInd w:val="0"/>
        <w:snapToGrid w:val="0"/>
        <w:spacing w:line="360" w:lineRule="auto"/>
        <w:ind w:left="0" w:firstLineChars="200" w:firstLine="480"/>
        <w:rPr>
          <w:sz w:val="24"/>
        </w:rPr>
      </w:pPr>
      <w:r w:rsidRPr="00EE5047">
        <w:rPr>
          <w:rFonts w:eastAsia="仿宋"/>
          <w:sz w:val="24"/>
          <w:szCs w:val="24"/>
        </w:rPr>
        <w:t>武汉市人民政府和甲方对乙方提出的合理的新建、改建和扩建计划应当给予支持和帮助；</w:t>
      </w:r>
    </w:p>
    <w:p w:rsidR="005034F2" w:rsidRPr="00EE5047" w:rsidRDefault="005034F2">
      <w:pPr>
        <w:numPr>
          <w:ilvl w:val="0"/>
          <w:numId w:val="3"/>
        </w:numPr>
        <w:tabs>
          <w:tab w:val="left" w:pos="1215"/>
        </w:tabs>
        <w:topLinePunct/>
        <w:adjustRightInd w:val="0"/>
        <w:snapToGrid w:val="0"/>
        <w:spacing w:line="360" w:lineRule="auto"/>
        <w:ind w:left="0" w:firstLineChars="200" w:firstLine="480"/>
        <w:rPr>
          <w:sz w:val="24"/>
        </w:rPr>
      </w:pPr>
      <w:r w:rsidRPr="00EE5047">
        <w:rPr>
          <w:sz w:val="24"/>
        </w:rPr>
        <w:t>协助乙方完成前期工作和永久性市政设施建设和相关工作，包括</w:t>
      </w:r>
      <w:r w:rsidR="001B17EA" w:rsidRPr="00EE5047">
        <w:rPr>
          <w:sz w:val="24"/>
        </w:rPr>
        <w:t>但不限于</w:t>
      </w:r>
      <w:r w:rsidRPr="00EE5047">
        <w:rPr>
          <w:sz w:val="24"/>
        </w:rPr>
        <w:t>：</w:t>
      </w:r>
    </w:p>
    <w:p w:rsidR="005034F2" w:rsidRPr="00EE5047" w:rsidRDefault="005034F2">
      <w:pPr>
        <w:numPr>
          <w:ilvl w:val="1"/>
          <w:numId w:val="3"/>
        </w:numPr>
        <w:tabs>
          <w:tab w:val="clear" w:pos="2035"/>
          <w:tab w:val="left" w:pos="1215"/>
        </w:tabs>
        <w:topLinePunct/>
        <w:adjustRightInd w:val="0"/>
        <w:snapToGrid w:val="0"/>
        <w:spacing w:line="360" w:lineRule="auto"/>
        <w:ind w:left="0" w:firstLineChars="281" w:firstLine="674"/>
        <w:rPr>
          <w:sz w:val="24"/>
        </w:rPr>
      </w:pPr>
      <w:r w:rsidRPr="00EE5047">
        <w:rPr>
          <w:sz w:val="24"/>
        </w:rPr>
        <w:t>安置受建设影响的居民和其他人，拆除需要建设供水工程的场地上的任何建筑物或障碍物；</w:t>
      </w:r>
    </w:p>
    <w:p w:rsidR="00FD0794" w:rsidRPr="00EE5047" w:rsidRDefault="00CD0938" w:rsidP="00EE5047">
      <w:pPr>
        <w:numPr>
          <w:ilvl w:val="1"/>
          <w:numId w:val="3"/>
        </w:numPr>
        <w:tabs>
          <w:tab w:val="clear" w:pos="2035"/>
          <w:tab w:val="left" w:pos="1215"/>
        </w:tabs>
        <w:topLinePunct/>
        <w:adjustRightInd w:val="0"/>
        <w:snapToGrid w:val="0"/>
        <w:spacing w:line="360" w:lineRule="auto"/>
        <w:ind w:left="0" w:firstLineChars="281" w:firstLine="674"/>
        <w:rPr>
          <w:sz w:val="24"/>
        </w:rPr>
      </w:pPr>
      <w:r w:rsidRPr="00EE5047">
        <w:rPr>
          <w:sz w:val="24"/>
        </w:rPr>
        <w:t>供水工程建设所需的临时或永久用电、供水、排水、排污和道路。</w:t>
      </w:r>
    </w:p>
    <w:p w:rsidR="00593969" w:rsidRPr="00EE5047" w:rsidRDefault="00593969" w:rsidP="00EE5047">
      <w:pPr>
        <w:tabs>
          <w:tab w:val="left" w:pos="1215"/>
        </w:tabs>
        <w:topLinePunct/>
        <w:adjustRightInd w:val="0"/>
        <w:snapToGrid w:val="0"/>
        <w:spacing w:line="360" w:lineRule="auto"/>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24" w:name="_Toc41903190"/>
      <w:bookmarkStart w:id="25" w:name="_Toc41903470"/>
      <w:bookmarkStart w:id="26" w:name="_Toc71294182"/>
      <w:bookmarkStart w:id="27" w:name="_Toc79418121"/>
      <w:bookmarkStart w:id="28" w:name="_Toc436069996"/>
      <w:bookmarkEnd w:id="21"/>
      <w:bookmarkEnd w:id="22"/>
      <w:bookmarkEnd w:id="23"/>
      <w:r w:rsidRPr="00B7695C">
        <w:rPr>
          <w:sz w:val="32"/>
        </w:rPr>
        <w:t>第五章</w:t>
      </w:r>
      <w:r w:rsidRPr="00B7695C">
        <w:rPr>
          <w:sz w:val="32"/>
        </w:rPr>
        <w:t xml:space="preserve">  </w:t>
      </w:r>
      <w:r w:rsidRPr="00EE5047">
        <w:rPr>
          <w:sz w:val="32"/>
        </w:rPr>
        <w:t>供水设施的运营</w:t>
      </w:r>
      <w:bookmarkEnd w:id="24"/>
      <w:bookmarkEnd w:id="25"/>
      <w:r w:rsidRPr="00EE5047">
        <w:rPr>
          <w:sz w:val="32"/>
        </w:rPr>
        <w:t>与维护</w:t>
      </w:r>
      <w:bookmarkEnd w:id="26"/>
      <w:bookmarkEnd w:id="27"/>
      <w:bookmarkEnd w:id="28"/>
    </w:p>
    <w:p w:rsidR="005034F2" w:rsidRPr="00EE5047" w:rsidRDefault="005034F2">
      <w:pPr>
        <w:topLinePunct/>
        <w:adjustRightInd w:val="0"/>
        <w:snapToGrid w:val="0"/>
        <w:spacing w:line="360" w:lineRule="auto"/>
        <w:ind w:firstLineChars="200" w:firstLine="480"/>
        <w:rPr>
          <w:sz w:val="24"/>
        </w:rPr>
      </w:pPr>
      <w:r w:rsidRPr="00EE5047">
        <w:rPr>
          <w:b/>
          <w:sz w:val="24"/>
        </w:rPr>
        <w:t>第十一条</w:t>
      </w:r>
      <w:r w:rsidRPr="00EE5047">
        <w:rPr>
          <w:b/>
          <w:sz w:val="24"/>
        </w:rPr>
        <w:t xml:space="preserve">  </w:t>
      </w:r>
      <w:r w:rsidRPr="00EE5047">
        <w:rPr>
          <w:sz w:val="24"/>
        </w:rPr>
        <w:t>在特许经营期内，</w:t>
      </w:r>
    </w:p>
    <w:p w:rsidR="005034F2" w:rsidRPr="00EE5047" w:rsidRDefault="005034F2">
      <w:pPr>
        <w:topLinePunct/>
        <w:adjustRightInd w:val="0"/>
        <w:snapToGrid w:val="0"/>
        <w:spacing w:line="360" w:lineRule="auto"/>
        <w:ind w:firstLineChars="200" w:firstLine="480"/>
        <w:rPr>
          <w:sz w:val="24"/>
        </w:rPr>
      </w:pPr>
      <w:r w:rsidRPr="00EE5047">
        <w:rPr>
          <w:sz w:val="24"/>
        </w:rPr>
        <w:t>（</w:t>
      </w:r>
      <w:r w:rsidRPr="00EE5047">
        <w:rPr>
          <w:sz w:val="24"/>
        </w:rPr>
        <w:t>1</w:t>
      </w:r>
      <w:r w:rsidRPr="00EE5047">
        <w:rPr>
          <w:sz w:val="24"/>
        </w:rPr>
        <w:t>）</w:t>
      </w:r>
      <w:r w:rsidRPr="00B7695C">
        <w:rPr>
          <w:sz w:val="24"/>
        </w:rPr>
        <w:t xml:space="preserve"> </w:t>
      </w:r>
      <w:r w:rsidRPr="00EE5047">
        <w:rPr>
          <w:sz w:val="24"/>
        </w:rPr>
        <w:t>甲方享有以下权利和义务：</w:t>
      </w:r>
    </w:p>
    <w:p w:rsidR="005034F2" w:rsidRPr="00EE5047" w:rsidRDefault="005034F2">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对乙方的供水服务进行监督检查，受理用户对乙方的投诉；</w:t>
      </w:r>
    </w:p>
    <w:p w:rsidR="005034F2" w:rsidRPr="00EE5047" w:rsidRDefault="005034F2">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结合经济社会发展需要，对乙方按法律规定制定的供水服务标准，包括水质、水量、水压、维修以及投诉等进行审查；</w:t>
      </w:r>
    </w:p>
    <w:p w:rsidR="005034F2" w:rsidRPr="00EE5047" w:rsidRDefault="005034F2">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制定年度供水水质监督检查工作方案，对乙方的供水水源、出厂水及管网水质进行抽检和年度综合评价；</w:t>
      </w:r>
    </w:p>
    <w:p w:rsidR="005034F2" w:rsidRPr="00EE5047" w:rsidRDefault="005034F2">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维护特许经营权的完整及有效；</w:t>
      </w:r>
    </w:p>
    <w:p w:rsidR="00FD0794" w:rsidRPr="00EE5047" w:rsidRDefault="00FD0794" w:rsidP="00D8115F">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甲方有权对城市供水工程安全保护范围内危害供水工程安全的活动实施处罚</w:t>
      </w:r>
      <w:r w:rsidR="00117563" w:rsidRPr="00EE5047">
        <w:rPr>
          <w:sz w:val="24"/>
        </w:rPr>
        <w:t>；</w:t>
      </w:r>
    </w:p>
    <w:p w:rsidR="005034F2" w:rsidRPr="00EE5047" w:rsidRDefault="005075CD" w:rsidP="00ED3974">
      <w:pPr>
        <w:numPr>
          <w:ilvl w:val="1"/>
          <w:numId w:val="4"/>
        </w:numPr>
        <w:tabs>
          <w:tab w:val="clear" w:pos="2035"/>
          <w:tab w:val="left" w:pos="1080"/>
        </w:tabs>
        <w:topLinePunct/>
        <w:adjustRightInd w:val="0"/>
        <w:snapToGrid w:val="0"/>
        <w:spacing w:line="360" w:lineRule="auto"/>
        <w:ind w:left="0" w:firstLineChars="225" w:firstLine="540"/>
        <w:rPr>
          <w:sz w:val="24"/>
        </w:rPr>
      </w:pPr>
      <w:r w:rsidRPr="00EE5047">
        <w:rPr>
          <w:sz w:val="24"/>
        </w:rPr>
        <w:t>法律、规章和本协议规定的其他权利和义务。</w:t>
      </w:r>
    </w:p>
    <w:p w:rsidR="005034F2" w:rsidRPr="00EE5047" w:rsidRDefault="005034F2">
      <w:pPr>
        <w:topLinePunct/>
        <w:adjustRightInd w:val="0"/>
        <w:snapToGrid w:val="0"/>
        <w:spacing w:line="360" w:lineRule="auto"/>
        <w:ind w:firstLineChars="200" w:firstLine="480"/>
        <w:rPr>
          <w:sz w:val="24"/>
        </w:rPr>
      </w:pPr>
      <w:r w:rsidRPr="00EE5047">
        <w:rPr>
          <w:sz w:val="24"/>
        </w:rPr>
        <w:t>（</w:t>
      </w:r>
      <w:r w:rsidRPr="00EE5047">
        <w:rPr>
          <w:sz w:val="24"/>
        </w:rPr>
        <w:t>2</w:t>
      </w:r>
      <w:r w:rsidRPr="00EE5047">
        <w:rPr>
          <w:sz w:val="24"/>
        </w:rPr>
        <w:t>）</w:t>
      </w:r>
      <w:r w:rsidRPr="00B7695C">
        <w:rPr>
          <w:sz w:val="24"/>
        </w:rPr>
        <w:t xml:space="preserve"> </w:t>
      </w:r>
      <w:r w:rsidRPr="00EE5047">
        <w:rPr>
          <w:sz w:val="24"/>
        </w:rPr>
        <w:t>乙方享有以下权利和义务：</w:t>
      </w:r>
    </w:p>
    <w:p w:rsidR="005034F2" w:rsidRPr="00EE5047" w:rsidRDefault="005034F2" w:rsidP="005075CD">
      <w:pPr>
        <w:numPr>
          <w:ilvl w:val="0"/>
          <w:numId w:val="5"/>
        </w:numPr>
        <w:tabs>
          <w:tab w:val="left" w:pos="713"/>
          <w:tab w:val="left" w:pos="1080"/>
        </w:tabs>
        <w:topLinePunct/>
        <w:adjustRightInd w:val="0"/>
        <w:snapToGrid w:val="0"/>
        <w:spacing w:line="360" w:lineRule="auto"/>
        <w:ind w:left="0" w:firstLineChars="200" w:firstLine="480"/>
        <w:rPr>
          <w:sz w:val="24"/>
        </w:rPr>
      </w:pPr>
      <w:r w:rsidRPr="00EE5047">
        <w:rPr>
          <w:sz w:val="24"/>
        </w:rPr>
        <w:t>依据适用法律独家向特许经营区域范围内用户供水，依法自主经营</w:t>
      </w:r>
      <w:r w:rsidR="005075CD" w:rsidRPr="00EE5047">
        <w:rPr>
          <w:sz w:val="24"/>
        </w:rPr>
        <w:t>；</w:t>
      </w:r>
    </w:p>
    <w:p w:rsidR="00644D8D" w:rsidRPr="00EE5047" w:rsidRDefault="005034F2" w:rsidP="00EE5047">
      <w:pPr>
        <w:tabs>
          <w:tab w:val="left" w:pos="713"/>
          <w:tab w:val="left" w:pos="1080"/>
        </w:tabs>
        <w:topLinePunct/>
        <w:adjustRightInd w:val="0"/>
        <w:snapToGrid w:val="0"/>
        <w:spacing w:line="360" w:lineRule="auto"/>
        <w:rPr>
          <w:rFonts w:eastAsia="仿宋"/>
          <w:sz w:val="24"/>
          <w:szCs w:val="24"/>
        </w:rPr>
      </w:pPr>
      <w:r w:rsidRPr="00EE5047">
        <w:rPr>
          <w:sz w:val="24"/>
        </w:rPr>
        <w:t xml:space="preserve"> </w:t>
      </w:r>
      <w:r w:rsidRPr="00EE5047">
        <w:rPr>
          <w:rFonts w:eastAsia="仿宋"/>
          <w:sz w:val="24"/>
          <w:szCs w:val="24"/>
        </w:rPr>
        <w:t xml:space="preserve"> </w:t>
      </w:r>
      <w:r w:rsidR="00644D8D" w:rsidRPr="00EE5047">
        <w:rPr>
          <w:rFonts w:eastAsia="仿宋"/>
          <w:sz w:val="24"/>
          <w:szCs w:val="24"/>
        </w:rPr>
        <w:t xml:space="preserve">  </w:t>
      </w:r>
      <w:r w:rsidRPr="00EE5047">
        <w:rPr>
          <w:rFonts w:eastAsia="仿宋"/>
          <w:sz w:val="24"/>
          <w:szCs w:val="24"/>
        </w:rPr>
        <w:fldChar w:fldCharType="begin"/>
      </w:r>
      <w:r w:rsidRPr="00EE5047">
        <w:rPr>
          <w:rFonts w:eastAsia="仿宋"/>
          <w:sz w:val="24"/>
          <w:szCs w:val="24"/>
        </w:rPr>
        <w:instrText xml:space="preserve"> = 2 \* GB3 \* MERGEFORMAT </w:instrText>
      </w:r>
      <w:r w:rsidRPr="00EE5047">
        <w:rPr>
          <w:rFonts w:eastAsia="仿宋"/>
          <w:sz w:val="24"/>
          <w:szCs w:val="24"/>
        </w:rPr>
        <w:fldChar w:fldCharType="separate"/>
      </w:r>
      <w:r w:rsidRPr="00EE5047">
        <w:rPr>
          <w:rFonts w:ascii="宋体" w:eastAsia="宋体" w:hAnsi="宋体" w:cs="宋体" w:hint="eastAsia"/>
          <w:sz w:val="24"/>
          <w:szCs w:val="24"/>
        </w:rPr>
        <w:t>②</w:t>
      </w:r>
      <w:r w:rsidRPr="00EE5047">
        <w:rPr>
          <w:rFonts w:eastAsia="仿宋"/>
          <w:sz w:val="24"/>
          <w:szCs w:val="24"/>
        </w:rPr>
        <w:fldChar w:fldCharType="end"/>
      </w:r>
      <w:r w:rsidRPr="00EE5047">
        <w:rPr>
          <w:rFonts w:eastAsia="仿宋"/>
          <w:sz w:val="24"/>
          <w:szCs w:val="24"/>
        </w:rPr>
        <w:t xml:space="preserve">   </w:t>
      </w:r>
      <w:r w:rsidR="00CD2D2E" w:rsidRPr="00EE5047">
        <w:rPr>
          <w:rFonts w:eastAsia="仿宋"/>
          <w:sz w:val="24"/>
          <w:szCs w:val="24"/>
        </w:rPr>
        <w:t>在特许经营期内，武汉市政府主管部门或其受托机构依法对乙方进行财务审计。乙方应保证所提供的财务会计资料的真实性，否则应承担相应的法律责任</w:t>
      </w:r>
      <w:r w:rsidR="00644D8D" w:rsidRPr="00EE5047">
        <w:rPr>
          <w:rFonts w:eastAsia="仿宋"/>
          <w:sz w:val="24"/>
          <w:szCs w:val="24"/>
        </w:rPr>
        <w:t>；</w:t>
      </w:r>
    </w:p>
    <w:p w:rsidR="00644D8D" w:rsidRPr="00EE5047" w:rsidRDefault="00644D8D" w:rsidP="00EE5047">
      <w:pPr>
        <w:tabs>
          <w:tab w:val="left" w:pos="1080"/>
        </w:tabs>
        <w:topLinePunct/>
        <w:adjustRightInd w:val="0"/>
        <w:snapToGrid w:val="0"/>
        <w:spacing w:line="360" w:lineRule="auto"/>
        <w:rPr>
          <w:sz w:val="24"/>
        </w:rPr>
      </w:pPr>
      <w:r w:rsidRPr="00EE5047">
        <w:rPr>
          <w:rFonts w:eastAsia="仿宋"/>
          <w:sz w:val="24"/>
          <w:szCs w:val="24"/>
        </w:rPr>
        <w:t xml:space="preserve">    </w:t>
      </w:r>
      <w:r w:rsidR="005034F2" w:rsidRPr="00EE5047">
        <w:rPr>
          <w:rFonts w:eastAsia="仿宋"/>
          <w:sz w:val="24"/>
          <w:szCs w:val="24"/>
        </w:rPr>
        <w:fldChar w:fldCharType="begin"/>
      </w:r>
      <w:r w:rsidR="005034F2" w:rsidRPr="00EE5047">
        <w:rPr>
          <w:rFonts w:eastAsia="仿宋"/>
          <w:sz w:val="24"/>
          <w:szCs w:val="24"/>
        </w:rPr>
        <w:instrText xml:space="preserve"> = 3 \* GB3 \* MERGEFORMAT </w:instrText>
      </w:r>
      <w:r w:rsidR="005034F2" w:rsidRPr="00EE5047">
        <w:rPr>
          <w:rFonts w:eastAsia="仿宋"/>
          <w:sz w:val="24"/>
          <w:szCs w:val="24"/>
        </w:rPr>
        <w:fldChar w:fldCharType="separate"/>
      </w:r>
      <w:r w:rsidR="005034F2" w:rsidRPr="00EE5047">
        <w:rPr>
          <w:rFonts w:ascii="宋体" w:eastAsia="宋体" w:hAnsi="宋体" w:cs="宋体" w:hint="eastAsia"/>
          <w:sz w:val="24"/>
          <w:szCs w:val="24"/>
        </w:rPr>
        <w:t>③</w:t>
      </w:r>
      <w:r w:rsidR="005034F2" w:rsidRPr="00EE5047">
        <w:rPr>
          <w:rFonts w:eastAsia="仿宋"/>
          <w:sz w:val="24"/>
          <w:szCs w:val="24"/>
        </w:rPr>
        <w:fldChar w:fldCharType="end"/>
      </w:r>
      <w:r w:rsidR="005034F2" w:rsidRPr="00EE5047">
        <w:rPr>
          <w:rFonts w:eastAsia="仿宋"/>
          <w:sz w:val="24"/>
          <w:szCs w:val="24"/>
        </w:rPr>
        <w:t xml:space="preserve">   </w:t>
      </w:r>
      <w:r w:rsidR="00995646" w:rsidRPr="00EE5047">
        <w:rPr>
          <w:sz w:val="24"/>
        </w:rPr>
        <w:t>履行协议双方约定的社会公益性义务；</w:t>
      </w:r>
    </w:p>
    <w:p w:rsidR="005034F2" w:rsidRPr="00EE5047" w:rsidRDefault="00644D8D" w:rsidP="00EE5047">
      <w:pPr>
        <w:tabs>
          <w:tab w:val="left" w:pos="713"/>
          <w:tab w:val="left" w:pos="1080"/>
        </w:tabs>
        <w:topLinePunct/>
        <w:adjustRightInd w:val="0"/>
        <w:snapToGrid w:val="0"/>
        <w:spacing w:line="360" w:lineRule="auto"/>
        <w:rPr>
          <w:sz w:val="24"/>
        </w:rPr>
      </w:pPr>
      <w:r w:rsidRPr="00EE5047">
        <w:rPr>
          <w:sz w:val="24"/>
        </w:rPr>
        <w:t xml:space="preserve">    </w:t>
      </w:r>
      <w:r w:rsidR="005034F2" w:rsidRPr="00EE5047">
        <w:rPr>
          <w:rFonts w:eastAsia="仿宋"/>
          <w:sz w:val="24"/>
          <w:szCs w:val="24"/>
        </w:rPr>
        <w:fldChar w:fldCharType="begin"/>
      </w:r>
      <w:r w:rsidR="005034F2" w:rsidRPr="00EE5047">
        <w:rPr>
          <w:rFonts w:eastAsia="仿宋"/>
          <w:sz w:val="24"/>
          <w:szCs w:val="24"/>
        </w:rPr>
        <w:instrText xml:space="preserve"> = 4 \* GB3 \* MERGEFORMAT </w:instrText>
      </w:r>
      <w:r w:rsidR="005034F2" w:rsidRPr="00EE5047">
        <w:rPr>
          <w:rFonts w:eastAsia="仿宋"/>
          <w:sz w:val="24"/>
          <w:szCs w:val="24"/>
        </w:rPr>
        <w:fldChar w:fldCharType="separate"/>
      </w:r>
      <w:r w:rsidR="005034F2" w:rsidRPr="00EE5047">
        <w:rPr>
          <w:rFonts w:ascii="宋体" w:eastAsia="宋体" w:hAnsi="宋体" w:cs="宋体" w:hint="eastAsia"/>
          <w:sz w:val="24"/>
          <w:szCs w:val="24"/>
        </w:rPr>
        <w:t>④</w:t>
      </w:r>
      <w:r w:rsidR="005034F2" w:rsidRPr="00EE5047">
        <w:rPr>
          <w:rFonts w:eastAsia="仿宋"/>
          <w:sz w:val="24"/>
          <w:szCs w:val="24"/>
        </w:rPr>
        <w:fldChar w:fldCharType="end"/>
      </w:r>
      <w:r w:rsidR="005034F2" w:rsidRPr="00EE5047">
        <w:rPr>
          <w:rFonts w:eastAsia="仿宋"/>
          <w:sz w:val="24"/>
          <w:szCs w:val="24"/>
        </w:rPr>
        <w:t xml:space="preserve"> </w:t>
      </w:r>
      <w:r w:rsidR="005034F2" w:rsidRPr="00EE5047">
        <w:rPr>
          <w:sz w:val="24"/>
        </w:rPr>
        <w:t xml:space="preserve">  </w:t>
      </w:r>
      <w:r w:rsidR="005034F2" w:rsidRPr="00EE5047">
        <w:rPr>
          <w:sz w:val="24"/>
        </w:rPr>
        <w:t>法律和本协议规定的其他权利和义务。</w:t>
      </w:r>
    </w:p>
    <w:p w:rsidR="005034F2" w:rsidRPr="00EE5047" w:rsidRDefault="005034F2">
      <w:pPr>
        <w:topLinePunct/>
        <w:adjustRightInd w:val="0"/>
        <w:snapToGrid w:val="0"/>
        <w:spacing w:line="360" w:lineRule="auto"/>
        <w:ind w:firstLineChars="200" w:firstLine="480"/>
        <w:rPr>
          <w:sz w:val="24"/>
        </w:rPr>
      </w:pPr>
      <w:r w:rsidRPr="00EE5047">
        <w:rPr>
          <w:b/>
          <w:sz w:val="24"/>
        </w:rPr>
        <w:t>第十二条</w:t>
      </w:r>
      <w:r w:rsidRPr="00EE5047">
        <w:rPr>
          <w:b/>
          <w:sz w:val="24"/>
        </w:rPr>
        <w:t xml:space="preserve">  </w:t>
      </w:r>
      <w:r w:rsidRPr="00EE5047">
        <w:rPr>
          <w:sz w:val="24"/>
        </w:rPr>
        <w:t>乙方应在每年第一季度向甲方提交上一年度的经营情况报告并保证报告内容准确真实。报告内容应包括投资和经营计划的执行情况、运营状况、财务报告、规范化服务和供水服务承诺实施以及本年度服务目标等。</w:t>
      </w:r>
    </w:p>
    <w:p w:rsidR="005034F2" w:rsidRPr="00B7695C" w:rsidRDefault="005034F2">
      <w:pPr>
        <w:topLinePunct/>
        <w:adjustRightInd w:val="0"/>
        <w:snapToGrid w:val="0"/>
        <w:spacing w:line="360" w:lineRule="auto"/>
        <w:ind w:firstLineChars="200" w:firstLine="480"/>
        <w:rPr>
          <w:sz w:val="24"/>
        </w:rPr>
      </w:pPr>
      <w:r w:rsidRPr="00EE5047">
        <w:rPr>
          <w:b/>
          <w:sz w:val="24"/>
        </w:rPr>
        <w:t>第十三条</w:t>
      </w:r>
      <w:r w:rsidRPr="00EE5047">
        <w:rPr>
          <w:sz w:val="24"/>
        </w:rPr>
        <w:t xml:space="preserve">  </w:t>
      </w:r>
      <w:r w:rsidRPr="00EE5047">
        <w:rPr>
          <w:sz w:val="24"/>
        </w:rPr>
        <w:t>乙方应对取水设施、净水厂、加压泵站、主干供水管网等主要供水工程的状况及性能进行定期检修保养，并向甲方提交设施运行情况报告。</w:t>
      </w:r>
    </w:p>
    <w:p w:rsidR="005034F2" w:rsidRPr="00EE5047" w:rsidRDefault="005034F2">
      <w:pPr>
        <w:topLinePunct/>
        <w:adjustRightInd w:val="0"/>
        <w:snapToGrid w:val="0"/>
        <w:spacing w:line="360" w:lineRule="auto"/>
        <w:ind w:firstLineChars="200" w:firstLine="480"/>
        <w:rPr>
          <w:sz w:val="24"/>
        </w:rPr>
      </w:pPr>
      <w:r w:rsidRPr="00EE5047">
        <w:rPr>
          <w:b/>
          <w:sz w:val="24"/>
        </w:rPr>
        <w:t>第十四条</w:t>
      </w:r>
      <w:r w:rsidRPr="00EE5047">
        <w:rPr>
          <w:b/>
          <w:sz w:val="24"/>
        </w:rPr>
        <w:t xml:space="preserve"> </w:t>
      </w:r>
      <w:r w:rsidRPr="00EE5047">
        <w:rPr>
          <w:sz w:val="24"/>
        </w:rPr>
        <w:t xml:space="preserve"> </w:t>
      </w:r>
      <w:r w:rsidRPr="00EE5047">
        <w:rPr>
          <w:sz w:val="24"/>
        </w:rPr>
        <w:t>在运营期内如供水设施的</w:t>
      </w:r>
      <w:r w:rsidR="001B17EA" w:rsidRPr="00EE5047">
        <w:rPr>
          <w:sz w:val="24"/>
        </w:rPr>
        <w:t>重大</w:t>
      </w:r>
      <w:r w:rsidRPr="00EE5047">
        <w:rPr>
          <w:sz w:val="24"/>
        </w:rPr>
        <w:t>部分需要替换</w:t>
      </w:r>
      <w:r w:rsidR="00605762">
        <w:rPr>
          <w:sz w:val="24"/>
        </w:rPr>
        <w:t>、</w:t>
      </w:r>
      <w:r w:rsidR="00605762">
        <w:rPr>
          <w:rFonts w:hint="eastAsia"/>
          <w:sz w:val="24"/>
        </w:rPr>
        <w:t>重建</w:t>
      </w:r>
      <w:r w:rsidRPr="00EE5047">
        <w:rPr>
          <w:sz w:val="24"/>
        </w:rPr>
        <w:t>，乙方必须</w:t>
      </w:r>
      <w:r w:rsidR="00605762">
        <w:rPr>
          <w:rFonts w:hint="eastAsia"/>
          <w:sz w:val="24"/>
        </w:rPr>
        <w:t>及时</w:t>
      </w:r>
      <w:r w:rsidRPr="00EE5047">
        <w:rPr>
          <w:sz w:val="24"/>
        </w:rPr>
        <w:t>替换</w:t>
      </w:r>
      <w:r w:rsidR="00D473B3">
        <w:rPr>
          <w:sz w:val="24"/>
        </w:rPr>
        <w:t>、</w:t>
      </w:r>
      <w:r w:rsidR="00D473B3">
        <w:rPr>
          <w:rFonts w:hint="eastAsia"/>
          <w:sz w:val="24"/>
        </w:rPr>
        <w:t>重建</w:t>
      </w:r>
      <w:r w:rsidRPr="00EE5047">
        <w:rPr>
          <w:sz w:val="24"/>
        </w:rPr>
        <w:t>，并将替换情况说明报甲方备案。</w:t>
      </w:r>
    </w:p>
    <w:p w:rsidR="005034F2" w:rsidRPr="00EE5047" w:rsidRDefault="005034F2">
      <w:pPr>
        <w:topLinePunct/>
        <w:adjustRightInd w:val="0"/>
        <w:snapToGrid w:val="0"/>
        <w:spacing w:line="360" w:lineRule="auto"/>
        <w:ind w:firstLineChars="200" w:firstLine="480"/>
        <w:rPr>
          <w:sz w:val="24"/>
        </w:rPr>
      </w:pPr>
      <w:r w:rsidRPr="00EE5047">
        <w:rPr>
          <w:b/>
          <w:sz w:val="24"/>
        </w:rPr>
        <w:t>第十五条</w:t>
      </w:r>
      <w:r w:rsidRPr="00EE5047">
        <w:rPr>
          <w:sz w:val="24"/>
        </w:rPr>
        <w:t xml:space="preserve">  </w:t>
      </w:r>
      <w:r w:rsidRPr="00EE5047">
        <w:rPr>
          <w:sz w:val="24"/>
        </w:rPr>
        <w:t>乙方必须保证水净化处理设备、设施满足净水工艺的要求。在净化处理各工序（车间），应配备相应的水质检测手段。</w:t>
      </w:r>
    </w:p>
    <w:p w:rsidR="005034F2" w:rsidRPr="00EE5047" w:rsidRDefault="005034F2">
      <w:pPr>
        <w:topLinePunct/>
        <w:adjustRightInd w:val="0"/>
        <w:snapToGrid w:val="0"/>
        <w:spacing w:line="360" w:lineRule="auto"/>
        <w:ind w:firstLineChars="200" w:firstLine="480"/>
        <w:rPr>
          <w:sz w:val="24"/>
        </w:rPr>
      </w:pPr>
      <w:r w:rsidRPr="00EE5047">
        <w:rPr>
          <w:b/>
          <w:sz w:val="24"/>
        </w:rPr>
        <w:t>第十六条</w:t>
      </w:r>
      <w:r w:rsidRPr="00EE5047">
        <w:rPr>
          <w:sz w:val="24"/>
        </w:rPr>
        <w:t xml:space="preserve">  </w:t>
      </w:r>
      <w:r w:rsidRPr="00EE5047">
        <w:rPr>
          <w:sz w:val="24"/>
        </w:rPr>
        <w:t>乙方必须制定保障设备、设施正常运行及保证人身安全的技术操作规程、岗位责任制以及相关的安全制度，并负责组织实施。</w:t>
      </w:r>
    </w:p>
    <w:p w:rsidR="005034F2" w:rsidRPr="00EE5047" w:rsidRDefault="005034F2">
      <w:pPr>
        <w:topLinePunct/>
        <w:adjustRightInd w:val="0"/>
        <w:snapToGrid w:val="0"/>
        <w:spacing w:line="360" w:lineRule="auto"/>
        <w:ind w:firstLineChars="200" w:firstLine="480"/>
        <w:rPr>
          <w:sz w:val="24"/>
        </w:rPr>
      </w:pPr>
      <w:r w:rsidRPr="00EE5047">
        <w:rPr>
          <w:b/>
          <w:sz w:val="24"/>
        </w:rPr>
        <w:t>第十七条</w:t>
      </w:r>
      <w:r w:rsidRPr="00EE5047">
        <w:rPr>
          <w:b/>
          <w:sz w:val="24"/>
        </w:rPr>
        <w:t xml:space="preserve"> </w:t>
      </w:r>
      <w:r w:rsidRPr="00EE5047">
        <w:rPr>
          <w:sz w:val="24"/>
        </w:rPr>
        <w:t xml:space="preserve"> </w:t>
      </w:r>
      <w:r w:rsidRPr="00EE5047">
        <w:rPr>
          <w:sz w:val="24"/>
        </w:rPr>
        <w:t>乙方的运行操作人员必须按国家有关规定持证上岗。</w:t>
      </w:r>
    </w:p>
    <w:p w:rsidR="005034F2" w:rsidRPr="00EE5047" w:rsidRDefault="005034F2">
      <w:pPr>
        <w:topLinePunct/>
        <w:adjustRightInd w:val="0"/>
        <w:snapToGrid w:val="0"/>
        <w:spacing w:line="360" w:lineRule="auto"/>
        <w:ind w:firstLineChars="200" w:firstLine="480"/>
        <w:rPr>
          <w:sz w:val="24"/>
        </w:rPr>
      </w:pPr>
      <w:r w:rsidRPr="00EE5047">
        <w:rPr>
          <w:b/>
          <w:sz w:val="24"/>
        </w:rPr>
        <w:t>第十八条</w:t>
      </w:r>
      <w:r w:rsidRPr="00EE5047">
        <w:rPr>
          <w:sz w:val="24"/>
        </w:rPr>
        <w:t xml:space="preserve">  </w:t>
      </w:r>
      <w:r w:rsidRPr="00EE5047">
        <w:rPr>
          <w:sz w:val="24"/>
        </w:rPr>
        <w:t>乙方必须具备保证供水设施设备完好的定期检查、维护和故障抢修程序及手段。</w:t>
      </w:r>
    </w:p>
    <w:p w:rsidR="005034F2" w:rsidRPr="00EE5047" w:rsidRDefault="005034F2">
      <w:pPr>
        <w:topLinePunct/>
        <w:adjustRightInd w:val="0"/>
        <w:snapToGrid w:val="0"/>
        <w:spacing w:line="360" w:lineRule="auto"/>
        <w:ind w:firstLineChars="200" w:firstLine="480"/>
        <w:rPr>
          <w:sz w:val="24"/>
        </w:rPr>
      </w:pPr>
      <w:r w:rsidRPr="00EE5047">
        <w:rPr>
          <w:b/>
          <w:sz w:val="24"/>
        </w:rPr>
        <w:t>第十九条</w:t>
      </w:r>
      <w:r w:rsidRPr="00EE5047">
        <w:rPr>
          <w:sz w:val="24"/>
        </w:rPr>
        <w:t xml:space="preserve">  </w:t>
      </w:r>
      <w:r w:rsidRPr="00EE5047">
        <w:rPr>
          <w:sz w:val="24"/>
        </w:rPr>
        <w:t>乙方必须保证从事制水的人员按国家规定经过严格体检。</w:t>
      </w:r>
    </w:p>
    <w:p w:rsidR="00225E71" w:rsidRDefault="005034F2">
      <w:pPr>
        <w:topLinePunct/>
        <w:adjustRightInd w:val="0"/>
        <w:snapToGrid w:val="0"/>
        <w:spacing w:line="360" w:lineRule="auto"/>
        <w:ind w:firstLineChars="200" w:firstLine="480"/>
        <w:rPr>
          <w:rFonts w:hint="eastAsia"/>
          <w:sz w:val="24"/>
        </w:rPr>
      </w:pPr>
      <w:r w:rsidRPr="00EE5047">
        <w:rPr>
          <w:b/>
          <w:sz w:val="24"/>
        </w:rPr>
        <w:t>第二十条</w:t>
      </w:r>
      <w:r w:rsidRPr="00EE5047">
        <w:rPr>
          <w:sz w:val="24"/>
        </w:rPr>
        <w:t xml:space="preserve">  </w:t>
      </w:r>
      <w:r w:rsidRPr="00EE5047">
        <w:rPr>
          <w:sz w:val="24"/>
        </w:rPr>
        <w:t>乙方必须建立完整齐全的主要设备、设施档案并与实物相符。</w:t>
      </w:r>
    </w:p>
    <w:p w:rsidR="005034F2" w:rsidRPr="00EE5047" w:rsidRDefault="005034F2">
      <w:pPr>
        <w:topLinePunct/>
        <w:adjustRightInd w:val="0"/>
        <w:snapToGrid w:val="0"/>
        <w:spacing w:line="360" w:lineRule="auto"/>
        <w:ind w:firstLineChars="200" w:firstLine="480"/>
        <w:rPr>
          <w:sz w:val="24"/>
        </w:rPr>
      </w:pPr>
      <w:r w:rsidRPr="00EE5047">
        <w:rPr>
          <w:b/>
          <w:sz w:val="24"/>
        </w:rPr>
        <w:t>第二十一条</w:t>
      </w:r>
      <w:r w:rsidRPr="00EE5047">
        <w:rPr>
          <w:sz w:val="24"/>
        </w:rPr>
        <w:t xml:space="preserve">  </w:t>
      </w:r>
      <w:r w:rsidRPr="00EE5047">
        <w:rPr>
          <w:sz w:val="24"/>
        </w:rPr>
        <w:t>乙方必须建立生产、经营、服务全过程规范的原始记录、统计报表及台帐。</w:t>
      </w:r>
    </w:p>
    <w:p w:rsidR="005034F2" w:rsidRPr="00EE5047" w:rsidRDefault="005034F2" w:rsidP="00D8115F">
      <w:pPr>
        <w:topLinePunct/>
        <w:adjustRightInd w:val="0"/>
        <w:snapToGrid w:val="0"/>
        <w:spacing w:line="360" w:lineRule="auto"/>
        <w:ind w:firstLineChars="200" w:firstLine="480"/>
        <w:rPr>
          <w:sz w:val="24"/>
        </w:rPr>
      </w:pPr>
      <w:r w:rsidRPr="00EE5047">
        <w:rPr>
          <w:b/>
          <w:sz w:val="24"/>
        </w:rPr>
        <w:t>第二十二条</w:t>
      </w:r>
      <w:r w:rsidRPr="00EE5047">
        <w:rPr>
          <w:sz w:val="24"/>
        </w:rPr>
        <w:t xml:space="preserve">  </w:t>
      </w:r>
      <w:r w:rsidR="00150EB4">
        <w:rPr>
          <w:rFonts w:hint="eastAsia"/>
          <w:sz w:val="24"/>
        </w:rPr>
        <w:t>因城市建设或其他公共利益</w:t>
      </w:r>
      <w:r w:rsidR="00B160CF">
        <w:rPr>
          <w:rFonts w:hint="eastAsia"/>
          <w:sz w:val="24"/>
        </w:rPr>
        <w:t>的</w:t>
      </w:r>
      <w:r w:rsidR="00150EB4">
        <w:rPr>
          <w:rFonts w:hint="eastAsia"/>
          <w:sz w:val="24"/>
        </w:rPr>
        <w:t>需要</w:t>
      </w:r>
      <w:r w:rsidR="00B160CF">
        <w:rPr>
          <w:rFonts w:hint="eastAsia"/>
          <w:sz w:val="24"/>
        </w:rPr>
        <w:t>，</w:t>
      </w:r>
      <w:r w:rsidRPr="00EE5047">
        <w:rPr>
          <w:sz w:val="24"/>
        </w:rPr>
        <w:t>改装、拆除或迁移乙方经营的城市供水设施</w:t>
      </w:r>
      <w:r w:rsidR="00150EB4">
        <w:rPr>
          <w:rFonts w:hint="eastAsia"/>
          <w:sz w:val="24"/>
        </w:rPr>
        <w:t>的</w:t>
      </w:r>
      <w:r w:rsidRPr="00EE5047">
        <w:rPr>
          <w:sz w:val="24"/>
        </w:rPr>
        <w:t>，甲方需与乙方进行协商并</w:t>
      </w:r>
      <w:r w:rsidR="00150EB4">
        <w:rPr>
          <w:rFonts w:hint="eastAsia"/>
          <w:sz w:val="24"/>
        </w:rPr>
        <w:t>就补偿事宜</w:t>
      </w:r>
      <w:r w:rsidRPr="00EE5047">
        <w:rPr>
          <w:sz w:val="24"/>
        </w:rPr>
        <w:t>达成共识</w:t>
      </w:r>
      <w:r w:rsidR="00150EB4">
        <w:rPr>
          <w:rFonts w:hint="eastAsia"/>
          <w:sz w:val="24"/>
        </w:rPr>
        <w:t>后</w:t>
      </w:r>
      <w:r w:rsidRPr="00EE5047">
        <w:rPr>
          <w:sz w:val="24"/>
        </w:rPr>
        <w:t>方可</w:t>
      </w:r>
      <w:r w:rsidR="00150EB4">
        <w:rPr>
          <w:rFonts w:hint="eastAsia"/>
          <w:sz w:val="24"/>
        </w:rPr>
        <w:t>依法</w:t>
      </w:r>
      <w:r w:rsidRPr="00EE5047">
        <w:rPr>
          <w:sz w:val="24"/>
        </w:rPr>
        <w:t>进行。</w:t>
      </w:r>
    </w:p>
    <w:p w:rsidR="005034F2" w:rsidRPr="00EE5047" w:rsidRDefault="00117563">
      <w:pPr>
        <w:topLinePunct/>
        <w:adjustRightInd w:val="0"/>
        <w:snapToGrid w:val="0"/>
        <w:spacing w:line="360" w:lineRule="auto"/>
        <w:ind w:firstLineChars="200" w:firstLine="480"/>
        <w:rPr>
          <w:sz w:val="24"/>
        </w:rPr>
      </w:pPr>
      <w:r w:rsidRPr="00EE5047">
        <w:rPr>
          <w:b/>
          <w:sz w:val="24"/>
        </w:rPr>
        <w:t>第二十三</w:t>
      </w:r>
      <w:r w:rsidR="005034F2" w:rsidRPr="00EE5047">
        <w:rPr>
          <w:b/>
          <w:sz w:val="24"/>
        </w:rPr>
        <w:t>条</w:t>
      </w:r>
      <w:r w:rsidR="005034F2" w:rsidRPr="00EE5047">
        <w:rPr>
          <w:sz w:val="24"/>
        </w:rPr>
        <w:t xml:space="preserve">  </w:t>
      </w:r>
      <w:r w:rsidR="005034F2" w:rsidRPr="00EE5047">
        <w:rPr>
          <w:sz w:val="24"/>
        </w:rPr>
        <w:t>乙方应按照甲方的要求，制定保证在紧急情况下的基本供水的应急预案</w:t>
      </w:r>
      <w:r w:rsidR="00B160CF">
        <w:rPr>
          <w:rFonts w:hint="eastAsia"/>
          <w:sz w:val="24"/>
        </w:rPr>
        <w:t>，</w:t>
      </w:r>
      <w:r w:rsidR="005034F2" w:rsidRPr="00EE5047">
        <w:rPr>
          <w:sz w:val="24"/>
        </w:rPr>
        <w:t>并在供水紧急情况下，严格执行供水应急预案，服从甲方的调度。</w:t>
      </w:r>
    </w:p>
    <w:p w:rsidR="005034F2" w:rsidRPr="00EE5047" w:rsidRDefault="00117563" w:rsidP="00D8115F">
      <w:pPr>
        <w:topLinePunct/>
        <w:adjustRightInd w:val="0"/>
        <w:snapToGrid w:val="0"/>
        <w:spacing w:line="360" w:lineRule="auto"/>
        <w:ind w:firstLineChars="200" w:firstLine="480"/>
        <w:rPr>
          <w:sz w:val="24"/>
        </w:rPr>
      </w:pPr>
      <w:r w:rsidRPr="00EE5047">
        <w:rPr>
          <w:b/>
          <w:sz w:val="24"/>
        </w:rPr>
        <w:t>第二十四</w:t>
      </w:r>
      <w:r w:rsidR="005034F2" w:rsidRPr="00EE5047">
        <w:rPr>
          <w:b/>
          <w:sz w:val="24"/>
        </w:rPr>
        <w:t>条</w:t>
      </w:r>
      <w:r w:rsidR="005034F2" w:rsidRPr="00EE5047">
        <w:rPr>
          <w:sz w:val="24"/>
        </w:rPr>
        <w:t xml:space="preserve">  </w:t>
      </w:r>
      <w:r w:rsidR="005034F2" w:rsidRPr="00EE5047">
        <w:rPr>
          <w:sz w:val="24"/>
        </w:rPr>
        <w:t>乙方应按照适用法律定时向甲方提供生产以及经营的统计数据。为了核实某些情况，甲可要求乙方对供水系统的性能和运转情况提供统计资料。</w:t>
      </w:r>
    </w:p>
    <w:p w:rsidR="005034F2" w:rsidRPr="00EE5047"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29" w:name="_Toc41903191"/>
      <w:bookmarkStart w:id="30" w:name="_Toc41903471"/>
      <w:bookmarkStart w:id="31" w:name="_Toc71294183"/>
      <w:bookmarkStart w:id="32" w:name="_Toc79418122"/>
      <w:bookmarkStart w:id="33" w:name="_Toc436069997"/>
      <w:r w:rsidRPr="00B7695C">
        <w:rPr>
          <w:sz w:val="32"/>
        </w:rPr>
        <w:t>第六章</w:t>
      </w:r>
      <w:r w:rsidRPr="00EE5047">
        <w:rPr>
          <w:sz w:val="32"/>
        </w:rPr>
        <w:t xml:space="preserve">  </w:t>
      </w:r>
      <w:r w:rsidRPr="00EE5047">
        <w:rPr>
          <w:sz w:val="32"/>
        </w:rPr>
        <w:t>供水服务</w:t>
      </w:r>
      <w:bookmarkEnd w:id="29"/>
      <w:bookmarkEnd w:id="30"/>
      <w:bookmarkEnd w:id="31"/>
      <w:bookmarkEnd w:id="32"/>
      <w:bookmarkEnd w:id="33"/>
    </w:p>
    <w:p w:rsidR="00CD2D2E" w:rsidRPr="00EE5047" w:rsidRDefault="00117563" w:rsidP="00EE5047">
      <w:pPr>
        <w:topLinePunct/>
        <w:adjustRightInd w:val="0"/>
        <w:snapToGrid w:val="0"/>
        <w:spacing w:line="360" w:lineRule="auto"/>
        <w:ind w:firstLineChars="200" w:firstLine="480"/>
        <w:rPr>
          <w:rFonts w:eastAsia="仿宋"/>
          <w:sz w:val="24"/>
          <w:szCs w:val="24"/>
        </w:rPr>
      </w:pPr>
      <w:r w:rsidRPr="00EE5047">
        <w:rPr>
          <w:b/>
          <w:sz w:val="24"/>
        </w:rPr>
        <w:t>第二十五</w:t>
      </w:r>
      <w:r w:rsidR="005034F2" w:rsidRPr="00EE5047">
        <w:rPr>
          <w:b/>
          <w:sz w:val="24"/>
        </w:rPr>
        <w:t>条</w:t>
      </w:r>
      <w:r w:rsidR="005034F2" w:rsidRPr="00EE5047">
        <w:rPr>
          <w:sz w:val="24"/>
        </w:rPr>
        <w:t xml:space="preserve">  </w:t>
      </w:r>
      <w:r w:rsidR="009255D3" w:rsidRPr="00EE5047">
        <w:rPr>
          <w:rFonts w:eastAsia="仿宋"/>
          <w:sz w:val="24"/>
          <w:szCs w:val="24"/>
        </w:rPr>
        <w:t>乙方应当在该特许经营区域范围内对所有愿意接受服务的用户提供符合国家质量标准的、不间断的服务，不得实行任何歧视性待遇。</w:t>
      </w:r>
    </w:p>
    <w:p w:rsidR="00D83215" w:rsidRPr="00EE5047" w:rsidRDefault="005034F2" w:rsidP="00D861DA">
      <w:pPr>
        <w:topLinePunct/>
        <w:adjustRightInd w:val="0"/>
        <w:snapToGrid w:val="0"/>
        <w:spacing w:line="360" w:lineRule="auto"/>
        <w:ind w:firstLineChars="200" w:firstLine="480"/>
        <w:rPr>
          <w:rFonts w:eastAsia="仿宋"/>
          <w:sz w:val="24"/>
          <w:szCs w:val="24"/>
        </w:rPr>
      </w:pPr>
      <w:r w:rsidRPr="00EE5047">
        <w:rPr>
          <w:b/>
          <w:bCs/>
          <w:sz w:val="24"/>
        </w:rPr>
        <w:t>第二十</w:t>
      </w:r>
      <w:r w:rsidR="00117563" w:rsidRPr="00EE5047">
        <w:rPr>
          <w:b/>
          <w:bCs/>
          <w:sz w:val="24"/>
        </w:rPr>
        <w:t>六</w:t>
      </w:r>
      <w:r w:rsidRPr="00EE5047">
        <w:rPr>
          <w:b/>
          <w:bCs/>
          <w:sz w:val="24"/>
        </w:rPr>
        <w:t>条</w:t>
      </w:r>
      <w:r w:rsidRPr="00EE5047">
        <w:rPr>
          <w:sz w:val="24"/>
        </w:rPr>
        <w:t xml:space="preserve">  </w:t>
      </w:r>
      <w:r w:rsidR="009255D3" w:rsidRPr="00EE5047">
        <w:rPr>
          <w:sz w:val="24"/>
        </w:rPr>
        <w:t>乙方应保障每日</w:t>
      </w:r>
      <w:r w:rsidR="009255D3" w:rsidRPr="00EE5047">
        <w:rPr>
          <w:sz w:val="24"/>
        </w:rPr>
        <w:t>24</w:t>
      </w:r>
      <w:r w:rsidR="009255D3" w:rsidRPr="00EE5047">
        <w:rPr>
          <w:sz w:val="24"/>
        </w:rPr>
        <w:t>小时的连续供水服务，在因扩建及设施检修需停止供水服务时，应提前</w:t>
      </w:r>
      <w:r w:rsidR="009255D3" w:rsidRPr="00EE5047">
        <w:rPr>
          <w:sz w:val="24"/>
        </w:rPr>
        <w:t>24</w:t>
      </w:r>
      <w:r w:rsidR="009255D3" w:rsidRPr="00EE5047">
        <w:rPr>
          <w:sz w:val="24"/>
        </w:rPr>
        <w:t>小时通知用水户，因发生紧急事故或不可抗力，不能提前通知的，应在抢修的同时通知用水单位和个人，尽快恢复正常供水。</w:t>
      </w:r>
    </w:p>
    <w:p w:rsidR="005034F2" w:rsidRPr="00EE5047" w:rsidRDefault="005034F2">
      <w:pPr>
        <w:tabs>
          <w:tab w:val="left" w:pos="1215"/>
        </w:tabs>
        <w:topLinePunct/>
        <w:adjustRightInd w:val="0"/>
        <w:snapToGrid w:val="0"/>
        <w:spacing w:line="360" w:lineRule="auto"/>
        <w:ind w:firstLineChars="225" w:firstLine="540"/>
        <w:rPr>
          <w:sz w:val="24"/>
        </w:rPr>
      </w:pPr>
      <w:r w:rsidRPr="00EE5047">
        <w:rPr>
          <w:b/>
          <w:sz w:val="24"/>
        </w:rPr>
        <w:t>第二十</w:t>
      </w:r>
      <w:r w:rsidR="00117563" w:rsidRPr="00EE5047">
        <w:rPr>
          <w:b/>
          <w:sz w:val="24"/>
        </w:rPr>
        <w:t>七</w:t>
      </w:r>
      <w:r w:rsidRPr="00EE5047">
        <w:rPr>
          <w:b/>
          <w:sz w:val="24"/>
        </w:rPr>
        <w:t>条</w:t>
      </w:r>
      <w:r w:rsidRPr="00EE5047">
        <w:rPr>
          <w:b/>
          <w:sz w:val="24"/>
        </w:rPr>
        <w:t xml:space="preserve"> </w:t>
      </w:r>
      <w:r w:rsidRPr="00EE5047">
        <w:rPr>
          <w:sz w:val="24"/>
        </w:rPr>
        <w:t xml:space="preserve"> </w:t>
      </w:r>
      <w:r w:rsidR="009255D3" w:rsidRPr="00EE5047">
        <w:rPr>
          <w:rFonts w:eastAsia="仿宋"/>
          <w:sz w:val="24"/>
          <w:szCs w:val="24"/>
        </w:rPr>
        <w:t>乙方在特许经营区域和期限内，</w:t>
      </w:r>
      <w:r w:rsidR="009255D3" w:rsidRPr="00EE5047">
        <w:rPr>
          <w:sz w:val="24"/>
        </w:rPr>
        <w:t>必须建立、健全水质监测制度，并对出厂水和管网水进行检测。水质的检测项目、检测频率、管网测压点及采样点的设置应符合中国国家标准和其他相关标准，</w:t>
      </w:r>
      <w:r w:rsidR="009255D3" w:rsidRPr="00EE5047">
        <w:rPr>
          <w:rFonts w:eastAsia="仿宋"/>
          <w:sz w:val="24"/>
          <w:szCs w:val="24"/>
        </w:rPr>
        <w:t>确保供水管网压力和水质水量达到标准要求，不断提高和优化服务质量。</w:t>
      </w:r>
    </w:p>
    <w:p w:rsidR="005034F2" w:rsidRPr="00EE5047" w:rsidRDefault="00117563" w:rsidP="00EE5047">
      <w:pPr>
        <w:spacing w:line="360" w:lineRule="auto"/>
        <w:ind w:firstLineChars="200" w:firstLine="480"/>
        <w:rPr>
          <w:sz w:val="24"/>
        </w:rPr>
      </w:pPr>
      <w:r w:rsidRPr="00EE5047">
        <w:rPr>
          <w:b/>
          <w:sz w:val="24"/>
        </w:rPr>
        <w:t>第二十</w:t>
      </w:r>
      <w:r w:rsidR="007C5FD6" w:rsidRPr="00EE5047">
        <w:rPr>
          <w:b/>
          <w:sz w:val="24"/>
        </w:rPr>
        <w:t>八</w:t>
      </w:r>
      <w:r w:rsidR="005034F2" w:rsidRPr="00EE5047">
        <w:rPr>
          <w:b/>
          <w:sz w:val="24"/>
        </w:rPr>
        <w:t>条</w:t>
      </w:r>
      <w:r w:rsidR="005034F2" w:rsidRPr="00EE5047">
        <w:rPr>
          <w:sz w:val="24"/>
        </w:rPr>
        <w:t xml:space="preserve">  </w:t>
      </w:r>
      <w:r w:rsidR="005034F2" w:rsidRPr="00EE5047">
        <w:rPr>
          <w:sz w:val="24"/>
        </w:rPr>
        <w:t>乙方应</w:t>
      </w:r>
      <w:r w:rsidR="005034F2" w:rsidRPr="00EE5047">
        <w:rPr>
          <w:rFonts w:eastAsia="仿宋"/>
          <w:sz w:val="24"/>
          <w:szCs w:val="24"/>
        </w:rPr>
        <w:t>建立公众参与机制，</w:t>
      </w:r>
      <w:r w:rsidRPr="00EE5047">
        <w:rPr>
          <w:sz w:val="24"/>
        </w:rPr>
        <w:t>提供咨询服务</w:t>
      </w:r>
      <w:r w:rsidRPr="00EE5047">
        <w:rPr>
          <w:rFonts w:eastAsia="仿宋"/>
          <w:sz w:val="24"/>
          <w:szCs w:val="24"/>
        </w:rPr>
        <w:t>，</w:t>
      </w:r>
      <w:r w:rsidR="005034F2" w:rsidRPr="00EE5047">
        <w:rPr>
          <w:sz w:val="24"/>
        </w:rPr>
        <w:t>向社会公布用水申请程序</w:t>
      </w:r>
      <w:r w:rsidR="00133284" w:rsidRPr="00EE5047">
        <w:rPr>
          <w:sz w:val="24"/>
        </w:rPr>
        <w:t>、</w:t>
      </w:r>
      <w:r w:rsidR="005034F2" w:rsidRPr="00EE5047">
        <w:rPr>
          <w:sz w:val="24"/>
        </w:rPr>
        <w:t>水质、水量、水压等涉及供水服务的各项服务指标，</w:t>
      </w:r>
      <w:r w:rsidR="005034F2" w:rsidRPr="00EE5047">
        <w:rPr>
          <w:rFonts w:eastAsia="仿宋"/>
          <w:sz w:val="24"/>
          <w:szCs w:val="24"/>
        </w:rPr>
        <w:t>保障公众能对特许经营情况进行监督。</w:t>
      </w:r>
    </w:p>
    <w:p w:rsidR="005866EF" w:rsidRPr="00EE5047" w:rsidRDefault="00CB0BFB" w:rsidP="00EE5047">
      <w:pPr>
        <w:tabs>
          <w:tab w:val="left" w:pos="1080"/>
        </w:tabs>
        <w:topLinePunct/>
        <w:adjustRightInd w:val="0"/>
        <w:snapToGrid w:val="0"/>
        <w:spacing w:line="360" w:lineRule="auto"/>
        <w:ind w:firstLineChars="200" w:firstLine="480"/>
        <w:rPr>
          <w:sz w:val="24"/>
        </w:rPr>
      </w:pPr>
      <w:r w:rsidRPr="00EE5047">
        <w:rPr>
          <w:b/>
          <w:sz w:val="24"/>
        </w:rPr>
        <w:t>第二十九</w:t>
      </w:r>
      <w:r w:rsidR="005034F2" w:rsidRPr="00EE5047">
        <w:rPr>
          <w:b/>
          <w:sz w:val="24"/>
        </w:rPr>
        <w:t>条</w:t>
      </w:r>
      <w:r w:rsidR="005034F2" w:rsidRPr="00EE5047">
        <w:rPr>
          <w:sz w:val="24"/>
        </w:rPr>
        <w:t xml:space="preserve">  </w:t>
      </w:r>
      <w:r w:rsidR="005034F2" w:rsidRPr="00EE5047">
        <w:rPr>
          <w:sz w:val="24"/>
        </w:rPr>
        <w:t>乙方发现影响供水安全的水质问题，应</w:t>
      </w:r>
      <w:r w:rsidR="006175D2" w:rsidRPr="00EE5047">
        <w:rPr>
          <w:sz w:val="24"/>
        </w:rPr>
        <w:t>立即采取应急措施</w:t>
      </w:r>
      <w:r w:rsidRPr="00EE5047">
        <w:rPr>
          <w:sz w:val="24"/>
        </w:rPr>
        <w:t>，并及时通知甲方</w:t>
      </w:r>
      <w:r w:rsidR="005034F2" w:rsidRPr="00EE5047">
        <w:rPr>
          <w:sz w:val="24"/>
        </w:rPr>
        <w:t>。</w:t>
      </w:r>
    </w:p>
    <w:p w:rsidR="005034F2" w:rsidRPr="00EE5047" w:rsidRDefault="005866EF" w:rsidP="00D8115F">
      <w:pPr>
        <w:topLinePunct/>
        <w:adjustRightInd w:val="0"/>
        <w:snapToGrid w:val="0"/>
        <w:spacing w:line="360" w:lineRule="auto"/>
        <w:ind w:firstLineChars="200" w:firstLine="480"/>
        <w:rPr>
          <w:sz w:val="24"/>
        </w:rPr>
      </w:pPr>
      <w:r w:rsidRPr="00EE5047">
        <w:rPr>
          <w:b/>
          <w:sz w:val="24"/>
        </w:rPr>
        <w:t>第三十条</w:t>
      </w:r>
      <w:r w:rsidRPr="00EE5047">
        <w:rPr>
          <w:sz w:val="24"/>
        </w:rPr>
        <w:t xml:space="preserve">  </w:t>
      </w:r>
      <w:r w:rsidRPr="00EE5047">
        <w:rPr>
          <w:rFonts w:eastAsia="仿宋"/>
          <w:sz w:val="24"/>
          <w:szCs w:val="24"/>
        </w:rPr>
        <w:t>甲方依法监督</w:t>
      </w:r>
      <w:r w:rsidR="0035723B" w:rsidRPr="00EE5047">
        <w:rPr>
          <w:rFonts w:eastAsia="仿宋"/>
          <w:sz w:val="24"/>
          <w:szCs w:val="24"/>
        </w:rPr>
        <w:t>乙方</w:t>
      </w:r>
      <w:r w:rsidRPr="00EE5047">
        <w:rPr>
          <w:rFonts w:eastAsia="仿宋"/>
          <w:sz w:val="24"/>
          <w:szCs w:val="24"/>
        </w:rPr>
        <w:t>的经营行为和服务质量，环境保护部门、甲方发现城镇供水水质不符合国家标准的，应当立即启动应急预案，采取应对措施。</w:t>
      </w:r>
    </w:p>
    <w:p w:rsidR="005034F2" w:rsidRPr="00EE5047"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34" w:name="_Toc41903192"/>
      <w:bookmarkStart w:id="35" w:name="_Toc41903472"/>
      <w:bookmarkStart w:id="36" w:name="_Toc71294184"/>
      <w:bookmarkStart w:id="37" w:name="_Toc79418123"/>
      <w:bookmarkStart w:id="38" w:name="_Toc436069998"/>
      <w:r w:rsidRPr="00B7695C">
        <w:rPr>
          <w:sz w:val="32"/>
        </w:rPr>
        <w:t>第七章</w:t>
      </w:r>
      <w:r w:rsidRPr="00EE5047">
        <w:rPr>
          <w:sz w:val="32"/>
        </w:rPr>
        <w:t xml:space="preserve">  </w:t>
      </w:r>
      <w:r w:rsidRPr="00EE5047">
        <w:rPr>
          <w:sz w:val="32"/>
        </w:rPr>
        <w:t>收</w:t>
      </w:r>
      <w:r w:rsidRPr="00EE5047">
        <w:rPr>
          <w:sz w:val="32"/>
        </w:rPr>
        <w:t xml:space="preserve">    </w:t>
      </w:r>
      <w:r w:rsidRPr="00EE5047">
        <w:rPr>
          <w:sz w:val="32"/>
        </w:rPr>
        <w:t>费</w:t>
      </w:r>
      <w:bookmarkEnd w:id="34"/>
      <w:bookmarkEnd w:id="35"/>
      <w:bookmarkEnd w:id="36"/>
      <w:bookmarkEnd w:id="37"/>
      <w:bookmarkEnd w:id="38"/>
    </w:p>
    <w:p w:rsidR="006175D2" w:rsidRPr="00EE5047" w:rsidRDefault="006175D2" w:rsidP="00D8115F">
      <w:pPr>
        <w:spacing w:line="360" w:lineRule="auto"/>
        <w:ind w:firstLineChars="200" w:firstLine="480"/>
        <w:rPr>
          <w:rFonts w:eastAsia="仿宋"/>
          <w:sz w:val="24"/>
          <w:szCs w:val="24"/>
        </w:rPr>
      </w:pPr>
      <w:r w:rsidRPr="00EE5047">
        <w:rPr>
          <w:b/>
          <w:sz w:val="24"/>
        </w:rPr>
        <w:t>第三十</w:t>
      </w:r>
      <w:r w:rsidR="00AE135D" w:rsidRPr="00EE5047">
        <w:rPr>
          <w:b/>
          <w:sz w:val="24"/>
        </w:rPr>
        <w:t>一</w:t>
      </w:r>
      <w:r w:rsidRPr="00EE5047">
        <w:rPr>
          <w:b/>
          <w:sz w:val="24"/>
        </w:rPr>
        <w:t>条</w:t>
      </w:r>
      <w:r w:rsidRPr="00EE5047">
        <w:rPr>
          <w:sz w:val="24"/>
        </w:rPr>
        <w:t xml:space="preserve">  </w:t>
      </w:r>
      <w:r w:rsidRPr="00EE5047">
        <w:rPr>
          <w:rFonts w:eastAsia="仿宋"/>
          <w:sz w:val="24"/>
          <w:szCs w:val="24"/>
        </w:rPr>
        <w:t>特许经营期内，乙方可依法向用户收取</w:t>
      </w:r>
      <w:r w:rsidR="007F5568">
        <w:rPr>
          <w:rFonts w:eastAsia="仿宋" w:hint="eastAsia"/>
          <w:sz w:val="24"/>
          <w:szCs w:val="24"/>
        </w:rPr>
        <w:t>水费、</w:t>
      </w:r>
      <w:r w:rsidRPr="00EE5047">
        <w:rPr>
          <w:rFonts w:eastAsia="仿宋"/>
          <w:sz w:val="24"/>
          <w:szCs w:val="24"/>
        </w:rPr>
        <w:t>供水工程费、供水延伸服务费等费用</w:t>
      </w:r>
      <w:r w:rsidR="00FB2020" w:rsidRPr="00EE5047">
        <w:rPr>
          <w:rFonts w:eastAsia="仿宋"/>
          <w:sz w:val="24"/>
          <w:szCs w:val="24"/>
        </w:rPr>
        <w:t>，</w:t>
      </w:r>
      <w:r w:rsidR="007F5568" w:rsidRPr="00EE5047">
        <w:rPr>
          <w:rFonts w:eastAsia="仿宋"/>
          <w:sz w:val="24"/>
          <w:szCs w:val="24"/>
        </w:rPr>
        <w:t>对拒绝支付或无理拖欠应交</w:t>
      </w:r>
      <w:r w:rsidR="007F5568">
        <w:rPr>
          <w:rFonts w:eastAsia="仿宋" w:hint="eastAsia"/>
          <w:sz w:val="24"/>
          <w:szCs w:val="24"/>
        </w:rPr>
        <w:t>相关费用</w:t>
      </w:r>
      <w:r w:rsidR="007F5568" w:rsidRPr="00EE5047">
        <w:rPr>
          <w:rFonts w:eastAsia="仿宋"/>
          <w:sz w:val="24"/>
          <w:szCs w:val="24"/>
        </w:rPr>
        <w:t>的用户享有追索的权利</w:t>
      </w:r>
      <w:r w:rsidR="00FB2020" w:rsidRPr="00EE5047">
        <w:rPr>
          <w:rFonts w:eastAsia="仿宋"/>
          <w:sz w:val="24"/>
          <w:szCs w:val="24"/>
        </w:rPr>
        <w:t>，甲方应提供必要的协助。</w:t>
      </w:r>
    </w:p>
    <w:p w:rsidR="005034F2" w:rsidRPr="00EE5047" w:rsidRDefault="005034F2" w:rsidP="00EE5047">
      <w:pPr>
        <w:spacing w:line="360" w:lineRule="auto"/>
        <w:ind w:firstLineChars="200" w:firstLine="480"/>
        <w:rPr>
          <w:sz w:val="24"/>
        </w:rPr>
      </w:pPr>
      <w:r w:rsidRPr="00EE5047">
        <w:rPr>
          <w:b/>
          <w:sz w:val="24"/>
        </w:rPr>
        <w:t>第三十</w:t>
      </w:r>
      <w:r w:rsidR="00AE135D" w:rsidRPr="00EE5047">
        <w:rPr>
          <w:b/>
          <w:sz w:val="24"/>
        </w:rPr>
        <w:t>二</w:t>
      </w:r>
      <w:r w:rsidRPr="00EE5047">
        <w:rPr>
          <w:b/>
          <w:sz w:val="24"/>
        </w:rPr>
        <w:t>条</w:t>
      </w:r>
      <w:r w:rsidRPr="00EE5047">
        <w:rPr>
          <w:b/>
          <w:sz w:val="24"/>
        </w:rPr>
        <w:t xml:space="preserve"> </w:t>
      </w:r>
      <w:r w:rsidRPr="00EE5047">
        <w:rPr>
          <w:sz w:val="24"/>
        </w:rPr>
        <w:t>不同用水性质的用水共用一只计量水表时，由供用水双方协商用水比例，执行分类水价。</w:t>
      </w:r>
    </w:p>
    <w:p w:rsidR="005034F2" w:rsidRPr="00EE5047" w:rsidRDefault="005034F2">
      <w:pPr>
        <w:topLinePunct/>
        <w:adjustRightInd w:val="0"/>
        <w:snapToGrid w:val="0"/>
        <w:spacing w:line="360" w:lineRule="auto"/>
        <w:ind w:firstLineChars="200" w:firstLine="480"/>
        <w:rPr>
          <w:sz w:val="24"/>
        </w:rPr>
      </w:pPr>
      <w:r w:rsidRPr="00EE5047">
        <w:rPr>
          <w:b/>
          <w:sz w:val="24"/>
        </w:rPr>
        <w:t>第</w:t>
      </w:r>
      <w:r w:rsidR="004B188C" w:rsidRPr="00EE5047">
        <w:rPr>
          <w:b/>
          <w:sz w:val="24"/>
        </w:rPr>
        <w:t>三十</w:t>
      </w:r>
      <w:r w:rsidR="00AE135D" w:rsidRPr="00EE5047">
        <w:rPr>
          <w:b/>
          <w:sz w:val="24"/>
        </w:rPr>
        <w:t>三</w:t>
      </w:r>
      <w:r w:rsidRPr="00EE5047">
        <w:rPr>
          <w:b/>
          <w:sz w:val="24"/>
        </w:rPr>
        <w:t>条</w:t>
      </w:r>
      <w:r w:rsidRPr="00EE5047">
        <w:rPr>
          <w:b/>
          <w:sz w:val="24"/>
        </w:rPr>
        <w:t xml:space="preserve">  </w:t>
      </w:r>
      <w:r w:rsidRPr="00EE5047">
        <w:rPr>
          <w:sz w:val="24"/>
        </w:rPr>
        <w:t>水费结算方式按照适用法律，实行周期抄验水表并结算水费。</w:t>
      </w:r>
    </w:p>
    <w:p w:rsidR="005034F2" w:rsidRPr="00EE5047" w:rsidRDefault="00FB2020" w:rsidP="00EE5047">
      <w:pPr>
        <w:tabs>
          <w:tab w:val="left" w:pos="1080"/>
        </w:tabs>
        <w:topLinePunct/>
        <w:adjustRightInd w:val="0"/>
        <w:snapToGrid w:val="0"/>
        <w:spacing w:line="360" w:lineRule="auto"/>
        <w:ind w:left="480"/>
        <w:rPr>
          <w:sz w:val="24"/>
        </w:rPr>
      </w:pPr>
      <w:r w:rsidRPr="00EE5047">
        <w:rPr>
          <w:b/>
          <w:sz w:val="24"/>
        </w:rPr>
        <w:t>第三十</w:t>
      </w:r>
      <w:r w:rsidR="00AE135D" w:rsidRPr="00EE5047">
        <w:rPr>
          <w:b/>
          <w:sz w:val="24"/>
        </w:rPr>
        <w:t>四</w:t>
      </w:r>
      <w:r w:rsidR="00D83215" w:rsidRPr="00EE5047">
        <w:rPr>
          <w:b/>
          <w:sz w:val="24"/>
        </w:rPr>
        <w:t>条</w:t>
      </w:r>
      <w:r w:rsidR="005034F2" w:rsidRPr="00EE5047">
        <w:rPr>
          <w:b/>
          <w:sz w:val="24"/>
        </w:rPr>
        <w:t xml:space="preserve">  </w:t>
      </w:r>
      <w:r w:rsidR="005034F2" w:rsidRPr="00EE5047">
        <w:rPr>
          <w:sz w:val="24"/>
        </w:rPr>
        <w:t>按照适用法律，双方同意水价调整原则、</w:t>
      </w:r>
      <w:r w:rsidR="00995646" w:rsidRPr="00EE5047">
        <w:rPr>
          <w:sz w:val="24"/>
        </w:rPr>
        <w:t>条件和程序</w:t>
      </w:r>
      <w:r w:rsidR="005034F2" w:rsidRPr="00EE5047">
        <w:rPr>
          <w:sz w:val="24"/>
        </w:rPr>
        <w:t>如下：</w:t>
      </w:r>
    </w:p>
    <w:p w:rsidR="005034F2" w:rsidRPr="00EE5047" w:rsidRDefault="005034F2" w:rsidP="00D861DA">
      <w:pPr>
        <w:spacing w:line="360" w:lineRule="auto"/>
        <w:ind w:firstLineChars="200" w:firstLine="480"/>
        <w:rPr>
          <w:sz w:val="24"/>
          <w:u w:val="single"/>
        </w:rPr>
      </w:pPr>
      <w:r w:rsidRPr="00EE5047">
        <w:rPr>
          <w:sz w:val="24"/>
        </w:rPr>
        <w:t>（</w:t>
      </w:r>
      <w:r w:rsidRPr="00EE5047">
        <w:rPr>
          <w:sz w:val="24"/>
        </w:rPr>
        <w:t>1</w:t>
      </w:r>
      <w:r w:rsidRPr="00EE5047">
        <w:rPr>
          <w:sz w:val="24"/>
        </w:rPr>
        <w:t>）</w:t>
      </w:r>
      <w:r w:rsidRPr="00EE5047">
        <w:rPr>
          <w:rFonts w:eastAsia="仿宋"/>
          <w:sz w:val="24"/>
          <w:szCs w:val="24"/>
        </w:rPr>
        <w:t>水价的确定原则</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按照《城市供水价格管理办法》、《湖北省城市供水价格管理办法》等现行法律法规，在特许经营区域内的供水价格应足以覆盖供水业务的合理成本、费用、税金、合理盈利，具体计算公式为：</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P</w:t>
      </w:r>
      <w:r w:rsidRPr="00EE5047">
        <w:rPr>
          <w:rFonts w:eastAsia="仿宋"/>
          <w:sz w:val="24"/>
          <w:szCs w:val="24"/>
          <w:vertAlign w:val="superscript"/>
        </w:rPr>
        <w:tab/>
      </w:r>
      <w:r w:rsidRPr="00EE5047">
        <w:rPr>
          <w:rFonts w:eastAsia="仿宋"/>
          <w:sz w:val="24"/>
          <w:szCs w:val="24"/>
        </w:rPr>
        <w:t>=</w:t>
      </w:r>
      <w:r w:rsidRPr="00EE5047">
        <w:rPr>
          <w:rFonts w:eastAsia="仿宋"/>
          <w:sz w:val="24"/>
          <w:szCs w:val="24"/>
        </w:rPr>
        <w:t>（合理成本</w:t>
      </w:r>
      <w:r w:rsidRPr="00EE5047">
        <w:rPr>
          <w:rFonts w:eastAsia="仿宋"/>
          <w:sz w:val="24"/>
          <w:szCs w:val="24"/>
        </w:rPr>
        <w:t>+</w:t>
      </w:r>
      <w:r w:rsidRPr="00EE5047">
        <w:rPr>
          <w:rFonts w:eastAsia="仿宋"/>
          <w:sz w:val="24"/>
          <w:szCs w:val="24"/>
        </w:rPr>
        <w:t>费用</w:t>
      </w:r>
      <w:r w:rsidRPr="00EE5047">
        <w:rPr>
          <w:rFonts w:eastAsia="仿宋"/>
          <w:sz w:val="24"/>
          <w:szCs w:val="24"/>
        </w:rPr>
        <w:t>+</w:t>
      </w:r>
      <w:r w:rsidRPr="00EE5047">
        <w:rPr>
          <w:rFonts w:eastAsia="仿宋"/>
          <w:sz w:val="24"/>
          <w:szCs w:val="24"/>
        </w:rPr>
        <w:t>税金</w:t>
      </w:r>
      <w:r w:rsidRPr="00EE5047">
        <w:rPr>
          <w:rFonts w:eastAsia="仿宋"/>
          <w:sz w:val="24"/>
          <w:szCs w:val="24"/>
        </w:rPr>
        <w:t>+</w:t>
      </w:r>
      <w:r w:rsidRPr="00EE5047">
        <w:rPr>
          <w:rFonts w:eastAsia="仿宋"/>
          <w:sz w:val="24"/>
          <w:szCs w:val="24"/>
        </w:rPr>
        <w:t>合理盈利）</w:t>
      </w:r>
      <w:r w:rsidRPr="00EE5047">
        <w:rPr>
          <w:rFonts w:eastAsia="仿宋"/>
          <w:sz w:val="24"/>
          <w:szCs w:val="24"/>
        </w:rPr>
        <w:t>/</w:t>
      </w:r>
      <w:r w:rsidRPr="00EE5047">
        <w:rPr>
          <w:rFonts w:eastAsia="仿宋"/>
          <w:sz w:val="24"/>
          <w:szCs w:val="24"/>
        </w:rPr>
        <w:t>核定供水量</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ab/>
        <w:t>= [C</w:t>
      </w:r>
      <w:r w:rsidRPr="00EE5047">
        <w:rPr>
          <w:rFonts w:eastAsia="仿宋"/>
          <w:sz w:val="24"/>
          <w:szCs w:val="24"/>
          <w:vertAlign w:val="superscript"/>
        </w:rPr>
        <w:t>*</w:t>
      </w:r>
      <w:r w:rsidRPr="00EE5047">
        <w:rPr>
          <w:rFonts w:eastAsia="仿宋"/>
          <w:sz w:val="24"/>
          <w:szCs w:val="24"/>
        </w:rPr>
        <w:t xml:space="preserve"> +(E</w:t>
      </w:r>
      <w:r w:rsidRPr="00EE5047">
        <w:rPr>
          <w:rFonts w:eastAsia="仿宋"/>
          <w:sz w:val="24"/>
          <w:szCs w:val="24"/>
          <w:vertAlign w:val="superscript"/>
        </w:rPr>
        <w:t>*</w:t>
      </w:r>
      <w:r w:rsidRPr="00EE5047">
        <w:rPr>
          <w:rFonts w:eastAsia="仿宋"/>
          <w:sz w:val="24"/>
          <w:szCs w:val="24"/>
        </w:rPr>
        <w:t>×R)/(1-</w:t>
      </w:r>
      <w:r w:rsidRPr="00EE5047">
        <w:rPr>
          <w:rFonts w:eastAsia="仿宋"/>
          <w:sz w:val="24"/>
          <w:szCs w:val="24"/>
        </w:rPr>
        <w:t>所得税率</w:t>
      </w:r>
      <w:r w:rsidRPr="00EE5047">
        <w:rPr>
          <w:rFonts w:eastAsia="仿宋"/>
          <w:sz w:val="24"/>
          <w:szCs w:val="24"/>
        </w:rPr>
        <w:t>)] ×[</w:t>
      </w:r>
      <w:r w:rsidRPr="00EE5047">
        <w:rPr>
          <w:rFonts w:eastAsia="仿宋"/>
          <w:sz w:val="24"/>
          <w:szCs w:val="24"/>
        </w:rPr>
        <w:t>（</w:t>
      </w:r>
      <w:r w:rsidRPr="00EE5047">
        <w:rPr>
          <w:rFonts w:eastAsia="仿宋"/>
          <w:sz w:val="24"/>
          <w:szCs w:val="24"/>
        </w:rPr>
        <w:t>1+</w:t>
      </w:r>
      <w:r w:rsidRPr="00EE5047">
        <w:rPr>
          <w:rFonts w:eastAsia="仿宋"/>
          <w:sz w:val="24"/>
          <w:szCs w:val="24"/>
        </w:rPr>
        <w:t>增值税率）</w:t>
      </w:r>
      <w:r w:rsidRPr="00EE5047">
        <w:rPr>
          <w:rFonts w:eastAsia="仿宋"/>
          <w:sz w:val="24"/>
          <w:szCs w:val="24"/>
        </w:rPr>
        <w:t>/(1-</w:t>
      </w:r>
      <w:r w:rsidRPr="00EE5047">
        <w:rPr>
          <w:rFonts w:eastAsia="仿宋"/>
          <w:sz w:val="24"/>
          <w:szCs w:val="24"/>
        </w:rPr>
        <w:t>增值税率</w:t>
      </w:r>
      <w:r w:rsidRPr="00EE5047">
        <w:rPr>
          <w:rFonts w:eastAsia="仿宋"/>
          <w:sz w:val="24"/>
          <w:szCs w:val="24"/>
        </w:rPr>
        <w:t>×</w:t>
      </w:r>
      <w:r w:rsidRPr="00EE5047">
        <w:rPr>
          <w:rFonts w:eastAsia="仿宋"/>
          <w:sz w:val="24"/>
          <w:szCs w:val="24"/>
        </w:rPr>
        <w:t>增值税附加费率</w:t>
      </w:r>
      <w:r w:rsidRPr="00EE5047">
        <w:rPr>
          <w:rFonts w:eastAsia="仿宋"/>
          <w:sz w:val="24"/>
          <w:szCs w:val="24"/>
        </w:rPr>
        <w:t>)] /Q</w:t>
      </w:r>
      <w:r w:rsidRPr="00EE5047">
        <w:rPr>
          <w:rFonts w:eastAsia="仿宋"/>
          <w:sz w:val="24"/>
          <w:szCs w:val="24"/>
          <w:vertAlign w:val="superscript"/>
        </w:rPr>
        <w:t>*</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P</w:t>
      </w:r>
      <w:r w:rsidRPr="00EE5047">
        <w:rPr>
          <w:rFonts w:eastAsia="仿宋"/>
          <w:sz w:val="24"/>
          <w:szCs w:val="24"/>
        </w:rPr>
        <w:t>：供水价格；</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C</w:t>
      </w:r>
      <w:r w:rsidRPr="00EE5047">
        <w:rPr>
          <w:rFonts w:eastAsia="仿宋"/>
          <w:sz w:val="24"/>
          <w:szCs w:val="24"/>
          <w:vertAlign w:val="superscript"/>
        </w:rPr>
        <w:t>*</w:t>
      </w:r>
      <w:r w:rsidRPr="00EE5047">
        <w:rPr>
          <w:rFonts w:eastAsia="仿宋"/>
          <w:sz w:val="24"/>
          <w:szCs w:val="24"/>
        </w:rPr>
        <w:t>：供水定价总成本</w:t>
      </w:r>
      <w:r w:rsidRPr="00EE5047">
        <w:rPr>
          <w:rFonts w:eastAsia="仿宋"/>
          <w:sz w:val="24"/>
          <w:szCs w:val="24"/>
        </w:rPr>
        <w:t>=</w:t>
      </w:r>
      <w:r w:rsidRPr="00EE5047">
        <w:rPr>
          <w:rFonts w:eastAsia="仿宋"/>
          <w:sz w:val="24"/>
          <w:szCs w:val="24"/>
        </w:rPr>
        <w:t>制水成本</w:t>
      </w:r>
      <w:r w:rsidRPr="00EE5047">
        <w:rPr>
          <w:rFonts w:eastAsia="仿宋"/>
          <w:sz w:val="24"/>
          <w:szCs w:val="24"/>
        </w:rPr>
        <w:t>+</w:t>
      </w:r>
      <w:r w:rsidRPr="00EE5047">
        <w:rPr>
          <w:rFonts w:eastAsia="仿宋"/>
          <w:sz w:val="24"/>
          <w:szCs w:val="24"/>
        </w:rPr>
        <w:t>输配成本</w:t>
      </w:r>
      <w:r w:rsidRPr="00EE5047">
        <w:rPr>
          <w:rFonts w:eastAsia="仿宋"/>
          <w:sz w:val="24"/>
          <w:szCs w:val="24"/>
        </w:rPr>
        <w:t>+</w:t>
      </w:r>
      <w:r w:rsidRPr="00EE5047">
        <w:rPr>
          <w:rFonts w:eastAsia="仿宋"/>
          <w:sz w:val="24"/>
          <w:szCs w:val="24"/>
        </w:rPr>
        <w:t>期间费用，参照乙方上一年度供水定价总成本，并加上未来三年成本增长的平均值。其中，制水成本、输配成本、期间费用核定办法参考《城市供水定价成本监审办法</w:t>
      </w:r>
      <w:r w:rsidRPr="00EE5047">
        <w:rPr>
          <w:rFonts w:eastAsia="仿宋"/>
          <w:sz w:val="24"/>
          <w:szCs w:val="24"/>
        </w:rPr>
        <w:t>(</w:t>
      </w:r>
      <w:r w:rsidRPr="00EE5047">
        <w:rPr>
          <w:rFonts w:eastAsia="仿宋"/>
          <w:sz w:val="24"/>
          <w:szCs w:val="24"/>
        </w:rPr>
        <w:t>试行</w:t>
      </w:r>
      <w:r w:rsidRPr="00EE5047">
        <w:rPr>
          <w:rFonts w:eastAsia="仿宋"/>
          <w:sz w:val="24"/>
          <w:szCs w:val="24"/>
        </w:rPr>
        <w:t>)</w:t>
      </w:r>
      <w:r w:rsidRPr="00EE5047">
        <w:rPr>
          <w:rFonts w:eastAsia="仿宋"/>
          <w:sz w:val="24"/>
          <w:szCs w:val="24"/>
        </w:rPr>
        <w:t>》确定；</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E</w:t>
      </w:r>
      <w:r w:rsidRPr="00EE5047">
        <w:rPr>
          <w:rFonts w:eastAsia="仿宋"/>
          <w:sz w:val="24"/>
          <w:szCs w:val="24"/>
          <w:vertAlign w:val="superscript"/>
        </w:rPr>
        <w:t>*</w:t>
      </w:r>
      <w:r w:rsidRPr="00EE5047">
        <w:rPr>
          <w:rFonts w:eastAsia="仿宋"/>
          <w:sz w:val="24"/>
          <w:szCs w:val="24"/>
        </w:rPr>
        <w:t>：乙方上年末的净资产，考虑当年新增股东投入及扩大再生产等变化因素；</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R</w:t>
      </w:r>
      <w:r w:rsidRPr="00EE5047">
        <w:rPr>
          <w:rFonts w:eastAsia="仿宋"/>
          <w:sz w:val="24"/>
          <w:szCs w:val="24"/>
        </w:rPr>
        <w:t>：合理盈利水平对应的净资产收益率（</w:t>
      </w:r>
      <w:r w:rsidRPr="00EE5047">
        <w:rPr>
          <w:rFonts w:eastAsia="仿宋"/>
          <w:sz w:val="24"/>
          <w:szCs w:val="24"/>
        </w:rPr>
        <w:t>8%-10%</w:t>
      </w:r>
      <w:r w:rsidRPr="00EE5047">
        <w:rPr>
          <w:rFonts w:eastAsia="仿宋"/>
          <w:sz w:val="24"/>
          <w:szCs w:val="24"/>
        </w:rPr>
        <w:t>）；</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Q</w:t>
      </w:r>
      <w:r w:rsidRPr="00EE5047">
        <w:rPr>
          <w:rFonts w:eastAsia="仿宋"/>
          <w:sz w:val="24"/>
          <w:szCs w:val="24"/>
          <w:vertAlign w:val="superscript"/>
        </w:rPr>
        <w:t>*</w:t>
      </w:r>
      <w:r w:rsidRPr="00EE5047">
        <w:rPr>
          <w:rFonts w:eastAsia="仿宋"/>
          <w:sz w:val="24"/>
          <w:szCs w:val="24"/>
        </w:rPr>
        <w:t>＝供水总量</w:t>
      </w:r>
      <w:r w:rsidRPr="00EE5047">
        <w:rPr>
          <w:rFonts w:eastAsia="仿宋"/>
          <w:sz w:val="24"/>
          <w:szCs w:val="24"/>
        </w:rPr>
        <w:t>×</w:t>
      </w:r>
      <w:r w:rsidRPr="00EE5047">
        <w:rPr>
          <w:rFonts w:eastAsia="仿宋"/>
          <w:sz w:val="24"/>
          <w:szCs w:val="24"/>
        </w:rPr>
        <w:t>（</w:t>
      </w:r>
      <w:r w:rsidRPr="00EE5047">
        <w:rPr>
          <w:rFonts w:eastAsia="仿宋"/>
          <w:sz w:val="24"/>
          <w:szCs w:val="24"/>
        </w:rPr>
        <w:t>1-</w:t>
      </w:r>
      <w:r w:rsidRPr="00EE5047">
        <w:rPr>
          <w:rFonts w:eastAsia="仿宋"/>
          <w:sz w:val="24"/>
          <w:szCs w:val="24"/>
        </w:rPr>
        <w:t>合理产销差率）；</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供水总量指乙方在上一年度实际供出的全部水量，合理产销差率根据《湖北省城市供水价格管理办法》核定。</w:t>
      </w:r>
    </w:p>
    <w:p w:rsidR="005034F2" w:rsidRPr="00EE5047" w:rsidRDefault="00995646" w:rsidP="00EE5047">
      <w:pPr>
        <w:spacing w:line="360" w:lineRule="auto"/>
        <w:ind w:firstLineChars="200" w:firstLine="480"/>
        <w:rPr>
          <w:rFonts w:eastAsia="仿宋"/>
          <w:sz w:val="24"/>
          <w:szCs w:val="24"/>
        </w:rPr>
      </w:pPr>
      <w:r w:rsidRPr="00EE5047">
        <w:rPr>
          <w:rFonts w:eastAsia="仿宋"/>
          <w:sz w:val="24"/>
          <w:szCs w:val="24"/>
        </w:rPr>
        <w:t>如相关法律、法规或地方政策对水价构成发生变化，则对上述公式进行相应调整。</w:t>
      </w:r>
    </w:p>
    <w:p w:rsidR="00995646" w:rsidRPr="00EE5047" w:rsidRDefault="005034F2" w:rsidP="00995646">
      <w:pPr>
        <w:spacing w:line="360" w:lineRule="auto"/>
        <w:ind w:firstLineChars="200" w:firstLine="480"/>
        <w:rPr>
          <w:rFonts w:eastAsia="仿宋"/>
          <w:sz w:val="24"/>
          <w:szCs w:val="24"/>
        </w:rPr>
      </w:pPr>
      <w:r w:rsidRPr="00EE5047">
        <w:rPr>
          <w:rFonts w:eastAsia="仿宋"/>
          <w:sz w:val="24"/>
          <w:szCs w:val="24"/>
        </w:rPr>
        <w:t>（</w:t>
      </w:r>
      <w:r w:rsidRPr="00EE5047">
        <w:rPr>
          <w:rFonts w:eastAsia="仿宋"/>
          <w:sz w:val="24"/>
          <w:szCs w:val="24"/>
        </w:rPr>
        <w:t>2</w:t>
      </w:r>
      <w:r w:rsidRPr="00EE5047">
        <w:rPr>
          <w:rFonts w:eastAsia="仿宋"/>
          <w:sz w:val="24"/>
          <w:szCs w:val="24"/>
        </w:rPr>
        <w:t>）</w:t>
      </w:r>
      <w:r w:rsidR="00995646" w:rsidRPr="00EE5047">
        <w:rPr>
          <w:rFonts w:eastAsia="仿宋"/>
          <w:sz w:val="24"/>
          <w:szCs w:val="24"/>
        </w:rPr>
        <w:t>水价调整的条件</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依据《湖北省城市供水价格管理办法》等相关规定，结合企业实际情况，当符合以下条件之一时，</w:t>
      </w:r>
      <w:r w:rsidR="00CD2D2E" w:rsidRPr="00EE5047">
        <w:rPr>
          <w:rFonts w:eastAsia="仿宋"/>
          <w:sz w:val="24"/>
          <w:szCs w:val="24"/>
        </w:rPr>
        <w:t>乙方</w:t>
      </w:r>
      <w:r w:rsidRPr="00EE5047">
        <w:rPr>
          <w:rFonts w:eastAsia="仿宋"/>
          <w:sz w:val="24"/>
          <w:szCs w:val="24"/>
        </w:rPr>
        <w:t>可以提出调整供水价格的申请：</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1</w:t>
      </w:r>
      <w:r w:rsidRPr="00EE5047">
        <w:rPr>
          <w:rFonts w:eastAsia="仿宋"/>
          <w:sz w:val="24"/>
          <w:szCs w:val="24"/>
        </w:rPr>
        <w:t>、按国家法律、法规正常经营，价格水平不足以维持简单再生产的；</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2</w:t>
      </w:r>
      <w:r w:rsidRPr="00EE5047">
        <w:rPr>
          <w:rFonts w:eastAsia="仿宋"/>
          <w:sz w:val="24"/>
          <w:szCs w:val="24"/>
        </w:rPr>
        <w:t>、达不到合理盈利水平，且政府不能足额补贴的；</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3</w:t>
      </w:r>
      <w:r w:rsidRPr="00EE5047">
        <w:rPr>
          <w:rFonts w:eastAsia="仿宋"/>
          <w:sz w:val="24"/>
          <w:szCs w:val="24"/>
        </w:rPr>
        <w:t>、为提高水质、安全标准，对水源、水厂、管网进行改扩建，需要合理补偿再生产投资的；</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4</w:t>
      </w:r>
      <w:r w:rsidRPr="00EE5047">
        <w:rPr>
          <w:rFonts w:eastAsia="仿宋"/>
          <w:sz w:val="24"/>
          <w:szCs w:val="24"/>
        </w:rPr>
        <w:t>、其他依据法律法规及相关协议可以申请调整供水价格的条件。</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w:t>
      </w:r>
      <w:r w:rsidR="006175D2" w:rsidRPr="00EE5047">
        <w:rPr>
          <w:rFonts w:eastAsia="仿宋"/>
          <w:sz w:val="24"/>
          <w:szCs w:val="24"/>
        </w:rPr>
        <w:t>3</w:t>
      </w:r>
      <w:r w:rsidRPr="00EE5047">
        <w:rPr>
          <w:rFonts w:eastAsia="仿宋"/>
          <w:sz w:val="24"/>
          <w:szCs w:val="24"/>
        </w:rPr>
        <w:t>）水价调整的程序</w:t>
      </w:r>
    </w:p>
    <w:p w:rsidR="00995646" w:rsidRPr="00EE5047" w:rsidRDefault="00CD2D2E" w:rsidP="00995646">
      <w:pPr>
        <w:spacing w:line="360" w:lineRule="auto"/>
        <w:ind w:firstLineChars="200" w:firstLine="480"/>
        <w:rPr>
          <w:rFonts w:eastAsia="仿宋"/>
          <w:sz w:val="24"/>
          <w:szCs w:val="24"/>
        </w:rPr>
      </w:pPr>
      <w:r w:rsidRPr="00EE5047">
        <w:rPr>
          <w:rFonts w:eastAsia="仿宋"/>
          <w:sz w:val="24"/>
          <w:szCs w:val="24"/>
        </w:rPr>
        <w:t>乙方</w:t>
      </w:r>
      <w:r w:rsidR="00995646" w:rsidRPr="00EE5047">
        <w:rPr>
          <w:rFonts w:eastAsia="仿宋"/>
          <w:sz w:val="24"/>
          <w:szCs w:val="24"/>
        </w:rPr>
        <w:t>应根据上述公式按年度计算是否需要调整水价，当满足价格调整的条件时，应向价格主管部门提出书面调价申请报告，调价申报文件应同时报送同级供水行政主管部门。</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价格主管部门应在受理申请文件</w:t>
      </w:r>
      <w:r w:rsidRPr="00EE5047">
        <w:rPr>
          <w:rFonts w:eastAsia="仿宋"/>
          <w:sz w:val="24"/>
          <w:szCs w:val="24"/>
        </w:rPr>
        <w:t>10</w:t>
      </w:r>
      <w:r w:rsidRPr="00EE5047">
        <w:rPr>
          <w:rFonts w:eastAsia="仿宋"/>
          <w:sz w:val="24"/>
          <w:szCs w:val="24"/>
        </w:rPr>
        <w:t>个工作日内提出价格调整意见报武汉市人民政府，武汉市人民政府应在</w:t>
      </w:r>
      <w:r w:rsidRPr="00EE5047">
        <w:rPr>
          <w:rFonts w:eastAsia="仿宋"/>
          <w:sz w:val="24"/>
          <w:szCs w:val="24"/>
        </w:rPr>
        <w:t>1</w:t>
      </w:r>
      <w:r w:rsidRPr="00EE5047">
        <w:rPr>
          <w:rFonts w:eastAsia="仿宋"/>
          <w:sz w:val="24"/>
          <w:szCs w:val="24"/>
        </w:rPr>
        <w:t>个月内明确意见。如决定调价，武汉市人民政府应授权价格主管部门及时启动调价程序。</w:t>
      </w:r>
    </w:p>
    <w:p w:rsidR="00995646" w:rsidRPr="00EE5047" w:rsidRDefault="00995646" w:rsidP="00995646">
      <w:pPr>
        <w:spacing w:line="360" w:lineRule="auto"/>
        <w:ind w:firstLineChars="200" w:firstLine="480"/>
        <w:rPr>
          <w:rFonts w:eastAsia="仿宋"/>
          <w:sz w:val="24"/>
          <w:szCs w:val="24"/>
        </w:rPr>
      </w:pPr>
      <w:r w:rsidRPr="00EE5047">
        <w:rPr>
          <w:rFonts w:eastAsia="仿宋"/>
          <w:sz w:val="24"/>
          <w:szCs w:val="24"/>
        </w:rPr>
        <w:t>调整城市供水价格时，应按规定实行成本公开制度、成本监审制度、听证制度和公告制度。</w:t>
      </w:r>
    </w:p>
    <w:p w:rsidR="005034F2" w:rsidRPr="00EE5047" w:rsidRDefault="005034F2">
      <w:pPr>
        <w:topLinePunct/>
        <w:adjustRightInd w:val="0"/>
        <w:snapToGrid w:val="0"/>
        <w:spacing w:line="360" w:lineRule="auto"/>
        <w:ind w:firstLineChars="200" w:firstLine="480"/>
        <w:rPr>
          <w:sz w:val="24"/>
          <w:u w:val="single"/>
        </w:rPr>
      </w:pPr>
      <w:bookmarkStart w:id="39" w:name="_GoBack"/>
      <w:bookmarkEnd w:id="39"/>
    </w:p>
    <w:p w:rsidR="006175D2" w:rsidRPr="00EE5047" w:rsidRDefault="005034F2" w:rsidP="00EE5047">
      <w:pPr>
        <w:spacing w:line="360" w:lineRule="auto"/>
        <w:ind w:firstLineChars="200" w:firstLine="640"/>
        <w:jc w:val="center"/>
        <w:rPr>
          <w:rFonts w:eastAsia="仿宋"/>
          <w:b/>
          <w:sz w:val="24"/>
          <w:szCs w:val="24"/>
        </w:rPr>
      </w:pPr>
      <w:bookmarkStart w:id="40" w:name="_Toc41903193"/>
      <w:bookmarkStart w:id="41" w:name="_Toc41903473"/>
      <w:bookmarkStart w:id="42" w:name="_Toc71294185"/>
      <w:bookmarkStart w:id="43" w:name="_Toc79418124"/>
      <w:bookmarkStart w:id="44" w:name="_Toc436069999"/>
      <w:r w:rsidRPr="00EE5047">
        <w:rPr>
          <w:b/>
          <w:sz w:val="32"/>
        </w:rPr>
        <w:t>第八章</w:t>
      </w:r>
      <w:r w:rsidR="006175D2" w:rsidRPr="00EE5047">
        <w:rPr>
          <w:b/>
          <w:sz w:val="32"/>
        </w:rPr>
        <w:t xml:space="preserve"> </w:t>
      </w:r>
      <w:r w:rsidR="006175D2" w:rsidRPr="00EE5047">
        <w:rPr>
          <w:b/>
          <w:kern w:val="44"/>
          <w:sz w:val="32"/>
        </w:rPr>
        <w:t>政府</w:t>
      </w:r>
      <w:r w:rsidR="006175D2" w:rsidRPr="00B7695C">
        <w:rPr>
          <w:b/>
          <w:kern w:val="44"/>
          <w:sz w:val="32"/>
        </w:rPr>
        <w:t>补贴机制</w:t>
      </w:r>
    </w:p>
    <w:p w:rsidR="006175D2" w:rsidRPr="00EE5047" w:rsidRDefault="006175D2" w:rsidP="006175D2">
      <w:pPr>
        <w:spacing w:line="360" w:lineRule="auto"/>
        <w:ind w:firstLineChars="200" w:firstLine="480"/>
        <w:rPr>
          <w:rFonts w:eastAsia="仿宋"/>
          <w:b/>
          <w:sz w:val="24"/>
          <w:szCs w:val="24"/>
        </w:rPr>
      </w:pPr>
      <w:r w:rsidRPr="00EE5047">
        <w:rPr>
          <w:rFonts w:eastAsia="仿宋"/>
          <w:b/>
          <w:sz w:val="24"/>
          <w:szCs w:val="24"/>
        </w:rPr>
        <w:t>第</w:t>
      </w:r>
      <w:r w:rsidR="00FB2020" w:rsidRPr="00EE5047">
        <w:rPr>
          <w:rFonts w:eastAsia="仿宋"/>
          <w:b/>
          <w:sz w:val="24"/>
          <w:szCs w:val="24"/>
        </w:rPr>
        <w:t>三十</w:t>
      </w:r>
      <w:r w:rsidR="00AE135D" w:rsidRPr="00EE5047">
        <w:rPr>
          <w:rFonts w:eastAsia="仿宋"/>
          <w:b/>
          <w:sz w:val="24"/>
          <w:szCs w:val="24"/>
        </w:rPr>
        <w:t>五</w:t>
      </w:r>
      <w:r w:rsidRPr="00EE5047">
        <w:rPr>
          <w:rFonts w:eastAsia="仿宋"/>
          <w:b/>
          <w:sz w:val="24"/>
          <w:szCs w:val="24"/>
        </w:rPr>
        <w:t>条</w:t>
      </w:r>
      <w:r w:rsidRPr="00EE5047">
        <w:rPr>
          <w:rFonts w:eastAsia="仿宋"/>
          <w:b/>
          <w:sz w:val="24"/>
          <w:szCs w:val="24"/>
        </w:rPr>
        <w:t xml:space="preserve"> </w:t>
      </w:r>
      <w:r w:rsidRPr="00EE5047">
        <w:rPr>
          <w:rFonts w:eastAsia="仿宋"/>
          <w:b/>
          <w:sz w:val="24"/>
          <w:szCs w:val="24"/>
        </w:rPr>
        <w:t>政府补贴的条件</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根据《基础设施和公用事业特许经营管理办法》的规定</w:t>
      </w:r>
      <w:r w:rsidRPr="00EE5047">
        <w:rPr>
          <w:rFonts w:eastAsia="仿宋"/>
          <w:sz w:val="24"/>
          <w:szCs w:val="24"/>
        </w:rPr>
        <w:t>“</w:t>
      </w:r>
      <w:r w:rsidRPr="00EE5047">
        <w:rPr>
          <w:rFonts w:eastAsia="仿宋"/>
          <w:sz w:val="24"/>
          <w:szCs w:val="24"/>
        </w:rPr>
        <w:t>向用户收费不足以覆盖特许经营建设、运营成本及合理收益的，可由政府提供可行性缺口补助，包括政府授予特许经营项目相关的其它开发经营权益</w:t>
      </w:r>
      <w:r w:rsidRPr="00EE5047">
        <w:rPr>
          <w:rFonts w:eastAsia="仿宋"/>
          <w:sz w:val="24"/>
          <w:szCs w:val="24"/>
        </w:rPr>
        <w:t>”</w:t>
      </w:r>
      <w:r w:rsidRPr="00EE5047">
        <w:rPr>
          <w:rFonts w:eastAsia="仿宋"/>
          <w:sz w:val="24"/>
          <w:szCs w:val="24"/>
        </w:rPr>
        <w:t>，当乙方的净资产收益率未达到合理盈利水平时，武汉市财政局应及时给予必要合理的补贴。</w:t>
      </w:r>
    </w:p>
    <w:p w:rsidR="006175D2" w:rsidRPr="00EE5047" w:rsidRDefault="006175D2" w:rsidP="006175D2">
      <w:pPr>
        <w:spacing w:line="360" w:lineRule="auto"/>
        <w:ind w:firstLineChars="200" w:firstLine="480"/>
        <w:rPr>
          <w:rFonts w:eastAsia="仿宋"/>
          <w:b/>
          <w:sz w:val="24"/>
          <w:szCs w:val="24"/>
        </w:rPr>
      </w:pPr>
      <w:r w:rsidRPr="00EE5047">
        <w:rPr>
          <w:rFonts w:eastAsia="仿宋"/>
          <w:b/>
          <w:sz w:val="24"/>
          <w:szCs w:val="24"/>
        </w:rPr>
        <w:t>第</w:t>
      </w:r>
      <w:r w:rsidR="00FB2020" w:rsidRPr="00EE5047">
        <w:rPr>
          <w:rFonts w:eastAsia="仿宋"/>
          <w:b/>
          <w:sz w:val="24"/>
          <w:szCs w:val="24"/>
        </w:rPr>
        <w:t>三十</w:t>
      </w:r>
      <w:r w:rsidR="00AE135D" w:rsidRPr="00EE5047">
        <w:rPr>
          <w:rFonts w:eastAsia="仿宋"/>
          <w:b/>
          <w:sz w:val="24"/>
          <w:szCs w:val="24"/>
        </w:rPr>
        <w:t>六</w:t>
      </w:r>
      <w:r w:rsidRPr="00EE5047">
        <w:rPr>
          <w:rFonts w:eastAsia="仿宋"/>
          <w:b/>
          <w:sz w:val="24"/>
          <w:szCs w:val="24"/>
        </w:rPr>
        <w:t>条</w:t>
      </w:r>
      <w:r w:rsidRPr="00EE5047">
        <w:rPr>
          <w:rFonts w:eastAsia="仿宋"/>
          <w:sz w:val="24"/>
          <w:szCs w:val="24"/>
        </w:rPr>
        <w:t xml:space="preserve"> </w:t>
      </w:r>
      <w:r w:rsidRPr="00EE5047">
        <w:rPr>
          <w:rFonts w:eastAsia="仿宋"/>
          <w:b/>
          <w:sz w:val="24"/>
          <w:szCs w:val="24"/>
        </w:rPr>
        <w:t>政府补贴申请</w:t>
      </w:r>
    </w:p>
    <w:p w:rsidR="006175D2" w:rsidRPr="00EE5047" w:rsidRDefault="006175D2" w:rsidP="005075CD">
      <w:pPr>
        <w:spacing w:line="360" w:lineRule="auto"/>
        <w:ind w:firstLineChars="200" w:firstLine="480"/>
        <w:rPr>
          <w:rFonts w:eastAsia="仿宋"/>
          <w:sz w:val="24"/>
          <w:szCs w:val="24"/>
        </w:rPr>
      </w:pPr>
      <w:r w:rsidRPr="00EE5047">
        <w:rPr>
          <w:rFonts w:eastAsia="仿宋"/>
          <w:sz w:val="24"/>
          <w:szCs w:val="24"/>
        </w:rPr>
        <w:t>当满足政府补贴条件时，乙方可在当年</w:t>
      </w:r>
      <w:r w:rsidRPr="00EE5047">
        <w:rPr>
          <w:rFonts w:eastAsia="仿宋"/>
          <w:sz w:val="24"/>
          <w:szCs w:val="24"/>
        </w:rPr>
        <w:t>7</w:t>
      </w:r>
      <w:r w:rsidRPr="00EE5047">
        <w:rPr>
          <w:rFonts w:eastAsia="仿宋"/>
          <w:sz w:val="24"/>
          <w:szCs w:val="24"/>
        </w:rPr>
        <w:t>月以前向武汉市财政局提出书面申请。</w:t>
      </w:r>
    </w:p>
    <w:p w:rsidR="006175D2" w:rsidRPr="00EE5047" w:rsidRDefault="006175D2" w:rsidP="005075CD">
      <w:pPr>
        <w:spacing w:line="360" w:lineRule="auto"/>
        <w:ind w:firstLineChars="200" w:firstLine="480"/>
        <w:rPr>
          <w:rFonts w:eastAsia="仿宋"/>
          <w:b/>
          <w:sz w:val="24"/>
          <w:szCs w:val="24"/>
        </w:rPr>
      </w:pPr>
      <w:r w:rsidRPr="00EE5047">
        <w:rPr>
          <w:rFonts w:eastAsia="仿宋"/>
          <w:b/>
          <w:sz w:val="24"/>
          <w:szCs w:val="24"/>
        </w:rPr>
        <w:t>第</w:t>
      </w:r>
      <w:r w:rsidR="00FB2020" w:rsidRPr="00EE5047">
        <w:rPr>
          <w:rFonts w:eastAsia="仿宋"/>
          <w:b/>
          <w:sz w:val="24"/>
          <w:szCs w:val="24"/>
        </w:rPr>
        <w:t>三十</w:t>
      </w:r>
      <w:r w:rsidR="00AE135D" w:rsidRPr="00EE5047">
        <w:rPr>
          <w:rFonts w:eastAsia="仿宋"/>
          <w:b/>
          <w:sz w:val="24"/>
          <w:szCs w:val="24"/>
        </w:rPr>
        <w:t>七</w:t>
      </w:r>
      <w:r w:rsidRPr="00EE5047">
        <w:rPr>
          <w:rFonts w:eastAsia="仿宋"/>
          <w:b/>
          <w:sz w:val="24"/>
          <w:szCs w:val="24"/>
        </w:rPr>
        <w:t>条</w:t>
      </w:r>
      <w:r w:rsidRPr="00EE5047">
        <w:rPr>
          <w:rFonts w:eastAsia="仿宋"/>
          <w:b/>
          <w:sz w:val="24"/>
          <w:szCs w:val="24"/>
        </w:rPr>
        <w:t xml:space="preserve"> </w:t>
      </w:r>
      <w:r w:rsidRPr="00EE5047">
        <w:rPr>
          <w:rFonts w:eastAsia="仿宋"/>
          <w:b/>
          <w:sz w:val="24"/>
          <w:szCs w:val="24"/>
        </w:rPr>
        <w:t>政府补贴的审核与确定</w:t>
      </w:r>
    </w:p>
    <w:p w:rsidR="006175D2" w:rsidRPr="00EE5047" w:rsidRDefault="006175D2" w:rsidP="006175D2">
      <w:pPr>
        <w:spacing w:line="360" w:lineRule="auto"/>
        <w:ind w:firstLineChars="200" w:firstLine="480"/>
        <w:rPr>
          <w:rFonts w:eastAsia="仿宋"/>
          <w:sz w:val="24"/>
          <w:szCs w:val="24"/>
          <w:u w:val="single"/>
        </w:rPr>
      </w:pPr>
      <w:r w:rsidRPr="00EE5047">
        <w:rPr>
          <w:rFonts w:eastAsia="仿宋"/>
          <w:sz w:val="24"/>
          <w:szCs w:val="24"/>
        </w:rPr>
        <w:t>武汉市财政局在收到政府补贴申请后，应按《企业会计准则》于当年</w:t>
      </w:r>
      <w:r w:rsidRPr="00EE5047">
        <w:rPr>
          <w:rFonts w:eastAsia="仿宋"/>
          <w:sz w:val="24"/>
          <w:szCs w:val="24"/>
        </w:rPr>
        <w:t>9</w:t>
      </w:r>
      <w:r w:rsidRPr="00EE5047">
        <w:rPr>
          <w:rFonts w:eastAsia="仿宋"/>
          <w:sz w:val="24"/>
          <w:szCs w:val="24"/>
        </w:rPr>
        <w:t>月以前完成审核工作，补贴金额按以下方式确定：</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Z=[C+(E×R)/(1-</w:t>
      </w:r>
      <w:r w:rsidRPr="00EE5047">
        <w:rPr>
          <w:rFonts w:eastAsia="仿宋"/>
          <w:sz w:val="24"/>
          <w:szCs w:val="24"/>
        </w:rPr>
        <w:t>所得税率</w:t>
      </w:r>
      <w:r w:rsidRPr="00EE5047">
        <w:rPr>
          <w:rFonts w:eastAsia="仿宋"/>
          <w:sz w:val="24"/>
          <w:szCs w:val="24"/>
        </w:rPr>
        <w:t>)] - S</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Z:</w:t>
      </w:r>
      <w:r w:rsidRPr="00EE5047">
        <w:rPr>
          <w:rFonts w:eastAsia="仿宋"/>
          <w:sz w:val="24"/>
          <w:szCs w:val="24"/>
        </w:rPr>
        <w:t>政府补贴金额（元）；</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C</w:t>
      </w:r>
      <w:r w:rsidRPr="00EE5047">
        <w:rPr>
          <w:rFonts w:eastAsia="仿宋"/>
          <w:sz w:val="24"/>
          <w:szCs w:val="24"/>
        </w:rPr>
        <w:t>：当年的营业总成本，包括营业成本、营业税金及附加、期间费用等实际运营成本，根据</w:t>
      </w:r>
      <w:r w:rsidRPr="00EE5047">
        <w:rPr>
          <w:rFonts w:eastAsia="仿宋"/>
          <w:sz w:val="24"/>
          <w:szCs w:val="24"/>
        </w:rPr>
        <w:t>“</w:t>
      </w:r>
      <w:r w:rsidRPr="00EE5047">
        <w:rPr>
          <w:rFonts w:eastAsia="仿宋"/>
          <w:sz w:val="24"/>
          <w:szCs w:val="24"/>
        </w:rPr>
        <w:t>经审计的乙方当年</w:t>
      </w:r>
      <w:r w:rsidRPr="00EE5047">
        <w:rPr>
          <w:rFonts w:eastAsia="仿宋"/>
          <w:sz w:val="24"/>
          <w:szCs w:val="24"/>
        </w:rPr>
        <w:t>1-6</w:t>
      </w:r>
      <w:r w:rsidRPr="00EE5047">
        <w:rPr>
          <w:rFonts w:eastAsia="仿宋"/>
          <w:sz w:val="24"/>
          <w:szCs w:val="24"/>
        </w:rPr>
        <w:t>月的营业总成本</w:t>
      </w:r>
      <w:r w:rsidRPr="00EE5047">
        <w:rPr>
          <w:rFonts w:eastAsia="仿宋"/>
          <w:sz w:val="24"/>
          <w:szCs w:val="24"/>
        </w:rPr>
        <w:t>×2”</w:t>
      </w:r>
      <w:r w:rsidRPr="00EE5047">
        <w:rPr>
          <w:rFonts w:eastAsia="仿宋"/>
          <w:sz w:val="24"/>
          <w:szCs w:val="24"/>
        </w:rPr>
        <w:t>折算；</w:t>
      </w:r>
      <w:r w:rsidRPr="00EE5047" w:rsidDel="00EA56F3">
        <w:rPr>
          <w:rFonts w:eastAsia="仿宋"/>
          <w:sz w:val="24"/>
          <w:szCs w:val="24"/>
        </w:rPr>
        <w:t xml:space="preserve"> </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E</w:t>
      </w:r>
      <w:r w:rsidRPr="00EE5047">
        <w:rPr>
          <w:rFonts w:eastAsia="仿宋"/>
          <w:sz w:val="24"/>
          <w:szCs w:val="24"/>
        </w:rPr>
        <w:t>：当年的加权平均净资产，根据</w:t>
      </w:r>
      <w:r w:rsidRPr="00EE5047">
        <w:rPr>
          <w:rFonts w:eastAsia="仿宋"/>
          <w:sz w:val="24"/>
          <w:szCs w:val="24"/>
        </w:rPr>
        <w:t>“</w:t>
      </w:r>
      <w:r w:rsidRPr="00EE5047">
        <w:rPr>
          <w:rFonts w:eastAsia="仿宋"/>
          <w:sz w:val="24"/>
          <w:szCs w:val="24"/>
        </w:rPr>
        <w:t>经审计的乙方</w:t>
      </w:r>
      <w:r w:rsidRPr="00EE5047">
        <w:rPr>
          <w:rFonts w:eastAsia="仿宋"/>
          <w:sz w:val="24"/>
          <w:szCs w:val="24"/>
        </w:rPr>
        <w:t>1-6</w:t>
      </w:r>
      <w:r w:rsidRPr="00EE5047">
        <w:rPr>
          <w:rFonts w:eastAsia="仿宋"/>
          <w:sz w:val="24"/>
          <w:szCs w:val="24"/>
        </w:rPr>
        <w:t>月的加权平均净资产</w:t>
      </w:r>
      <w:r w:rsidRPr="00EE5047">
        <w:rPr>
          <w:rFonts w:eastAsia="仿宋"/>
          <w:sz w:val="24"/>
          <w:szCs w:val="24"/>
        </w:rPr>
        <w:t>”</w:t>
      </w:r>
      <w:r w:rsidRPr="00EE5047">
        <w:rPr>
          <w:rFonts w:eastAsia="仿宋"/>
          <w:sz w:val="24"/>
          <w:szCs w:val="24"/>
        </w:rPr>
        <w:t>折算；</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R</w:t>
      </w:r>
      <w:r w:rsidRPr="00EE5047">
        <w:rPr>
          <w:rFonts w:eastAsia="仿宋"/>
          <w:sz w:val="24"/>
          <w:szCs w:val="24"/>
        </w:rPr>
        <w:t>：合理盈利水平对应的净资产收益率（</w:t>
      </w:r>
      <w:r w:rsidRPr="00EE5047">
        <w:rPr>
          <w:rFonts w:eastAsia="仿宋"/>
          <w:sz w:val="24"/>
          <w:szCs w:val="24"/>
        </w:rPr>
        <w:t>8%-10%</w:t>
      </w:r>
      <w:r w:rsidRPr="00EE5047">
        <w:rPr>
          <w:rFonts w:eastAsia="仿宋"/>
          <w:sz w:val="24"/>
          <w:szCs w:val="24"/>
        </w:rPr>
        <w:t>）；</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S</w:t>
      </w:r>
      <w:r w:rsidRPr="00EE5047">
        <w:rPr>
          <w:rFonts w:eastAsia="仿宋"/>
          <w:sz w:val="24"/>
          <w:szCs w:val="24"/>
        </w:rPr>
        <w:t>：当年的营业收入（不含增值税），根据</w:t>
      </w:r>
      <w:r w:rsidRPr="00EE5047">
        <w:rPr>
          <w:rFonts w:eastAsia="仿宋"/>
          <w:sz w:val="24"/>
          <w:szCs w:val="24"/>
        </w:rPr>
        <w:t>“</w:t>
      </w:r>
      <w:r w:rsidRPr="00EE5047">
        <w:rPr>
          <w:rFonts w:eastAsia="仿宋"/>
          <w:sz w:val="24"/>
          <w:szCs w:val="24"/>
        </w:rPr>
        <w:t>经审计的的乙方当年</w:t>
      </w:r>
      <w:r w:rsidRPr="00EE5047">
        <w:rPr>
          <w:rFonts w:eastAsia="仿宋"/>
          <w:sz w:val="24"/>
          <w:szCs w:val="24"/>
        </w:rPr>
        <w:t>1-6</w:t>
      </w:r>
      <w:r w:rsidRPr="00EE5047">
        <w:rPr>
          <w:rFonts w:eastAsia="仿宋"/>
          <w:sz w:val="24"/>
          <w:szCs w:val="24"/>
        </w:rPr>
        <w:t>月的营业收入</w:t>
      </w:r>
      <w:r w:rsidRPr="00EE5047">
        <w:rPr>
          <w:rFonts w:eastAsia="仿宋"/>
          <w:sz w:val="24"/>
          <w:szCs w:val="24"/>
        </w:rPr>
        <w:t>×2”</w:t>
      </w:r>
      <w:r w:rsidRPr="00EE5047">
        <w:rPr>
          <w:rFonts w:eastAsia="仿宋"/>
          <w:sz w:val="24"/>
          <w:szCs w:val="24"/>
        </w:rPr>
        <w:t>折算（如当年</w:t>
      </w:r>
      <w:r w:rsidRPr="00EE5047">
        <w:rPr>
          <w:rFonts w:eastAsia="仿宋"/>
          <w:sz w:val="24"/>
          <w:szCs w:val="24"/>
        </w:rPr>
        <w:t>7-12</w:t>
      </w:r>
      <w:r w:rsidRPr="00EE5047">
        <w:rPr>
          <w:rFonts w:eastAsia="仿宋"/>
          <w:sz w:val="24"/>
          <w:szCs w:val="24"/>
        </w:rPr>
        <w:t>月发生水价调整则相应考虑增加）。</w:t>
      </w:r>
    </w:p>
    <w:p w:rsidR="006175D2" w:rsidRPr="00EE5047" w:rsidRDefault="006175D2" w:rsidP="006175D2">
      <w:pPr>
        <w:spacing w:line="360" w:lineRule="auto"/>
        <w:ind w:firstLineChars="200" w:firstLine="480"/>
        <w:rPr>
          <w:rFonts w:eastAsia="仿宋"/>
          <w:b/>
          <w:sz w:val="24"/>
          <w:szCs w:val="24"/>
        </w:rPr>
      </w:pPr>
      <w:r w:rsidRPr="00EE5047">
        <w:rPr>
          <w:rFonts w:eastAsia="仿宋"/>
          <w:b/>
          <w:sz w:val="24"/>
          <w:szCs w:val="24"/>
        </w:rPr>
        <w:t>第</w:t>
      </w:r>
      <w:r w:rsidR="00FB2020" w:rsidRPr="00EE5047">
        <w:rPr>
          <w:rFonts w:eastAsia="仿宋"/>
          <w:b/>
          <w:sz w:val="24"/>
          <w:szCs w:val="24"/>
        </w:rPr>
        <w:t>三十</w:t>
      </w:r>
      <w:r w:rsidR="00AE135D" w:rsidRPr="00EE5047">
        <w:rPr>
          <w:rFonts w:eastAsia="仿宋"/>
          <w:b/>
          <w:sz w:val="24"/>
          <w:szCs w:val="24"/>
        </w:rPr>
        <w:t>八</w:t>
      </w:r>
      <w:r w:rsidRPr="00EE5047">
        <w:rPr>
          <w:rFonts w:eastAsia="仿宋"/>
          <w:b/>
          <w:sz w:val="24"/>
          <w:szCs w:val="24"/>
        </w:rPr>
        <w:t>条</w:t>
      </w:r>
      <w:r w:rsidRPr="00EE5047">
        <w:rPr>
          <w:rFonts w:eastAsia="仿宋"/>
          <w:b/>
          <w:sz w:val="24"/>
          <w:szCs w:val="24"/>
        </w:rPr>
        <w:t xml:space="preserve">  </w:t>
      </w:r>
      <w:r w:rsidRPr="00EE5047">
        <w:rPr>
          <w:rFonts w:eastAsia="仿宋"/>
          <w:b/>
          <w:sz w:val="24"/>
          <w:szCs w:val="24"/>
        </w:rPr>
        <w:t>政府补贴资金支付</w:t>
      </w:r>
    </w:p>
    <w:p w:rsidR="006175D2" w:rsidRPr="00EE5047" w:rsidRDefault="006175D2" w:rsidP="006175D2">
      <w:pPr>
        <w:spacing w:line="360" w:lineRule="auto"/>
        <w:ind w:firstLineChars="200" w:firstLine="480"/>
        <w:rPr>
          <w:rFonts w:eastAsia="仿宋"/>
          <w:sz w:val="24"/>
          <w:szCs w:val="24"/>
        </w:rPr>
      </w:pPr>
      <w:r w:rsidRPr="00EE5047">
        <w:rPr>
          <w:rFonts w:eastAsia="仿宋"/>
          <w:sz w:val="24"/>
          <w:szCs w:val="24"/>
        </w:rPr>
        <w:t>武汉市财政局应将审核确定的政府补贴列入次年财政预算，并在次年</w:t>
      </w:r>
      <w:r w:rsidRPr="00EE5047">
        <w:rPr>
          <w:rFonts w:eastAsia="仿宋"/>
          <w:sz w:val="24"/>
          <w:szCs w:val="24"/>
        </w:rPr>
        <w:t>3</w:t>
      </w:r>
      <w:r w:rsidRPr="00EE5047">
        <w:rPr>
          <w:rFonts w:eastAsia="仿宋"/>
          <w:sz w:val="24"/>
          <w:szCs w:val="24"/>
        </w:rPr>
        <w:t>月底以前完成款项支付。</w:t>
      </w:r>
    </w:p>
    <w:p w:rsidR="002479AD" w:rsidRPr="00EE5047" w:rsidRDefault="002479AD" w:rsidP="006175D2">
      <w:pPr>
        <w:spacing w:line="360" w:lineRule="auto"/>
        <w:ind w:firstLineChars="200" w:firstLine="480"/>
        <w:rPr>
          <w:rFonts w:eastAsia="仿宋"/>
          <w:sz w:val="24"/>
          <w:szCs w:val="24"/>
        </w:rPr>
      </w:pPr>
    </w:p>
    <w:p w:rsidR="005034F2" w:rsidRPr="00EE5047" w:rsidRDefault="006175D2">
      <w:pPr>
        <w:pStyle w:val="1"/>
        <w:keepNext w:val="0"/>
        <w:keepLines w:val="0"/>
        <w:topLinePunct/>
        <w:adjustRightInd w:val="0"/>
        <w:snapToGrid w:val="0"/>
        <w:spacing w:before="0" w:after="0" w:line="360" w:lineRule="auto"/>
        <w:jc w:val="center"/>
        <w:rPr>
          <w:sz w:val="32"/>
        </w:rPr>
      </w:pPr>
      <w:r w:rsidRPr="00B7695C">
        <w:rPr>
          <w:sz w:val="32"/>
        </w:rPr>
        <w:t>第九章</w:t>
      </w:r>
      <w:r w:rsidR="005034F2" w:rsidRPr="00EE5047">
        <w:rPr>
          <w:sz w:val="32"/>
        </w:rPr>
        <w:t xml:space="preserve"> </w:t>
      </w:r>
      <w:r w:rsidR="005034F2" w:rsidRPr="00EE5047">
        <w:rPr>
          <w:sz w:val="32"/>
        </w:rPr>
        <w:t>特许经营权的</w:t>
      </w:r>
      <w:bookmarkEnd w:id="40"/>
      <w:bookmarkEnd w:id="41"/>
      <w:r w:rsidR="005034F2" w:rsidRPr="00EE5047">
        <w:rPr>
          <w:sz w:val="32"/>
        </w:rPr>
        <w:t>终止、变更</w:t>
      </w:r>
      <w:bookmarkEnd w:id="42"/>
      <w:bookmarkEnd w:id="43"/>
      <w:bookmarkEnd w:id="44"/>
      <w:r w:rsidR="005034F2" w:rsidRPr="00EE5047">
        <w:rPr>
          <w:sz w:val="32"/>
        </w:rPr>
        <w:t>及延长</w:t>
      </w:r>
    </w:p>
    <w:p w:rsidR="005034F2" w:rsidRPr="00EE5047" w:rsidRDefault="00AE135D">
      <w:pPr>
        <w:topLinePunct/>
        <w:adjustRightInd w:val="0"/>
        <w:snapToGrid w:val="0"/>
        <w:spacing w:line="360" w:lineRule="auto"/>
        <w:ind w:firstLineChars="200" w:firstLine="480"/>
        <w:jc w:val="left"/>
        <w:rPr>
          <w:sz w:val="24"/>
        </w:rPr>
      </w:pPr>
      <w:r w:rsidRPr="00EE5047">
        <w:rPr>
          <w:b/>
          <w:sz w:val="24"/>
        </w:rPr>
        <w:t>第三十九</w:t>
      </w:r>
      <w:r w:rsidR="005034F2" w:rsidRPr="00EE5047">
        <w:rPr>
          <w:b/>
          <w:sz w:val="24"/>
        </w:rPr>
        <w:t>条</w:t>
      </w:r>
      <w:r w:rsidR="005034F2" w:rsidRPr="00EE5047">
        <w:rPr>
          <w:b/>
          <w:sz w:val="24"/>
        </w:rPr>
        <w:t xml:space="preserve">  </w:t>
      </w:r>
      <w:r w:rsidR="005034F2" w:rsidRPr="00EE5047">
        <w:rPr>
          <w:sz w:val="24"/>
        </w:rPr>
        <w:t>特许经营期满，甲方授予乙方的特许经营权终止。</w:t>
      </w:r>
    </w:p>
    <w:p w:rsidR="005034F2" w:rsidRPr="00EE5047" w:rsidRDefault="005034F2">
      <w:pPr>
        <w:topLinePunct/>
        <w:adjustRightInd w:val="0"/>
        <w:snapToGrid w:val="0"/>
        <w:spacing w:line="360" w:lineRule="auto"/>
        <w:ind w:firstLineChars="200" w:firstLine="480"/>
        <w:jc w:val="left"/>
        <w:rPr>
          <w:sz w:val="24"/>
        </w:rPr>
      </w:pPr>
      <w:r w:rsidRPr="00EE5047">
        <w:rPr>
          <w:sz w:val="24"/>
        </w:rPr>
        <w:t>特许经营期满一年以前，乙方可以申请延长期限；经武汉市人民政府批准，甲乙双方签署延长特许经营期协议。</w:t>
      </w:r>
    </w:p>
    <w:p w:rsidR="005034F2" w:rsidRPr="00EE5047" w:rsidRDefault="005034F2" w:rsidP="00D8115F">
      <w:pPr>
        <w:topLinePunct/>
        <w:adjustRightInd w:val="0"/>
        <w:snapToGrid w:val="0"/>
        <w:spacing w:line="360" w:lineRule="auto"/>
        <w:ind w:firstLineChars="200" w:firstLine="480"/>
        <w:jc w:val="left"/>
        <w:rPr>
          <w:sz w:val="24"/>
        </w:rPr>
      </w:pPr>
      <w:r w:rsidRPr="00EE5047">
        <w:rPr>
          <w:b/>
          <w:sz w:val="24"/>
        </w:rPr>
        <w:t>第四十条</w:t>
      </w:r>
      <w:r w:rsidRPr="00EE5047">
        <w:rPr>
          <w:sz w:val="24"/>
        </w:rPr>
        <w:t xml:space="preserve">  </w:t>
      </w:r>
      <w:r w:rsidRPr="00EE5047">
        <w:rPr>
          <w:sz w:val="24"/>
        </w:rPr>
        <w:t>乙方享有的在特许经营区域范围内的供水特许经营权受法律保护，甲方不得无故提前终止本协议。</w:t>
      </w:r>
    </w:p>
    <w:p w:rsidR="005034F2" w:rsidRPr="00EE5047" w:rsidRDefault="005034F2">
      <w:pPr>
        <w:topLinePunct/>
        <w:adjustRightInd w:val="0"/>
        <w:snapToGrid w:val="0"/>
        <w:spacing w:line="360" w:lineRule="auto"/>
        <w:ind w:firstLineChars="200" w:firstLine="480"/>
        <w:jc w:val="left"/>
        <w:rPr>
          <w:sz w:val="24"/>
        </w:rPr>
      </w:pPr>
      <w:r w:rsidRPr="00EE5047">
        <w:rPr>
          <w:b/>
          <w:sz w:val="24"/>
        </w:rPr>
        <w:t>第四十</w:t>
      </w:r>
      <w:r w:rsidR="00AE135D" w:rsidRPr="00EE5047">
        <w:rPr>
          <w:b/>
          <w:sz w:val="24"/>
        </w:rPr>
        <w:t>一</w:t>
      </w:r>
      <w:r w:rsidRPr="00EE5047">
        <w:rPr>
          <w:b/>
          <w:sz w:val="24"/>
        </w:rPr>
        <w:t>条</w:t>
      </w:r>
      <w:r w:rsidRPr="00EE5047">
        <w:rPr>
          <w:sz w:val="24"/>
        </w:rPr>
        <w:t xml:space="preserve">  </w:t>
      </w:r>
      <w:r w:rsidRPr="00EE5047">
        <w:rPr>
          <w:sz w:val="24"/>
        </w:rPr>
        <w:t>在特许经营期内，乙方有下列行为之一且在收到甲方通知后未采取有效的纠正、改进和补救措施的，甲方有权提前通知乙方提前终止本协议：</w:t>
      </w:r>
    </w:p>
    <w:p w:rsidR="005034F2" w:rsidRPr="00EE5047" w:rsidRDefault="005034F2">
      <w:pPr>
        <w:numPr>
          <w:ilvl w:val="0"/>
          <w:numId w:val="6"/>
        </w:numPr>
        <w:tabs>
          <w:tab w:val="left" w:pos="1215"/>
          <w:tab w:val="left" w:pos="5900"/>
        </w:tabs>
        <w:topLinePunct/>
        <w:adjustRightInd w:val="0"/>
        <w:snapToGrid w:val="0"/>
        <w:spacing w:line="360" w:lineRule="auto"/>
        <w:ind w:left="0" w:firstLineChars="200" w:firstLine="480"/>
        <w:rPr>
          <w:sz w:val="24"/>
        </w:rPr>
      </w:pPr>
      <w:r w:rsidRPr="00EE5047">
        <w:rPr>
          <w:sz w:val="24"/>
        </w:rPr>
        <w:t>擅自转让、抵押、出租特许经营权的；</w:t>
      </w:r>
    </w:p>
    <w:p w:rsidR="005034F2" w:rsidRPr="00EE5047" w:rsidRDefault="005034F2">
      <w:pPr>
        <w:numPr>
          <w:ilvl w:val="0"/>
          <w:numId w:val="6"/>
        </w:numPr>
        <w:tabs>
          <w:tab w:val="left" w:pos="1215"/>
          <w:tab w:val="left" w:pos="5900"/>
        </w:tabs>
        <w:topLinePunct/>
        <w:adjustRightInd w:val="0"/>
        <w:snapToGrid w:val="0"/>
        <w:spacing w:line="360" w:lineRule="auto"/>
        <w:ind w:left="0" w:firstLineChars="200" w:firstLine="480"/>
        <w:rPr>
          <w:sz w:val="24"/>
        </w:rPr>
      </w:pPr>
      <w:r w:rsidRPr="00EE5047">
        <w:rPr>
          <w:sz w:val="24"/>
        </w:rPr>
        <w:t>不按协议要求履行义务，严重危及公共利益和安全的；</w:t>
      </w:r>
    </w:p>
    <w:p w:rsidR="005034F2" w:rsidRPr="00EE5047" w:rsidRDefault="005034F2">
      <w:pPr>
        <w:numPr>
          <w:ilvl w:val="0"/>
          <w:numId w:val="6"/>
        </w:numPr>
        <w:tabs>
          <w:tab w:val="left" w:pos="1215"/>
          <w:tab w:val="left" w:pos="5900"/>
        </w:tabs>
        <w:topLinePunct/>
        <w:adjustRightInd w:val="0"/>
        <w:snapToGrid w:val="0"/>
        <w:spacing w:line="360" w:lineRule="auto"/>
        <w:ind w:left="0" w:firstLineChars="200" w:firstLine="480"/>
        <w:rPr>
          <w:sz w:val="24"/>
        </w:rPr>
      </w:pPr>
      <w:r w:rsidRPr="00EE5047">
        <w:rPr>
          <w:sz w:val="24"/>
        </w:rPr>
        <w:t>因管理不善，发生重大质量、生产安全事故，严重危及公共利益和安全的；</w:t>
      </w:r>
    </w:p>
    <w:p w:rsidR="005034F2" w:rsidRPr="00EE5047" w:rsidRDefault="005034F2">
      <w:pPr>
        <w:numPr>
          <w:ilvl w:val="0"/>
          <w:numId w:val="6"/>
        </w:numPr>
        <w:tabs>
          <w:tab w:val="left" w:pos="1215"/>
          <w:tab w:val="left" w:pos="1620"/>
          <w:tab w:val="left" w:pos="5900"/>
        </w:tabs>
        <w:topLinePunct/>
        <w:adjustRightInd w:val="0"/>
        <w:snapToGrid w:val="0"/>
        <w:spacing w:line="360" w:lineRule="auto"/>
        <w:ind w:left="0" w:firstLineChars="200" w:firstLine="480"/>
        <w:rPr>
          <w:sz w:val="24"/>
        </w:rPr>
      </w:pPr>
      <w:r w:rsidRPr="00EE5047">
        <w:rPr>
          <w:sz w:val="24"/>
        </w:rPr>
        <w:t>未经甲方批准擅自停业、歇业，严重影响到社会公共利益和安全的；</w:t>
      </w:r>
    </w:p>
    <w:p w:rsidR="005034F2" w:rsidRPr="00EE5047" w:rsidRDefault="005034F2">
      <w:pPr>
        <w:numPr>
          <w:ilvl w:val="0"/>
          <w:numId w:val="6"/>
        </w:numPr>
        <w:tabs>
          <w:tab w:val="left" w:pos="1215"/>
          <w:tab w:val="left" w:pos="5900"/>
        </w:tabs>
        <w:topLinePunct/>
        <w:adjustRightInd w:val="0"/>
        <w:snapToGrid w:val="0"/>
        <w:spacing w:line="360" w:lineRule="auto"/>
        <w:ind w:left="0" w:firstLineChars="200" w:firstLine="480"/>
        <w:rPr>
          <w:sz w:val="24"/>
        </w:rPr>
      </w:pPr>
      <w:r w:rsidRPr="00EE5047">
        <w:rPr>
          <w:sz w:val="24"/>
        </w:rPr>
        <w:t>严重违反本协议或法律法规禁止的其他行为。</w:t>
      </w:r>
    </w:p>
    <w:p w:rsidR="005034F2" w:rsidRPr="00EE5047" w:rsidRDefault="005034F2">
      <w:pPr>
        <w:topLinePunct/>
        <w:adjustRightInd w:val="0"/>
        <w:snapToGrid w:val="0"/>
        <w:spacing w:line="360" w:lineRule="auto"/>
        <w:ind w:firstLineChars="200" w:firstLine="480"/>
        <w:rPr>
          <w:sz w:val="24"/>
        </w:rPr>
      </w:pPr>
      <w:r w:rsidRPr="00EE5047">
        <w:rPr>
          <w:b/>
          <w:sz w:val="24"/>
        </w:rPr>
        <w:t>第四十</w:t>
      </w:r>
      <w:r w:rsidR="00AE135D" w:rsidRPr="00EE5047">
        <w:rPr>
          <w:b/>
          <w:sz w:val="24"/>
        </w:rPr>
        <w:t>二</w:t>
      </w:r>
      <w:r w:rsidRPr="00EE5047">
        <w:rPr>
          <w:b/>
          <w:sz w:val="24"/>
        </w:rPr>
        <w:t>条</w:t>
      </w:r>
      <w:r w:rsidRPr="00EE5047">
        <w:rPr>
          <w:b/>
          <w:sz w:val="24"/>
        </w:rPr>
        <w:t xml:space="preserve">  </w:t>
      </w:r>
      <w:r w:rsidRPr="00EE5047">
        <w:rPr>
          <w:sz w:val="24"/>
        </w:rPr>
        <w:t>在特许经营期内，乙方拟提前终止本协议时，应当提前向甲方提出申请。甲方应当自收到乙方申请的</w:t>
      </w:r>
      <w:r w:rsidRPr="00EE5047">
        <w:rPr>
          <w:sz w:val="24"/>
        </w:rPr>
        <w:t>3</w:t>
      </w:r>
      <w:r w:rsidRPr="00EE5047">
        <w:rPr>
          <w:sz w:val="24"/>
        </w:rPr>
        <w:t>个月内作出答复。在甲方同意提前终止协议前，乙方必须保证正常的经营与服务。</w:t>
      </w:r>
    </w:p>
    <w:p w:rsidR="005034F2" w:rsidRPr="00EE5047" w:rsidRDefault="005034F2" w:rsidP="006175D2">
      <w:pPr>
        <w:topLinePunct/>
        <w:adjustRightInd w:val="0"/>
        <w:snapToGrid w:val="0"/>
        <w:spacing w:line="360" w:lineRule="auto"/>
        <w:ind w:firstLineChars="200" w:firstLine="480"/>
        <w:rPr>
          <w:sz w:val="24"/>
        </w:rPr>
      </w:pPr>
      <w:r w:rsidRPr="00EE5047">
        <w:rPr>
          <w:b/>
          <w:sz w:val="24"/>
        </w:rPr>
        <w:t>第四十</w:t>
      </w:r>
      <w:r w:rsidR="00AE135D" w:rsidRPr="00EE5047">
        <w:rPr>
          <w:b/>
          <w:sz w:val="24"/>
        </w:rPr>
        <w:t>三</w:t>
      </w:r>
      <w:r w:rsidRPr="00EE5047">
        <w:rPr>
          <w:b/>
          <w:sz w:val="24"/>
        </w:rPr>
        <w:t>条</w:t>
      </w:r>
      <w:r w:rsidRPr="00EE5047">
        <w:rPr>
          <w:sz w:val="24"/>
        </w:rPr>
        <w:t xml:space="preserve">  </w:t>
      </w:r>
      <w:r w:rsidRPr="00EE5047">
        <w:rPr>
          <w:sz w:val="24"/>
        </w:rPr>
        <w:t>未经甲方书面同意的情况下，乙方不得转让其在本协议下的全部或任何部分权利和义务。</w:t>
      </w:r>
    </w:p>
    <w:p w:rsidR="005034F2" w:rsidRPr="00EE5047" w:rsidRDefault="005034F2" w:rsidP="00EE5047">
      <w:pPr>
        <w:pStyle w:val="1"/>
        <w:keepNext w:val="0"/>
        <w:keepLines w:val="0"/>
        <w:topLinePunct/>
        <w:adjustRightInd w:val="0"/>
        <w:snapToGrid w:val="0"/>
        <w:spacing w:before="0" w:after="0" w:line="360" w:lineRule="auto"/>
        <w:rPr>
          <w:rFonts w:eastAsia="仿宋"/>
          <w:sz w:val="24"/>
          <w:szCs w:val="24"/>
        </w:rPr>
      </w:pPr>
      <w:bookmarkStart w:id="45" w:name="_Toc41903194"/>
      <w:bookmarkStart w:id="46" w:name="_Toc41903474"/>
      <w:bookmarkStart w:id="47" w:name="_Toc71294187"/>
      <w:bookmarkStart w:id="48" w:name="_Toc79418126"/>
      <w:bookmarkStart w:id="49" w:name="_Toc436070001"/>
    </w:p>
    <w:p w:rsidR="005034F2" w:rsidRPr="00EE5047" w:rsidRDefault="005034F2" w:rsidP="00EE5047">
      <w:pPr>
        <w:pStyle w:val="1"/>
        <w:keepNext w:val="0"/>
        <w:keepLines w:val="0"/>
        <w:topLinePunct/>
        <w:adjustRightInd w:val="0"/>
        <w:snapToGrid w:val="0"/>
        <w:spacing w:before="0" w:after="0" w:line="360" w:lineRule="auto"/>
        <w:jc w:val="center"/>
        <w:rPr>
          <w:sz w:val="32"/>
        </w:rPr>
      </w:pPr>
      <w:r w:rsidRPr="00EE5047">
        <w:rPr>
          <w:sz w:val="32"/>
        </w:rPr>
        <w:t>第十章</w:t>
      </w:r>
      <w:r w:rsidRPr="00EE5047">
        <w:rPr>
          <w:sz w:val="32"/>
        </w:rPr>
        <w:t xml:space="preserve"> </w:t>
      </w:r>
      <w:r w:rsidRPr="00EE5047">
        <w:rPr>
          <w:sz w:val="32"/>
        </w:rPr>
        <w:t>违约与赔偿</w:t>
      </w:r>
      <w:bookmarkEnd w:id="45"/>
      <w:bookmarkEnd w:id="46"/>
      <w:bookmarkEnd w:id="47"/>
      <w:bookmarkEnd w:id="48"/>
      <w:bookmarkEnd w:id="49"/>
    </w:p>
    <w:p w:rsidR="005034F2" w:rsidRPr="00EE5047" w:rsidRDefault="005034F2">
      <w:pPr>
        <w:topLinePunct/>
        <w:adjustRightInd w:val="0"/>
        <w:snapToGrid w:val="0"/>
        <w:spacing w:line="360" w:lineRule="auto"/>
        <w:ind w:firstLineChars="200" w:firstLine="480"/>
        <w:rPr>
          <w:sz w:val="24"/>
        </w:rPr>
      </w:pPr>
      <w:r w:rsidRPr="00B7695C">
        <w:rPr>
          <w:b/>
          <w:sz w:val="24"/>
        </w:rPr>
        <w:t>第</w:t>
      </w:r>
      <w:r w:rsidR="00FB2020" w:rsidRPr="00EE5047">
        <w:rPr>
          <w:b/>
          <w:sz w:val="24"/>
        </w:rPr>
        <w:t>四十</w:t>
      </w:r>
      <w:r w:rsidR="00AE135D" w:rsidRPr="00EE5047">
        <w:rPr>
          <w:b/>
          <w:sz w:val="24"/>
        </w:rPr>
        <w:t>四</w:t>
      </w:r>
      <w:r w:rsidRPr="00EE5047">
        <w:rPr>
          <w:b/>
          <w:sz w:val="24"/>
        </w:rPr>
        <w:t>条</w:t>
      </w:r>
      <w:r w:rsidRPr="00EE5047">
        <w:rPr>
          <w:sz w:val="24"/>
        </w:rPr>
        <w:t xml:space="preserve">  </w:t>
      </w:r>
      <w:r w:rsidRPr="00EE5047">
        <w:rPr>
          <w:sz w:val="24"/>
        </w:rPr>
        <w:t>除本协议另有规定外，当协议一方发生违反本协议的行为而使非违约方遭受任何损害、损失、增加支出或承担额外责任，非违约方有权获得赔偿，该项赔偿由违约方支付。</w:t>
      </w:r>
    </w:p>
    <w:p w:rsidR="005034F2" w:rsidRPr="00EE5047" w:rsidRDefault="005034F2">
      <w:pPr>
        <w:topLinePunct/>
        <w:adjustRightInd w:val="0"/>
        <w:snapToGrid w:val="0"/>
        <w:spacing w:line="360" w:lineRule="auto"/>
        <w:ind w:firstLineChars="200" w:firstLine="480"/>
        <w:rPr>
          <w:sz w:val="24"/>
        </w:rPr>
      </w:pPr>
      <w:r w:rsidRPr="00EE5047">
        <w:rPr>
          <w:sz w:val="24"/>
        </w:rPr>
        <w:t>上款所述赔偿不应超过违约方在签订本协议时预见或应当预见到的损害、损失、支出或责任。</w:t>
      </w:r>
    </w:p>
    <w:p w:rsidR="001E7968" w:rsidRPr="00B7695C" w:rsidRDefault="001E7968" w:rsidP="00EE5047">
      <w:pPr>
        <w:spacing w:line="360" w:lineRule="auto"/>
        <w:ind w:firstLineChars="200" w:firstLine="480"/>
        <w:rPr>
          <w:sz w:val="24"/>
        </w:rPr>
      </w:pPr>
      <w:r w:rsidRPr="00EE5047">
        <w:rPr>
          <w:rFonts w:eastAsia="仿宋"/>
          <w:sz w:val="24"/>
          <w:szCs w:val="24"/>
        </w:rPr>
        <w:t>在特许经营期限内，如不可抗力事件造成乙方的经营中断或不能完全履行其义务，乙方可提出与甲方进行协商，共同研究解决办法。但并不免除乙方对不可抗力事件的发生进行事先合理预防和防范的责任。</w:t>
      </w:r>
    </w:p>
    <w:p w:rsidR="005034F2" w:rsidRPr="00EE5047" w:rsidRDefault="005034F2">
      <w:pPr>
        <w:topLinePunct/>
        <w:adjustRightInd w:val="0"/>
        <w:snapToGrid w:val="0"/>
        <w:spacing w:line="360" w:lineRule="auto"/>
        <w:ind w:firstLineChars="200" w:firstLine="480"/>
        <w:rPr>
          <w:sz w:val="24"/>
        </w:rPr>
      </w:pPr>
      <w:r w:rsidRPr="00EE5047">
        <w:rPr>
          <w:b/>
          <w:sz w:val="24"/>
        </w:rPr>
        <w:t>第</w:t>
      </w:r>
      <w:r w:rsidR="00FB2020" w:rsidRPr="00EE5047">
        <w:rPr>
          <w:b/>
          <w:sz w:val="24"/>
        </w:rPr>
        <w:t>四十</w:t>
      </w:r>
      <w:r w:rsidR="00AE135D" w:rsidRPr="00EE5047">
        <w:rPr>
          <w:b/>
          <w:sz w:val="24"/>
        </w:rPr>
        <w:t>五</w:t>
      </w:r>
      <w:r w:rsidRPr="00EE5047">
        <w:rPr>
          <w:b/>
          <w:sz w:val="24"/>
        </w:rPr>
        <w:t>条</w:t>
      </w:r>
      <w:r w:rsidRPr="00EE5047">
        <w:rPr>
          <w:sz w:val="24"/>
        </w:rPr>
        <w:t xml:space="preserve">  </w:t>
      </w:r>
      <w:r w:rsidRPr="00EE5047">
        <w:rPr>
          <w:sz w:val="24"/>
        </w:rPr>
        <w:t>对于是否发生违反本协议的情况有争议，应按照在补偿与争议解决程序中规定的争议解决程序解决。</w:t>
      </w:r>
    </w:p>
    <w:p w:rsidR="005034F2" w:rsidRPr="00B7695C" w:rsidRDefault="005034F2">
      <w:pPr>
        <w:topLinePunct/>
        <w:adjustRightInd w:val="0"/>
        <w:snapToGrid w:val="0"/>
        <w:spacing w:line="360" w:lineRule="auto"/>
        <w:ind w:firstLineChars="200" w:firstLine="480"/>
        <w:rPr>
          <w:sz w:val="24"/>
        </w:rPr>
      </w:pPr>
      <w:r w:rsidRPr="00EE5047">
        <w:rPr>
          <w:b/>
          <w:sz w:val="24"/>
        </w:rPr>
        <w:t>第</w:t>
      </w:r>
      <w:r w:rsidR="00FB2020" w:rsidRPr="00EE5047">
        <w:rPr>
          <w:b/>
          <w:sz w:val="24"/>
        </w:rPr>
        <w:t>四十</w:t>
      </w:r>
      <w:r w:rsidR="00AE135D" w:rsidRPr="00EE5047">
        <w:rPr>
          <w:b/>
          <w:sz w:val="24"/>
        </w:rPr>
        <w:t>六</w:t>
      </w:r>
      <w:r w:rsidRPr="00EE5047">
        <w:rPr>
          <w:b/>
          <w:sz w:val="24"/>
        </w:rPr>
        <w:t>条</w:t>
      </w:r>
      <w:r w:rsidRPr="00EE5047">
        <w:rPr>
          <w:sz w:val="24"/>
        </w:rPr>
        <w:t xml:space="preserve">  </w:t>
      </w:r>
      <w:r w:rsidRPr="00EE5047">
        <w:rPr>
          <w:sz w:val="24"/>
        </w:rPr>
        <w:t>非违约方必须采取合理措施减轻或最大程度地减少违反本协议引起的损失，并有权从违约方获得为谋求减轻和减少损失而发生的任何合理费用。</w:t>
      </w:r>
    </w:p>
    <w:p w:rsidR="005034F2" w:rsidRPr="00B7695C" w:rsidRDefault="005034F2">
      <w:pPr>
        <w:topLinePunct/>
        <w:adjustRightInd w:val="0"/>
        <w:snapToGrid w:val="0"/>
        <w:spacing w:line="360" w:lineRule="auto"/>
        <w:ind w:firstLineChars="200" w:firstLine="480"/>
        <w:rPr>
          <w:sz w:val="24"/>
        </w:rPr>
      </w:pPr>
      <w:r w:rsidRPr="00EE5047">
        <w:rPr>
          <w:sz w:val="24"/>
        </w:rPr>
        <w:t>如果非违约方未能采取上款所述措施，违约方可以请求从赔偿金额中扣除本应能够减轻或减少的损失金额。</w:t>
      </w:r>
    </w:p>
    <w:p w:rsidR="005034F2" w:rsidRPr="00EE5047" w:rsidRDefault="005034F2">
      <w:pPr>
        <w:topLinePunct/>
        <w:adjustRightInd w:val="0"/>
        <w:snapToGrid w:val="0"/>
        <w:spacing w:line="360" w:lineRule="auto"/>
        <w:ind w:firstLineChars="200" w:firstLine="480"/>
        <w:rPr>
          <w:sz w:val="24"/>
        </w:rPr>
      </w:pPr>
      <w:r w:rsidRPr="00EE5047">
        <w:rPr>
          <w:b/>
          <w:sz w:val="24"/>
        </w:rPr>
        <w:t>第</w:t>
      </w:r>
      <w:r w:rsidR="00FB2020" w:rsidRPr="00EE5047">
        <w:rPr>
          <w:b/>
          <w:sz w:val="24"/>
        </w:rPr>
        <w:t>四十</w:t>
      </w:r>
      <w:r w:rsidR="00AE135D" w:rsidRPr="00EE5047">
        <w:rPr>
          <w:b/>
          <w:sz w:val="24"/>
        </w:rPr>
        <w:t>七</w:t>
      </w:r>
      <w:r w:rsidRPr="00EE5047">
        <w:rPr>
          <w:b/>
          <w:sz w:val="24"/>
        </w:rPr>
        <w:t>条</w:t>
      </w:r>
      <w:r w:rsidRPr="00EE5047">
        <w:rPr>
          <w:sz w:val="24"/>
        </w:rPr>
        <w:t xml:space="preserve">  </w:t>
      </w:r>
      <w:r w:rsidRPr="00EE5047">
        <w:rPr>
          <w:sz w:val="24"/>
        </w:rPr>
        <w:t>如果损失是部分由于非违约方的作为或不作为造成的，或产生于应由非违约方承担风险的另一事件，则应从赔偿的数额中扣除这些因素造成的损失。</w:t>
      </w:r>
    </w:p>
    <w:p w:rsidR="005034F2" w:rsidRPr="00EE5047" w:rsidRDefault="005034F2">
      <w:pPr>
        <w:topLinePunct/>
        <w:adjustRightInd w:val="0"/>
        <w:snapToGrid w:val="0"/>
        <w:spacing w:line="360" w:lineRule="auto"/>
        <w:ind w:firstLineChars="200" w:firstLine="480"/>
        <w:rPr>
          <w:sz w:val="24"/>
        </w:rPr>
      </w:pPr>
      <w:r w:rsidRPr="00EE5047">
        <w:rPr>
          <w:rFonts w:eastAsia="仿宋"/>
          <w:b/>
          <w:bCs/>
          <w:sz w:val="24"/>
          <w:szCs w:val="24"/>
        </w:rPr>
        <w:t>第</w:t>
      </w:r>
      <w:r w:rsidR="00FB2020" w:rsidRPr="00EE5047">
        <w:rPr>
          <w:rFonts w:eastAsia="仿宋"/>
          <w:b/>
          <w:bCs/>
          <w:sz w:val="24"/>
          <w:szCs w:val="24"/>
        </w:rPr>
        <w:t>四十</w:t>
      </w:r>
      <w:r w:rsidR="00AE135D" w:rsidRPr="00EE5047">
        <w:rPr>
          <w:rFonts w:eastAsia="仿宋"/>
          <w:b/>
          <w:bCs/>
          <w:sz w:val="24"/>
          <w:szCs w:val="24"/>
        </w:rPr>
        <w:t>八</w:t>
      </w:r>
      <w:r w:rsidRPr="00EE5047">
        <w:rPr>
          <w:rFonts w:eastAsia="仿宋"/>
          <w:b/>
          <w:bCs/>
          <w:sz w:val="24"/>
          <w:szCs w:val="24"/>
        </w:rPr>
        <w:t>条</w:t>
      </w:r>
      <w:r w:rsidRPr="00EE5047">
        <w:rPr>
          <w:rFonts w:eastAsia="仿宋"/>
          <w:b/>
          <w:bCs/>
          <w:sz w:val="24"/>
          <w:szCs w:val="24"/>
        </w:rPr>
        <w:t xml:space="preserve"> </w:t>
      </w:r>
      <w:r w:rsidRPr="00EE5047">
        <w:rPr>
          <w:rFonts w:eastAsia="仿宋"/>
          <w:sz w:val="24"/>
          <w:szCs w:val="24"/>
        </w:rPr>
        <w:t xml:space="preserve"> </w:t>
      </w:r>
      <w:r w:rsidRPr="00EE5047">
        <w:rPr>
          <w:rFonts w:eastAsia="仿宋"/>
          <w:sz w:val="24"/>
          <w:szCs w:val="24"/>
        </w:rPr>
        <w:t>特许经营期内，自乙方内部发生的或乙方与第三方发生的任何法律诉讼、纠纷，均不影响</w:t>
      </w:r>
      <w:r w:rsidR="007F3B7C" w:rsidRPr="00EE5047">
        <w:rPr>
          <w:rFonts w:eastAsia="仿宋"/>
          <w:sz w:val="24"/>
          <w:szCs w:val="24"/>
        </w:rPr>
        <w:t>乙</w:t>
      </w:r>
      <w:r w:rsidRPr="00EE5047">
        <w:rPr>
          <w:rFonts w:eastAsia="仿宋"/>
          <w:sz w:val="24"/>
          <w:szCs w:val="24"/>
        </w:rPr>
        <w:t>方对特许经营权所享有的权利，以及乙方所应履行的特许经营义务。</w:t>
      </w:r>
    </w:p>
    <w:p w:rsidR="005034F2" w:rsidRPr="00EE5047"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50" w:name="_Toc41903195"/>
      <w:bookmarkStart w:id="51" w:name="_Toc41903475"/>
      <w:bookmarkStart w:id="52" w:name="_Toc71294188"/>
      <w:bookmarkStart w:id="53" w:name="_Toc79418127"/>
      <w:bookmarkStart w:id="54" w:name="_Toc436070002"/>
      <w:r w:rsidRPr="00B7695C">
        <w:rPr>
          <w:sz w:val="32"/>
        </w:rPr>
        <w:t>第十</w:t>
      </w:r>
      <w:r w:rsidRPr="00EE5047">
        <w:rPr>
          <w:sz w:val="32"/>
        </w:rPr>
        <w:t>一章</w:t>
      </w:r>
      <w:r w:rsidRPr="00EE5047">
        <w:rPr>
          <w:sz w:val="32"/>
        </w:rPr>
        <w:t xml:space="preserve">  </w:t>
      </w:r>
      <w:bookmarkEnd w:id="50"/>
      <w:bookmarkEnd w:id="51"/>
      <w:bookmarkEnd w:id="52"/>
      <w:bookmarkEnd w:id="53"/>
      <w:bookmarkEnd w:id="54"/>
      <w:r w:rsidR="007F3B7C" w:rsidRPr="00EE5047">
        <w:rPr>
          <w:sz w:val="32"/>
        </w:rPr>
        <w:t>保</w:t>
      </w:r>
      <w:r w:rsidR="007F3B7C" w:rsidRPr="00EE5047">
        <w:rPr>
          <w:sz w:val="32"/>
        </w:rPr>
        <w:t xml:space="preserve"> </w:t>
      </w:r>
      <w:r w:rsidR="007F3B7C" w:rsidRPr="00EE5047">
        <w:rPr>
          <w:sz w:val="32"/>
        </w:rPr>
        <w:t>密</w:t>
      </w:r>
    </w:p>
    <w:p w:rsidR="007F3B7C" w:rsidRPr="00EE5047" w:rsidRDefault="00AE135D" w:rsidP="007F3B7C">
      <w:pPr>
        <w:pStyle w:val="af3"/>
        <w:tabs>
          <w:tab w:val="left" w:pos="42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b/>
          <w:sz w:val="24"/>
          <w:szCs w:val="20"/>
        </w:rPr>
        <w:t>第</w:t>
      </w:r>
      <w:r w:rsidRPr="00B7695C">
        <w:rPr>
          <w:rFonts w:ascii="Times New Roman" w:eastAsia="仿宋_GB2312" w:hAnsi="Times New Roman"/>
          <w:b/>
          <w:sz w:val="24"/>
          <w:szCs w:val="20"/>
        </w:rPr>
        <w:t>四十九</w:t>
      </w:r>
      <w:r w:rsidR="005034F2" w:rsidRPr="00EE5047">
        <w:rPr>
          <w:rFonts w:ascii="Times New Roman" w:eastAsia="仿宋_GB2312" w:hAnsi="Times New Roman"/>
          <w:b/>
          <w:sz w:val="24"/>
          <w:szCs w:val="20"/>
        </w:rPr>
        <w:t>条</w:t>
      </w:r>
      <w:r w:rsidR="005034F2" w:rsidRPr="00EE5047">
        <w:rPr>
          <w:rFonts w:ascii="Times New Roman" w:hAnsi="Times New Roman"/>
          <w:sz w:val="24"/>
        </w:rPr>
        <w:t xml:space="preserve">  </w:t>
      </w:r>
      <w:r w:rsidR="005034F2" w:rsidRPr="00EE5047">
        <w:rPr>
          <w:rFonts w:ascii="Times New Roman" w:eastAsia="仿宋_GB2312" w:hAnsi="Times New Roman"/>
          <w:sz w:val="24"/>
          <w:szCs w:val="20"/>
        </w:rPr>
        <w:t>甲方和乙方对</w:t>
      </w:r>
      <w:r w:rsidR="007F3B7C" w:rsidRPr="00EE5047">
        <w:rPr>
          <w:rFonts w:ascii="Times New Roman" w:eastAsia="仿宋_GB2312" w:hAnsi="Times New Roman"/>
          <w:sz w:val="24"/>
          <w:szCs w:val="20"/>
        </w:rPr>
        <w:t>知悉的或者</w:t>
      </w:r>
      <w:r w:rsidR="005034F2" w:rsidRPr="00EE5047">
        <w:rPr>
          <w:rFonts w:ascii="Times New Roman" w:eastAsia="仿宋_GB2312" w:hAnsi="Times New Roman"/>
          <w:sz w:val="24"/>
          <w:szCs w:val="20"/>
        </w:rPr>
        <w:t>获取的有关本协议和供水设施的所有资料和文件</w:t>
      </w:r>
      <w:r w:rsidR="00573180" w:rsidRPr="00B7695C">
        <w:rPr>
          <w:rFonts w:ascii="Times New Roman" w:eastAsia="仿宋_GB2312" w:hAnsi="Times New Roman"/>
          <w:sz w:val="24"/>
          <w:szCs w:val="20"/>
        </w:rPr>
        <w:t>等</w:t>
      </w:r>
      <w:r w:rsidR="00573180" w:rsidRPr="00EE5047">
        <w:rPr>
          <w:rFonts w:ascii="Times New Roman" w:eastAsia="仿宋_GB2312" w:hAnsi="Times New Roman"/>
          <w:sz w:val="24"/>
          <w:szCs w:val="20"/>
        </w:rPr>
        <w:t>保密信息</w:t>
      </w:r>
      <w:r w:rsidR="005034F2" w:rsidRPr="00EE5047">
        <w:rPr>
          <w:rFonts w:ascii="Times New Roman" w:eastAsia="仿宋_GB2312" w:hAnsi="Times New Roman"/>
          <w:sz w:val="24"/>
          <w:szCs w:val="20"/>
        </w:rPr>
        <w:t>，</w:t>
      </w:r>
      <w:r w:rsidR="00C57924" w:rsidRPr="00B7695C">
        <w:rPr>
          <w:rFonts w:ascii="Times New Roman" w:eastAsia="仿宋_GB2312" w:hAnsi="Times New Roman"/>
          <w:sz w:val="24"/>
          <w:szCs w:val="20"/>
        </w:rPr>
        <w:t>负有</w:t>
      </w:r>
      <w:r w:rsidR="005034F2" w:rsidRPr="00EE5047">
        <w:rPr>
          <w:rFonts w:ascii="Times New Roman" w:eastAsia="仿宋_GB2312" w:hAnsi="Times New Roman"/>
          <w:sz w:val="24"/>
          <w:szCs w:val="20"/>
        </w:rPr>
        <w:t>保密</w:t>
      </w:r>
      <w:r w:rsidR="00C57924" w:rsidRPr="00B7695C">
        <w:rPr>
          <w:rFonts w:ascii="Times New Roman" w:eastAsia="仿宋_GB2312" w:hAnsi="Times New Roman"/>
          <w:sz w:val="24"/>
          <w:szCs w:val="20"/>
        </w:rPr>
        <w:t>义务</w:t>
      </w:r>
      <w:r w:rsidR="007F3B7C" w:rsidRPr="00EE5047">
        <w:rPr>
          <w:rFonts w:ascii="Times New Roman" w:eastAsia="仿宋_GB2312" w:hAnsi="Times New Roman"/>
          <w:sz w:val="24"/>
          <w:szCs w:val="20"/>
        </w:rPr>
        <w:t>。</w:t>
      </w:r>
    </w:p>
    <w:p w:rsidR="00573180" w:rsidRPr="00EE5047" w:rsidRDefault="007F3B7C"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b/>
          <w:sz w:val="24"/>
          <w:szCs w:val="20"/>
        </w:rPr>
        <w:t>第五十条</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本协议项下</w:t>
      </w:r>
      <w:r w:rsidR="00573180"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保密信息</w:t>
      </w:r>
      <w:r w:rsidR="00573180"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，包括但不限于：</w:t>
      </w:r>
    </w:p>
    <w:p w:rsidR="00573180" w:rsidRPr="00EE5047" w:rsidRDefault="00A04B64"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1</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一方因</w:t>
      </w:r>
      <w:r w:rsidR="001D64DF" w:rsidRPr="00B7695C">
        <w:rPr>
          <w:rFonts w:ascii="Times New Roman" w:eastAsia="仿宋_GB2312" w:hAnsi="Times New Roman"/>
          <w:sz w:val="24"/>
          <w:szCs w:val="20"/>
        </w:rPr>
        <w:t>项目</w:t>
      </w:r>
      <w:r w:rsidR="00573180" w:rsidRPr="00EE5047">
        <w:rPr>
          <w:rFonts w:ascii="Times New Roman" w:eastAsia="仿宋_GB2312" w:hAnsi="Times New Roman"/>
          <w:sz w:val="24"/>
          <w:szCs w:val="20"/>
        </w:rPr>
        <w:t>需要而向另一方提供的有关其自身及其全资子公司、控股子公司、参股公司、直属单位及关联方的各种信息，无论该等信息依附于何种载体（书面形式、其他有形形式或口头形式），无论是在签署本协议之前提供、签署日提供还是之后提供的，亦无论是原件还是复印件；</w:t>
      </w:r>
    </w:p>
    <w:p w:rsidR="00573180" w:rsidRPr="00EE5047" w:rsidRDefault="00A04B64"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2</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双方因项目需要而制作及</w:t>
      </w:r>
      <w:r w:rsidR="00573180"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或发送、抄送、递交或以电子邮件等形式传递的工作底稿、文件、意见、建议、报表、承诺函、协议、备忘录、会议纪要、电话记录、调查笔录、调查报告、电子邮件等文件资料；</w:t>
      </w:r>
    </w:p>
    <w:p w:rsidR="00573180" w:rsidRPr="00EE5047" w:rsidRDefault="00A04B64"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3</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双方就项目制作的方案、研究解决意见、建议、设想、探讨、论证等出具或发送、抄送、递交或以电子邮件等形式传递的文件资料；</w:t>
      </w:r>
    </w:p>
    <w:p w:rsidR="00573180" w:rsidRPr="00EE5047" w:rsidRDefault="00A04B64"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4</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双方因项目需要而订立的任何合同、协议、补充协议、备忘录、会议纪要等文件及其履行情况；</w:t>
      </w:r>
    </w:p>
    <w:p w:rsidR="00573180" w:rsidRPr="00EE5047" w:rsidRDefault="00A04B64" w:rsidP="00573180">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5</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相关主管机关就项目出具的审批、核准、备案文件；</w:t>
      </w:r>
    </w:p>
    <w:p w:rsidR="00573180" w:rsidRPr="00EE5047" w:rsidRDefault="00A04B64" w:rsidP="00EE5047">
      <w:pPr>
        <w:pStyle w:val="af3"/>
        <w:tabs>
          <w:tab w:val="left" w:pos="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00573180" w:rsidRPr="00EE5047">
        <w:rPr>
          <w:rFonts w:ascii="Times New Roman" w:eastAsia="仿宋_GB2312" w:hAnsi="Times New Roman"/>
          <w:sz w:val="24"/>
          <w:szCs w:val="20"/>
        </w:rPr>
        <w:t>6</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00573180" w:rsidRPr="00EE5047">
        <w:rPr>
          <w:rFonts w:ascii="Times New Roman" w:eastAsia="仿宋_GB2312" w:hAnsi="Times New Roman"/>
          <w:sz w:val="24"/>
          <w:szCs w:val="20"/>
        </w:rPr>
        <w:t>双方因项目需要而接触到的或获知的任何其他信息。</w:t>
      </w:r>
    </w:p>
    <w:p w:rsidR="007F3B7C" w:rsidRPr="00EE5047" w:rsidRDefault="00573180" w:rsidP="007F3B7C">
      <w:pPr>
        <w:pStyle w:val="af3"/>
        <w:tabs>
          <w:tab w:val="left" w:pos="420"/>
        </w:tabs>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b/>
          <w:sz w:val="24"/>
          <w:szCs w:val="20"/>
        </w:rPr>
        <w:t>第五十</w:t>
      </w:r>
      <w:r w:rsidR="00AE135D" w:rsidRPr="00EE5047">
        <w:rPr>
          <w:rFonts w:ascii="Times New Roman" w:eastAsia="仿宋_GB2312" w:hAnsi="Times New Roman"/>
          <w:b/>
          <w:sz w:val="24"/>
          <w:szCs w:val="20"/>
        </w:rPr>
        <w:t>一</w:t>
      </w:r>
      <w:r w:rsidRPr="00EE5047">
        <w:rPr>
          <w:rFonts w:ascii="Times New Roman" w:eastAsia="仿宋_GB2312" w:hAnsi="Times New Roman"/>
          <w:b/>
          <w:sz w:val="24"/>
          <w:szCs w:val="20"/>
        </w:rPr>
        <w:t>条</w:t>
      </w:r>
      <w:r w:rsidRPr="00EE5047">
        <w:rPr>
          <w:rFonts w:ascii="Times New Roman" w:eastAsia="仿宋_GB2312" w:hAnsi="Times New Roman"/>
          <w:b/>
          <w:sz w:val="24"/>
          <w:szCs w:val="20"/>
        </w:rPr>
        <w:t xml:space="preserve"> </w:t>
      </w:r>
      <w:r w:rsidR="007F3B7C" w:rsidRPr="00EE5047">
        <w:rPr>
          <w:rFonts w:ascii="Times New Roman" w:eastAsia="仿宋_GB2312" w:hAnsi="Times New Roman"/>
          <w:sz w:val="24"/>
          <w:szCs w:val="20"/>
        </w:rPr>
        <w:t>未经对方事先书面许可，双方将严格保守保密信息并不得出卖、交易、转让、发表或向任何人、以任何方式向第三方披露、提供保密信息，包括通过采用电子或数字的复印或其他复制方法。</w:t>
      </w:r>
    </w:p>
    <w:p w:rsidR="002479AD" w:rsidRPr="00EE5047" w:rsidRDefault="00573180" w:rsidP="00EE5047">
      <w:pPr>
        <w:tabs>
          <w:tab w:val="left" w:pos="1215"/>
        </w:tabs>
        <w:topLinePunct/>
        <w:adjustRightInd w:val="0"/>
        <w:snapToGrid w:val="0"/>
        <w:spacing w:line="360" w:lineRule="auto"/>
        <w:ind w:left="480"/>
        <w:rPr>
          <w:sz w:val="24"/>
        </w:rPr>
      </w:pPr>
      <w:r w:rsidRPr="00EE5047">
        <w:rPr>
          <w:b/>
          <w:sz w:val="24"/>
        </w:rPr>
        <w:t>第五十</w:t>
      </w:r>
      <w:r w:rsidR="00AE135D" w:rsidRPr="00EE5047">
        <w:rPr>
          <w:b/>
          <w:sz w:val="24"/>
        </w:rPr>
        <w:t>二</w:t>
      </w:r>
      <w:r w:rsidRPr="00EE5047">
        <w:rPr>
          <w:b/>
          <w:sz w:val="24"/>
        </w:rPr>
        <w:t>条</w:t>
      </w:r>
      <w:r w:rsidRPr="00EE5047">
        <w:rPr>
          <w:b/>
          <w:sz w:val="24"/>
        </w:rPr>
        <w:t xml:space="preserve"> </w:t>
      </w:r>
      <w:r w:rsidR="005034F2" w:rsidRPr="00EE5047">
        <w:rPr>
          <w:sz w:val="24"/>
        </w:rPr>
        <w:t>保密期至本协议期满或终止后</w:t>
      </w:r>
      <w:r w:rsidR="005034F2" w:rsidRPr="00EE5047">
        <w:rPr>
          <w:sz w:val="24"/>
        </w:rPr>
        <w:t>10</w:t>
      </w:r>
      <w:r w:rsidR="005034F2" w:rsidRPr="00EE5047">
        <w:rPr>
          <w:sz w:val="24"/>
        </w:rPr>
        <w:t>年。</w:t>
      </w:r>
      <w:r w:rsidR="007F3B7C" w:rsidRPr="00EE5047">
        <w:rPr>
          <w:sz w:val="24"/>
        </w:rPr>
        <w:t>但</w:t>
      </w:r>
      <w:r w:rsidR="007F3B7C" w:rsidRPr="00B7695C">
        <w:rPr>
          <w:sz w:val="24"/>
        </w:rPr>
        <w:t>发生以下情形时，</w:t>
      </w:r>
      <w:r w:rsidR="007F3B7C" w:rsidRPr="00EE5047">
        <w:rPr>
          <w:sz w:val="24"/>
        </w:rPr>
        <w:t>一</w:t>
      </w:r>
      <w:r w:rsidR="007F3B7C" w:rsidRPr="00B7695C">
        <w:rPr>
          <w:sz w:val="24"/>
        </w:rPr>
        <w:t>方可不</w:t>
      </w:r>
    </w:p>
    <w:p w:rsidR="002479AD" w:rsidRPr="00EE5047" w:rsidRDefault="007F3B7C" w:rsidP="00EE5047">
      <w:pPr>
        <w:tabs>
          <w:tab w:val="left" w:pos="1215"/>
        </w:tabs>
        <w:topLinePunct/>
        <w:adjustRightInd w:val="0"/>
        <w:snapToGrid w:val="0"/>
        <w:spacing w:line="360" w:lineRule="auto"/>
        <w:rPr>
          <w:sz w:val="24"/>
          <w:szCs w:val="24"/>
        </w:rPr>
      </w:pPr>
      <w:r w:rsidRPr="00B7695C">
        <w:rPr>
          <w:sz w:val="24"/>
        </w:rPr>
        <w:t>经</w:t>
      </w:r>
      <w:r w:rsidRPr="00EE5047">
        <w:rPr>
          <w:sz w:val="24"/>
        </w:rPr>
        <w:t>另一</w:t>
      </w:r>
      <w:r w:rsidRPr="00B7695C">
        <w:rPr>
          <w:sz w:val="24"/>
        </w:rPr>
        <w:t>方事先书面同意，向第三方披露、提供保密信息：</w:t>
      </w:r>
    </w:p>
    <w:p w:rsidR="005034F2" w:rsidRPr="00EE5047" w:rsidRDefault="005034F2">
      <w:pPr>
        <w:numPr>
          <w:ilvl w:val="0"/>
          <w:numId w:val="7"/>
        </w:numPr>
        <w:tabs>
          <w:tab w:val="clear" w:pos="1720"/>
          <w:tab w:val="left" w:pos="1215"/>
        </w:tabs>
        <w:topLinePunct/>
        <w:adjustRightInd w:val="0"/>
        <w:snapToGrid w:val="0"/>
        <w:spacing w:line="360" w:lineRule="auto"/>
        <w:ind w:left="0" w:firstLineChars="200" w:firstLine="480"/>
        <w:rPr>
          <w:sz w:val="24"/>
        </w:rPr>
      </w:pPr>
      <w:r w:rsidRPr="00EE5047">
        <w:rPr>
          <w:sz w:val="24"/>
        </w:rPr>
        <w:t>已经公布的或按本协议可以其他方式公开取得的信息；</w:t>
      </w:r>
    </w:p>
    <w:p w:rsidR="005034F2" w:rsidRPr="00EE5047" w:rsidRDefault="005034F2">
      <w:pPr>
        <w:numPr>
          <w:ilvl w:val="0"/>
          <w:numId w:val="7"/>
        </w:numPr>
        <w:tabs>
          <w:tab w:val="clear" w:pos="1720"/>
          <w:tab w:val="left" w:pos="1215"/>
        </w:tabs>
        <w:topLinePunct/>
        <w:adjustRightInd w:val="0"/>
        <w:snapToGrid w:val="0"/>
        <w:spacing w:line="360" w:lineRule="auto"/>
        <w:ind w:left="0" w:firstLineChars="200" w:firstLine="480"/>
        <w:rPr>
          <w:sz w:val="24"/>
        </w:rPr>
      </w:pPr>
      <w:r w:rsidRPr="00EE5047">
        <w:rPr>
          <w:sz w:val="24"/>
        </w:rPr>
        <w:t>一方以不违反保密义务的方式已经取得的信息；</w:t>
      </w:r>
    </w:p>
    <w:p w:rsidR="005034F2" w:rsidRPr="00EE5047" w:rsidRDefault="005034F2">
      <w:pPr>
        <w:numPr>
          <w:ilvl w:val="0"/>
          <w:numId w:val="7"/>
        </w:numPr>
        <w:tabs>
          <w:tab w:val="clear" w:pos="1720"/>
          <w:tab w:val="left" w:pos="1215"/>
        </w:tabs>
        <w:topLinePunct/>
        <w:adjustRightInd w:val="0"/>
        <w:snapToGrid w:val="0"/>
        <w:spacing w:line="360" w:lineRule="auto"/>
        <w:ind w:left="0" w:firstLineChars="200" w:firstLine="480"/>
        <w:rPr>
          <w:sz w:val="24"/>
        </w:rPr>
      </w:pPr>
      <w:r w:rsidRPr="00EE5047">
        <w:rPr>
          <w:sz w:val="24"/>
        </w:rPr>
        <w:t>以不违反保密义务的方式从第三方取得的信息；</w:t>
      </w:r>
    </w:p>
    <w:p w:rsidR="005034F2" w:rsidRPr="00EE5047" w:rsidRDefault="005034F2">
      <w:pPr>
        <w:numPr>
          <w:ilvl w:val="0"/>
          <w:numId w:val="7"/>
        </w:numPr>
        <w:tabs>
          <w:tab w:val="clear" w:pos="1720"/>
          <w:tab w:val="left" w:pos="1215"/>
        </w:tabs>
        <w:topLinePunct/>
        <w:adjustRightInd w:val="0"/>
        <w:snapToGrid w:val="0"/>
        <w:spacing w:line="360" w:lineRule="auto"/>
        <w:ind w:left="0" w:firstLineChars="200" w:firstLine="480"/>
        <w:rPr>
          <w:sz w:val="24"/>
        </w:rPr>
      </w:pPr>
      <w:r w:rsidRPr="00EE5047">
        <w:rPr>
          <w:sz w:val="24"/>
        </w:rPr>
        <w:t>按照适用法律要求披露的信息；</w:t>
      </w:r>
    </w:p>
    <w:p w:rsidR="00843B41" w:rsidRPr="00EE5047" w:rsidRDefault="00843B41">
      <w:pPr>
        <w:numPr>
          <w:ilvl w:val="0"/>
          <w:numId w:val="7"/>
        </w:numPr>
        <w:tabs>
          <w:tab w:val="clear" w:pos="1720"/>
          <w:tab w:val="left" w:pos="1215"/>
        </w:tabs>
        <w:topLinePunct/>
        <w:adjustRightInd w:val="0"/>
        <w:snapToGrid w:val="0"/>
        <w:spacing w:line="360" w:lineRule="auto"/>
        <w:ind w:left="0" w:firstLineChars="200" w:firstLine="480"/>
        <w:rPr>
          <w:sz w:val="24"/>
        </w:rPr>
      </w:pPr>
      <w:r w:rsidRPr="00EE5047">
        <w:rPr>
          <w:sz w:val="24"/>
          <w:szCs w:val="24"/>
        </w:rPr>
        <w:t>根据司法机关或有权行政管理机关的判决、决定或通知等应当予以披露；</w:t>
      </w:r>
    </w:p>
    <w:p w:rsidR="00843B41" w:rsidRPr="00EE5047" w:rsidRDefault="00843B41" w:rsidP="00EE5047">
      <w:pPr>
        <w:tabs>
          <w:tab w:val="left" w:pos="1215"/>
        </w:tabs>
        <w:topLinePunct/>
        <w:adjustRightInd w:val="0"/>
        <w:snapToGrid w:val="0"/>
        <w:spacing w:line="360" w:lineRule="auto"/>
        <w:ind w:firstLineChars="250" w:firstLine="600"/>
        <w:rPr>
          <w:sz w:val="24"/>
        </w:rPr>
      </w:pPr>
      <w:r w:rsidRPr="00EE5047">
        <w:rPr>
          <w:sz w:val="24"/>
        </w:rPr>
        <w:t>（</w:t>
      </w:r>
      <w:r w:rsidRPr="00EE5047">
        <w:rPr>
          <w:sz w:val="24"/>
        </w:rPr>
        <w:t>6</w:t>
      </w:r>
      <w:r w:rsidRPr="00EE5047">
        <w:rPr>
          <w:sz w:val="24"/>
        </w:rPr>
        <w:t>）</w:t>
      </w:r>
      <w:r w:rsidRPr="00EE5047">
        <w:rPr>
          <w:sz w:val="24"/>
        </w:rPr>
        <w:t xml:space="preserve"> </w:t>
      </w:r>
      <w:r w:rsidRPr="00EE5047">
        <w:rPr>
          <w:sz w:val="24"/>
        </w:rPr>
        <w:t>为履行一方在本协议项下义务而披露的行为。</w:t>
      </w:r>
    </w:p>
    <w:p w:rsidR="00843B41" w:rsidRPr="00EE5047" w:rsidRDefault="00843B41" w:rsidP="00EE5047">
      <w:pPr>
        <w:pStyle w:val="af3"/>
        <w:spacing w:line="360" w:lineRule="auto"/>
        <w:ind w:firstLineChars="200" w:firstLine="480"/>
        <w:rPr>
          <w:rFonts w:ascii="Times New Roman" w:eastAsia="仿宋_GB2312" w:hAnsi="Times New Roman"/>
          <w:sz w:val="24"/>
          <w:szCs w:val="20"/>
        </w:rPr>
      </w:pPr>
      <w:r w:rsidRPr="00EE5047">
        <w:rPr>
          <w:rFonts w:ascii="Times New Roman" w:eastAsia="仿宋_GB2312" w:hAnsi="Times New Roman"/>
          <w:sz w:val="24"/>
          <w:szCs w:val="20"/>
        </w:rPr>
        <w:t>（</w:t>
      </w:r>
      <w:r w:rsidRPr="00EE5047">
        <w:rPr>
          <w:rFonts w:ascii="Times New Roman" w:eastAsia="仿宋_GB2312" w:hAnsi="Times New Roman"/>
          <w:sz w:val="24"/>
          <w:szCs w:val="20"/>
        </w:rPr>
        <w:t>7</w:t>
      </w:r>
      <w:r w:rsidRPr="00EE5047">
        <w:rPr>
          <w:rFonts w:ascii="Times New Roman" w:eastAsia="仿宋_GB2312" w:hAnsi="Times New Roman"/>
          <w:sz w:val="24"/>
          <w:szCs w:val="20"/>
        </w:rPr>
        <w:t>）</w:t>
      </w:r>
      <w:r w:rsidRPr="00EE5047">
        <w:rPr>
          <w:rFonts w:ascii="Times New Roman" w:eastAsia="仿宋_GB2312" w:hAnsi="Times New Roman"/>
          <w:sz w:val="24"/>
          <w:szCs w:val="20"/>
        </w:rPr>
        <w:t xml:space="preserve"> </w:t>
      </w:r>
      <w:r w:rsidRPr="00EE5047">
        <w:rPr>
          <w:rFonts w:ascii="Times New Roman" w:eastAsia="仿宋_GB2312" w:hAnsi="Times New Roman"/>
          <w:sz w:val="24"/>
          <w:szCs w:val="20"/>
        </w:rPr>
        <w:t>一方提供该信息时，已以书面方式明示无须保密或可向特定第三人披露。</w:t>
      </w:r>
    </w:p>
    <w:p w:rsidR="005034F2" w:rsidRPr="00B7695C"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55" w:name="_Toc41903196"/>
      <w:bookmarkStart w:id="56" w:name="_Toc41903476"/>
      <w:bookmarkStart w:id="57" w:name="_Toc71294189"/>
      <w:bookmarkStart w:id="58" w:name="_Toc79418128"/>
      <w:bookmarkStart w:id="59" w:name="_Toc436070003"/>
      <w:r w:rsidRPr="00EE5047">
        <w:rPr>
          <w:sz w:val="32"/>
        </w:rPr>
        <w:t>第十二章</w:t>
      </w:r>
      <w:r w:rsidRPr="00EE5047">
        <w:rPr>
          <w:sz w:val="32"/>
        </w:rPr>
        <w:t xml:space="preserve">  </w:t>
      </w:r>
      <w:r w:rsidRPr="00EE5047">
        <w:rPr>
          <w:sz w:val="32"/>
        </w:rPr>
        <w:t>不可抗力</w:t>
      </w:r>
      <w:bookmarkEnd w:id="55"/>
      <w:bookmarkEnd w:id="56"/>
      <w:bookmarkEnd w:id="57"/>
      <w:r w:rsidRPr="00EE5047">
        <w:rPr>
          <w:sz w:val="32"/>
        </w:rPr>
        <w:t>和法律变更</w:t>
      </w:r>
      <w:bookmarkEnd w:id="58"/>
      <w:bookmarkEnd w:id="59"/>
    </w:p>
    <w:p w:rsidR="005034F2" w:rsidRPr="00EE5047" w:rsidRDefault="005034F2">
      <w:pPr>
        <w:topLinePunct/>
        <w:adjustRightInd w:val="0"/>
        <w:snapToGrid w:val="0"/>
        <w:spacing w:line="360" w:lineRule="auto"/>
        <w:ind w:firstLineChars="200" w:firstLine="480"/>
        <w:rPr>
          <w:sz w:val="24"/>
        </w:rPr>
      </w:pPr>
      <w:r w:rsidRPr="00EE5047">
        <w:rPr>
          <w:b/>
          <w:sz w:val="24"/>
        </w:rPr>
        <w:t>第五十</w:t>
      </w:r>
      <w:r w:rsidR="00AE135D" w:rsidRPr="00EE5047">
        <w:rPr>
          <w:b/>
          <w:sz w:val="24"/>
        </w:rPr>
        <w:t>三</w:t>
      </w:r>
      <w:r w:rsidRPr="00EE5047">
        <w:rPr>
          <w:b/>
          <w:sz w:val="24"/>
        </w:rPr>
        <w:t>条</w:t>
      </w:r>
      <w:r w:rsidRPr="00EE5047">
        <w:rPr>
          <w:sz w:val="24"/>
        </w:rPr>
        <w:t xml:space="preserve">  </w:t>
      </w:r>
      <w:r w:rsidRPr="00EE5047">
        <w:rPr>
          <w:sz w:val="24"/>
        </w:rPr>
        <w:t>由于不可抗力事件或法律变更不能全部或部分履行其义务时，任一方可中止履行其在本协议项下的义务</w:t>
      </w:r>
      <w:r w:rsidRPr="00B7695C">
        <w:rPr>
          <w:sz w:val="24"/>
        </w:rPr>
        <w:t>（</w:t>
      </w:r>
      <w:r w:rsidRPr="00EE5047">
        <w:rPr>
          <w:sz w:val="24"/>
        </w:rPr>
        <w:t>在不可抗力事件或法律变更发生前已发生的应付且未付义务除外）。</w:t>
      </w:r>
      <w:bookmarkStart w:id="60" w:name="_Toc467225442"/>
    </w:p>
    <w:p w:rsidR="005034F2" w:rsidRPr="00EE5047" w:rsidRDefault="005034F2">
      <w:pPr>
        <w:topLinePunct/>
        <w:adjustRightInd w:val="0"/>
        <w:snapToGrid w:val="0"/>
        <w:spacing w:line="360" w:lineRule="auto"/>
        <w:ind w:firstLineChars="200" w:firstLine="480"/>
        <w:rPr>
          <w:sz w:val="24"/>
        </w:rPr>
      </w:pPr>
      <w:r w:rsidRPr="00EE5047">
        <w:rPr>
          <w:sz w:val="24"/>
        </w:rPr>
        <w:t>如果</w:t>
      </w:r>
      <w:r w:rsidR="00D259D4" w:rsidRPr="00EE5047">
        <w:rPr>
          <w:sz w:val="24"/>
        </w:rPr>
        <w:t>一</w:t>
      </w:r>
      <w:r w:rsidRPr="00EE5047">
        <w:rPr>
          <w:sz w:val="24"/>
        </w:rPr>
        <w:t>方按照上款中止履行义务，其必须在不可抗力事件或法律变更结束后尽快恢复履行这些义务。</w:t>
      </w:r>
      <w:bookmarkEnd w:id="60"/>
    </w:p>
    <w:p w:rsidR="00ED1507" w:rsidRPr="00EE5047" w:rsidRDefault="005034F2" w:rsidP="00EE5047">
      <w:pPr>
        <w:spacing w:line="360" w:lineRule="auto"/>
        <w:ind w:firstLineChars="200" w:firstLine="480"/>
        <w:rPr>
          <w:sz w:val="24"/>
        </w:rPr>
      </w:pPr>
      <w:r w:rsidRPr="00EE5047">
        <w:rPr>
          <w:b/>
          <w:sz w:val="24"/>
        </w:rPr>
        <w:t>第</w:t>
      </w:r>
      <w:r w:rsidR="00FB2020" w:rsidRPr="00EE5047">
        <w:rPr>
          <w:b/>
          <w:sz w:val="24"/>
        </w:rPr>
        <w:t>五十</w:t>
      </w:r>
      <w:r w:rsidR="00AE135D" w:rsidRPr="00EE5047">
        <w:rPr>
          <w:b/>
          <w:sz w:val="24"/>
        </w:rPr>
        <w:t>四</w:t>
      </w:r>
      <w:r w:rsidRPr="00EE5047">
        <w:rPr>
          <w:b/>
          <w:sz w:val="24"/>
        </w:rPr>
        <w:t>条</w:t>
      </w:r>
      <w:r w:rsidRPr="00EE5047">
        <w:rPr>
          <w:sz w:val="24"/>
        </w:rPr>
        <w:t xml:space="preserve">  </w:t>
      </w:r>
      <w:r w:rsidRPr="00EE5047">
        <w:rPr>
          <w:sz w:val="24"/>
        </w:rPr>
        <w:t>声称受到不可抗力或法律变更影响的一方必须在知道不可抗力事件或法律变更发生之后尽可能立即书面通知另一方，并详细描述有关不可抗力事件或法律变更的发生和可能对该方履行在本协议义务产生的影响和预计影响结束的时间。同时提供另一方可能合理要求的任何其他信息。</w:t>
      </w:r>
    </w:p>
    <w:p w:rsidR="005034F2" w:rsidRPr="00EE5047" w:rsidRDefault="005034F2" w:rsidP="00D8115F">
      <w:pPr>
        <w:topLinePunct/>
        <w:adjustRightInd w:val="0"/>
        <w:snapToGrid w:val="0"/>
        <w:spacing w:line="360" w:lineRule="auto"/>
        <w:ind w:firstLineChars="200" w:firstLine="480"/>
        <w:rPr>
          <w:sz w:val="24"/>
        </w:rPr>
      </w:pPr>
      <w:r w:rsidRPr="00EE5047">
        <w:rPr>
          <w:b/>
          <w:sz w:val="24"/>
        </w:rPr>
        <w:t>第</w:t>
      </w:r>
      <w:r w:rsidR="00FB2020" w:rsidRPr="00EE5047">
        <w:rPr>
          <w:b/>
          <w:sz w:val="24"/>
        </w:rPr>
        <w:t>五十</w:t>
      </w:r>
      <w:r w:rsidR="00AE135D" w:rsidRPr="00EE5047">
        <w:rPr>
          <w:b/>
          <w:sz w:val="24"/>
        </w:rPr>
        <w:t>五</w:t>
      </w:r>
      <w:r w:rsidRPr="00EE5047">
        <w:rPr>
          <w:b/>
          <w:sz w:val="24"/>
        </w:rPr>
        <w:t>条</w:t>
      </w:r>
      <w:r w:rsidRPr="00EE5047">
        <w:rPr>
          <w:sz w:val="24"/>
        </w:rPr>
        <w:t xml:space="preserve">  </w:t>
      </w:r>
      <w:r w:rsidRPr="00EE5047">
        <w:rPr>
          <w:sz w:val="24"/>
        </w:rPr>
        <w:t>受到不可抗力事件影响或法律变更的一方必须尽合理的努力减少不可抗力事件或法律变更的影响，包括：</w:t>
      </w:r>
    </w:p>
    <w:p w:rsidR="005034F2" w:rsidRPr="00EE5047" w:rsidRDefault="005034F2">
      <w:pPr>
        <w:numPr>
          <w:ilvl w:val="0"/>
          <w:numId w:val="8"/>
        </w:numPr>
        <w:tabs>
          <w:tab w:val="clear" w:pos="1720"/>
          <w:tab w:val="left" w:pos="1215"/>
        </w:tabs>
        <w:topLinePunct/>
        <w:adjustRightInd w:val="0"/>
        <w:snapToGrid w:val="0"/>
        <w:spacing w:line="360" w:lineRule="auto"/>
        <w:ind w:left="0" w:firstLineChars="200" w:firstLine="480"/>
        <w:rPr>
          <w:sz w:val="24"/>
        </w:rPr>
      </w:pPr>
      <w:r w:rsidRPr="00EE5047">
        <w:rPr>
          <w:sz w:val="24"/>
        </w:rPr>
        <w:t>根据合理判断采取适当措施并为此支付合理的金额；</w:t>
      </w:r>
    </w:p>
    <w:p w:rsidR="005034F2" w:rsidRPr="00EE5047" w:rsidRDefault="005034F2">
      <w:pPr>
        <w:numPr>
          <w:ilvl w:val="0"/>
          <w:numId w:val="8"/>
        </w:numPr>
        <w:tabs>
          <w:tab w:val="clear" w:pos="1720"/>
          <w:tab w:val="left" w:pos="1215"/>
        </w:tabs>
        <w:topLinePunct/>
        <w:adjustRightInd w:val="0"/>
        <w:snapToGrid w:val="0"/>
        <w:spacing w:line="360" w:lineRule="auto"/>
        <w:ind w:left="0" w:firstLineChars="200" w:firstLine="480"/>
        <w:rPr>
          <w:sz w:val="24"/>
        </w:rPr>
      </w:pPr>
      <w:r w:rsidRPr="00EE5047">
        <w:rPr>
          <w:sz w:val="24"/>
        </w:rPr>
        <w:t>与另一方协商制定并实施补救计划及合理的替代措施以消除不可抗力的影响，并确定为减少不可抗力事件或法律变更带来的损失应采取的合理措施；</w:t>
      </w:r>
    </w:p>
    <w:p w:rsidR="00E95F6F" w:rsidRPr="00EE5047" w:rsidRDefault="005034F2" w:rsidP="00D8115F">
      <w:pPr>
        <w:numPr>
          <w:ilvl w:val="0"/>
          <w:numId w:val="8"/>
        </w:numPr>
        <w:tabs>
          <w:tab w:val="clear" w:pos="1720"/>
          <w:tab w:val="left" w:pos="1215"/>
        </w:tabs>
        <w:topLinePunct/>
        <w:adjustRightInd w:val="0"/>
        <w:snapToGrid w:val="0"/>
        <w:spacing w:line="360" w:lineRule="auto"/>
        <w:ind w:left="0" w:firstLineChars="200" w:firstLine="480"/>
        <w:rPr>
          <w:sz w:val="24"/>
        </w:rPr>
      </w:pPr>
      <w:r w:rsidRPr="00EE5047">
        <w:rPr>
          <w:sz w:val="24"/>
        </w:rPr>
        <w:t>在不可抗力事件或法律变更结束之后必须尽快恢复履行本协议义务。</w:t>
      </w:r>
    </w:p>
    <w:p w:rsidR="005034F2" w:rsidRPr="00EE5047" w:rsidRDefault="005034F2">
      <w:pPr>
        <w:topLinePunct/>
        <w:adjustRightInd w:val="0"/>
        <w:snapToGrid w:val="0"/>
        <w:spacing w:line="360" w:lineRule="auto"/>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61" w:name="a16"/>
      <w:bookmarkStart w:id="62" w:name="_Toc41903199"/>
      <w:bookmarkStart w:id="63" w:name="_Toc41903479"/>
      <w:bookmarkStart w:id="64" w:name="_Toc71294192"/>
      <w:bookmarkStart w:id="65" w:name="_Toc79418131"/>
      <w:bookmarkStart w:id="66" w:name="_Toc436070006"/>
      <w:r w:rsidRPr="00B7695C">
        <w:rPr>
          <w:sz w:val="32"/>
        </w:rPr>
        <w:t>第十</w:t>
      </w:r>
      <w:r w:rsidRPr="00EE5047">
        <w:rPr>
          <w:sz w:val="32"/>
        </w:rPr>
        <w:t>三章</w:t>
      </w:r>
      <w:bookmarkEnd w:id="61"/>
      <w:r w:rsidRPr="00EE5047">
        <w:rPr>
          <w:sz w:val="32"/>
        </w:rPr>
        <w:t xml:space="preserve">  </w:t>
      </w:r>
      <w:r w:rsidRPr="00EE5047">
        <w:rPr>
          <w:sz w:val="32"/>
        </w:rPr>
        <w:t>争议解决</w:t>
      </w:r>
      <w:bookmarkEnd w:id="62"/>
      <w:bookmarkEnd w:id="63"/>
      <w:bookmarkEnd w:id="64"/>
      <w:bookmarkEnd w:id="65"/>
      <w:bookmarkEnd w:id="66"/>
    </w:p>
    <w:p w:rsidR="005034F2" w:rsidRPr="00EE5047" w:rsidRDefault="005034F2">
      <w:pPr>
        <w:topLinePunct/>
        <w:adjustRightInd w:val="0"/>
        <w:snapToGrid w:val="0"/>
        <w:spacing w:line="360" w:lineRule="auto"/>
        <w:ind w:firstLineChars="225" w:firstLine="540"/>
        <w:rPr>
          <w:sz w:val="24"/>
        </w:rPr>
      </w:pPr>
      <w:r w:rsidRPr="00EE5047">
        <w:rPr>
          <w:b/>
          <w:sz w:val="24"/>
        </w:rPr>
        <w:t>第</w:t>
      </w:r>
      <w:r w:rsidR="00FB2020" w:rsidRPr="00EE5047">
        <w:rPr>
          <w:b/>
          <w:sz w:val="24"/>
        </w:rPr>
        <w:t>五十</w:t>
      </w:r>
      <w:r w:rsidR="00AE135D" w:rsidRPr="00EE5047">
        <w:rPr>
          <w:b/>
          <w:sz w:val="24"/>
        </w:rPr>
        <w:t>六</w:t>
      </w:r>
      <w:r w:rsidRPr="00EE5047">
        <w:rPr>
          <w:b/>
          <w:sz w:val="24"/>
        </w:rPr>
        <w:t>条</w:t>
      </w:r>
      <w:r w:rsidRPr="00EE5047">
        <w:rPr>
          <w:sz w:val="24"/>
        </w:rPr>
        <w:t xml:space="preserve">  </w:t>
      </w:r>
      <w:r w:rsidRPr="00B7695C">
        <w:rPr>
          <w:sz w:val="24"/>
        </w:rPr>
        <w:t>双方同意</w:t>
      </w:r>
      <w:r w:rsidRPr="00EE5047">
        <w:rPr>
          <w:sz w:val="24"/>
        </w:rPr>
        <w:t>，</w:t>
      </w:r>
      <w:r w:rsidRPr="00B7695C">
        <w:rPr>
          <w:sz w:val="24"/>
        </w:rPr>
        <w:t>如在执行本协议时产生争议或歧义，双方应</w:t>
      </w:r>
      <w:r w:rsidRPr="00EE5047">
        <w:rPr>
          <w:sz w:val="24"/>
        </w:rPr>
        <w:t>通过</w:t>
      </w:r>
      <w:r w:rsidRPr="00B7695C">
        <w:rPr>
          <w:sz w:val="24"/>
        </w:rPr>
        <w:t>协商努力解决这种争</w:t>
      </w:r>
      <w:r w:rsidRPr="00EE5047">
        <w:rPr>
          <w:sz w:val="24"/>
        </w:rPr>
        <w:t>议，如不能解决，双方同意该争议提交有管辖权的法院解决。</w:t>
      </w:r>
    </w:p>
    <w:p w:rsidR="005034F2" w:rsidRPr="00EE5047" w:rsidRDefault="005034F2">
      <w:pPr>
        <w:topLinePunct/>
        <w:adjustRightInd w:val="0"/>
        <w:snapToGrid w:val="0"/>
        <w:spacing w:line="360" w:lineRule="auto"/>
        <w:ind w:firstLineChars="200" w:firstLine="480"/>
        <w:rPr>
          <w:sz w:val="24"/>
        </w:rPr>
      </w:pPr>
    </w:p>
    <w:p w:rsidR="005034F2" w:rsidRPr="00EE5047" w:rsidRDefault="005034F2">
      <w:pPr>
        <w:pStyle w:val="1"/>
        <w:keepNext w:val="0"/>
        <w:keepLines w:val="0"/>
        <w:topLinePunct/>
        <w:adjustRightInd w:val="0"/>
        <w:snapToGrid w:val="0"/>
        <w:spacing w:before="0" w:after="0" w:line="360" w:lineRule="auto"/>
        <w:jc w:val="center"/>
        <w:rPr>
          <w:sz w:val="32"/>
        </w:rPr>
      </w:pPr>
      <w:bookmarkStart w:id="67" w:name="_Toc41903200"/>
      <w:bookmarkStart w:id="68" w:name="_Toc41903480"/>
      <w:bookmarkStart w:id="69" w:name="_Toc71294193"/>
      <w:bookmarkStart w:id="70" w:name="_Toc79418132"/>
      <w:bookmarkStart w:id="71" w:name="_Toc436070007"/>
      <w:r w:rsidRPr="00B7695C">
        <w:rPr>
          <w:sz w:val="32"/>
        </w:rPr>
        <w:t>第十</w:t>
      </w:r>
      <w:r w:rsidRPr="00EE5047">
        <w:rPr>
          <w:sz w:val="32"/>
        </w:rPr>
        <w:t>四章</w:t>
      </w:r>
      <w:r w:rsidRPr="00EE5047">
        <w:rPr>
          <w:sz w:val="32"/>
        </w:rPr>
        <w:t xml:space="preserve">  </w:t>
      </w:r>
      <w:bookmarkEnd w:id="67"/>
      <w:bookmarkEnd w:id="68"/>
      <w:bookmarkEnd w:id="69"/>
      <w:bookmarkEnd w:id="70"/>
      <w:r w:rsidRPr="00EE5047">
        <w:rPr>
          <w:sz w:val="32"/>
        </w:rPr>
        <w:t>其他条款</w:t>
      </w:r>
      <w:bookmarkEnd w:id="71"/>
    </w:p>
    <w:p w:rsidR="005034F2" w:rsidRPr="00EE5047" w:rsidRDefault="005034F2">
      <w:pPr>
        <w:topLinePunct/>
        <w:adjustRightInd w:val="0"/>
        <w:snapToGrid w:val="0"/>
        <w:spacing w:line="360" w:lineRule="auto"/>
        <w:ind w:firstLineChars="200" w:firstLine="480"/>
        <w:rPr>
          <w:sz w:val="24"/>
        </w:rPr>
      </w:pPr>
      <w:r w:rsidRPr="00EE5047">
        <w:rPr>
          <w:b/>
          <w:sz w:val="24"/>
        </w:rPr>
        <w:t>第</w:t>
      </w:r>
      <w:r w:rsidR="00FB2020" w:rsidRPr="00EE5047">
        <w:rPr>
          <w:b/>
          <w:sz w:val="24"/>
        </w:rPr>
        <w:t>五十</w:t>
      </w:r>
      <w:r w:rsidR="00AE135D" w:rsidRPr="00EE5047">
        <w:rPr>
          <w:b/>
          <w:sz w:val="24"/>
        </w:rPr>
        <w:t>七</w:t>
      </w:r>
      <w:r w:rsidRPr="00EE5047">
        <w:rPr>
          <w:b/>
          <w:sz w:val="24"/>
        </w:rPr>
        <w:t>条</w:t>
      </w:r>
      <w:r w:rsidRPr="00EE5047">
        <w:rPr>
          <w:sz w:val="24"/>
        </w:rPr>
        <w:t xml:space="preserve">  </w:t>
      </w:r>
      <w:r w:rsidRPr="00EE5047">
        <w:rPr>
          <w:sz w:val="24"/>
        </w:rPr>
        <w:t>本协议用中文书写，一式</w:t>
      </w:r>
      <w:r w:rsidRPr="00EE5047">
        <w:rPr>
          <w:sz w:val="24"/>
          <w:u w:val="single"/>
        </w:rPr>
        <w:t xml:space="preserve">      </w:t>
      </w:r>
      <w:r w:rsidRPr="00EE5047">
        <w:rPr>
          <w:sz w:val="24"/>
        </w:rPr>
        <w:t>份，双方各执</w:t>
      </w:r>
      <w:r w:rsidRPr="00EE5047">
        <w:rPr>
          <w:sz w:val="24"/>
          <w:u w:val="single"/>
        </w:rPr>
        <w:t xml:space="preserve">      </w:t>
      </w:r>
      <w:r w:rsidRPr="00EE5047">
        <w:rPr>
          <w:sz w:val="24"/>
        </w:rPr>
        <w:t>份。所有协议附件与本协议具有同等效力。</w:t>
      </w:r>
    </w:p>
    <w:p w:rsidR="005034F2" w:rsidRPr="00EE5047" w:rsidRDefault="005034F2">
      <w:pPr>
        <w:topLinePunct/>
        <w:adjustRightInd w:val="0"/>
        <w:snapToGrid w:val="0"/>
        <w:spacing w:line="360" w:lineRule="auto"/>
        <w:ind w:firstLineChars="200" w:firstLine="480"/>
        <w:rPr>
          <w:sz w:val="24"/>
          <w:szCs w:val="24"/>
        </w:rPr>
      </w:pPr>
      <w:r w:rsidRPr="00EE5047">
        <w:rPr>
          <w:b/>
          <w:sz w:val="24"/>
          <w:szCs w:val="24"/>
        </w:rPr>
        <w:t>第</w:t>
      </w:r>
      <w:r w:rsidR="002D5B2D" w:rsidRPr="00EE5047">
        <w:rPr>
          <w:b/>
          <w:sz w:val="24"/>
          <w:szCs w:val="24"/>
        </w:rPr>
        <w:t>五十</w:t>
      </w:r>
      <w:r w:rsidR="00AE135D" w:rsidRPr="00EE5047">
        <w:rPr>
          <w:b/>
          <w:sz w:val="24"/>
          <w:szCs w:val="24"/>
        </w:rPr>
        <w:t>八</w:t>
      </w:r>
      <w:r w:rsidRPr="00EE5047">
        <w:rPr>
          <w:b/>
          <w:sz w:val="24"/>
          <w:szCs w:val="24"/>
        </w:rPr>
        <w:t>条</w:t>
      </w:r>
      <w:r w:rsidRPr="00EE5047">
        <w:rPr>
          <w:b/>
          <w:sz w:val="24"/>
          <w:szCs w:val="24"/>
        </w:rPr>
        <w:t xml:space="preserve"> </w:t>
      </w:r>
      <w:r w:rsidRPr="00EE5047">
        <w:rPr>
          <w:sz w:val="24"/>
          <w:szCs w:val="24"/>
        </w:rPr>
        <w:t xml:space="preserve"> </w:t>
      </w:r>
      <w:r w:rsidRPr="00EE5047">
        <w:rPr>
          <w:sz w:val="24"/>
          <w:szCs w:val="24"/>
        </w:rPr>
        <w:t>本协议受中华人民共和国法律管辖，并根据中华人民共和国法律解释。</w:t>
      </w:r>
    </w:p>
    <w:p w:rsidR="005034F2" w:rsidRPr="00EE5047" w:rsidRDefault="005034F2" w:rsidP="00EE5047">
      <w:pPr>
        <w:spacing w:line="360" w:lineRule="auto"/>
        <w:ind w:firstLineChars="200" w:firstLine="480"/>
        <w:rPr>
          <w:sz w:val="24"/>
        </w:rPr>
      </w:pPr>
      <w:r w:rsidRPr="00EE5047">
        <w:rPr>
          <w:b/>
          <w:sz w:val="24"/>
        </w:rPr>
        <w:t>第</w:t>
      </w:r>
      <w:r w:rsidR="00AE135D" w:rsidRPr="00EE5047">
        <w:rPr>
          <w:b/>
          <w:sz w:val="24"/>
        </w:rPr>
        <w:t>五十九</w:t>
      </w:r>
      <w:r w:rsidRPr="00EE5047">
        <w:rPr>
          <w:b/>
          <w:sz w:val="24"/>
        </w:rPr>
        <w:t>条</w:t>
      </w:r>
      <w:r w:rsidRPr="00EE5047">
        <w:rPr>
          <w:b/>
          <w:sz w:val="24"/>
        </w:rPr>
        <w:t xml:space="preserve"> </w:t>
      </w:r>
      <w:r w:rsidRPr="00EE5047">
        <w:rPr>
          <w:sz w:val="24"/>
        </w:rPr>
        <w:t xml:space="preserve"> </w:t>
      </w:r>
      <w:r w:rsidRPr="00EE5047">
        <w:rPr>
          <w:sz w:val="24"/>
        </w:rPr>
        <w:t>本协议未尽事宜，</w:t>
      </w:r>
      <w:r w:rsidRPr="00EE5047">
        <w:rPr>
          <w:rFonts w:eastAsia="仿宋"/>
          <w:sz w:val="24"/>
          <w:szCs w:val="24"/>
        </w:rPr>
        <w:t>依据国家和武汉市的现行法律</w:t>
      </w:r>
      <w:r w:rsidR="00260F59">
        <w:rPr>
          <w:rFonts w:eastAsia="仿宋" w:hint="eastAsia"/>
          <w:sz w:val="24"/>
          <w:szCs w:val="24"/>
        </w:rPr>
        <w:t>法规</w:t>
      </w:r>
      <w:r w:rsidRPr="00EE5047">
        <w:rPr>
          <w:rFonts w:eastAsia="仿宋"/>
          <w:sz w:val="24"/>
          <w:szCs w:val="24"/>
        </w:rPr>
        <w:t>、政策办理。对于暂无现行法律</w:t>
      </w:r>
      <w:r w:rsidR="00260F59">
        <w:rPr>
          <w:rFonts w:eastAsia="仿宋" w:hint="eastAsia"/>
          <w:sz w:val="24"/>
          <w:szCs w:val="24"/>
        </w:rPr>
        <w:t>法规</w:t>
      </w:r>
      <w:r w:rsidRPr="00EE5047">
        <w:rPr>
          <w:rFonts w:eastAsia="仿宋"/>
          <w:sz w:val="24"/>
          <w:szCs w:val="24"/>
        </w:rPr>
        <w:t>、政策可循的未尽事宜，武汉市人民政府授权甲方会同市政府有关部门与乙方协商后，另行处理</w:t>
      </w:r>
      <w:r w:rsidRPr="00EE5047">
        <w:rPr>
          <w:sz w:val="24"/>
        </w:rPr>
        <w:t>。</w:t>
      </w:r>
    </w:p>
    <w:p w:rsidR="005034F2" w:rsidRPr="00EE5047" w:rsidRDefault="005034F2">
      <w:pPr>
        <w:spacing w:line="360" w:lineRule="auto"/>
        <w:ind w:firstLineChars="200" w:firstLine="480"/>
        <w:rPr>
          <w:rFonts w:eastAsia="仿宋"/>
          <w:sz w:val="24"/>
          <w:szCs w:val="24"/>
        </w:rPr>
      </w:pPr>
      <w:r w:rsidRPr="00EE5047">
        <w:rPr>
          <w:b/>
          <w:bCs/>
          <w:sz w:val="24"/>
        </w:rPr>
        <w:t>第六十条</w:t>
      </w:r>
      <w:r w:rsidRPr="00EE5047">
        <w:rPr>
          <w:sz w:val="24"/>
        </w:rPr>
        <w:t xml:space="preserve">  </w:t>
      </w:r>
      <w:r w:rsidRPr="00EE5047">
        <w:rPr>
          <w:rFonts w:eastAsia="仿宋"/>
          <w:sz w:val="24"/>
          <w:szCs w:val="24"/>
        </w:rPr>
        <w:t>本</w:t>
      </w:r>
      <w:r w:rsidR="007F3B7C" w:rsidRPr="00EE5047">
        <w:rPr>
          <w:rFonts w:eastAsia="仿宋"/>
          <w:sz w:val="24"/>
          <w:szCs w:val="24"/>
        </w:rPr>
        <w:t>协议</w:t>
      </w:r>
      <w:r w:rsidRPr="00EE5047">
        <w:rPr>
          <w:rFonts w:eastAsia="仿宋"/>
          <w:sz w:val="24"/>
          <w:szCs w:val="24"/>
        </w:rPr>
        <w:t>中各条款的最终解释权属武汉市人民政府，国家另有法律规定的除外。</w:t>
      </w:r>
    </w:p>
    <w:p w:rsidR="005034F2" w:rsidRPr="00EE5047" w:rsidRDefault="005034F2" w:rsidP="00EE5047">
      <w:pPr>
        <w:topLinePunct/>
        <w:adjustRightInd w:val="0"/>
        <w:snapToGrid w:val="0"/>
        <w:spacing w:line="360" w:lineRule="auto"/>
        <w:rPr>
          <w:b/>
          <w:sz w:val="24"/>
        </w:rPr>
      </w:pPr>
      <w:r w:rsidRPr="00EE5047">
        <w:rPr>
          <w:b/>
          <w:sz w:val="24"/>
        </w:rPr>
        <w:t xml:space="preserve"> </w:t>
      </w:r>
    </w:p>
    <w:p w:rsidR="005034F2" w:rsidRPr="00EE5047" w:rsidRDefault="005034F2">
      <w:pPr>
        <w:topLinePunct/>
        <w:adjustRightInd w:val="0"/>
        <w:snapToGrid w:val="0"/>
        <w:spacing w:line="360" w:lineRule="auto"/>
        <w:ind w:firstLineChars="200" w:firstLine="480"/>
        <w:rPr>
          <w:b/>
          <w:sz w:val="24"/>
        </w:rPr>
      </w:pPr>
      <w:r w:rsidRPr="00EE5047">
        <w:rPr>
          <w:b/>
          <w:sz w:val="24"/>
        </w:rPr>
        <w:t>双方各自授权代表于</w:t>
      </w:r>
      <w:r w:rsidRPr="00EE5047">
        <w:rPr>
          <w:b/>
          <w:sz w:val="24"/>
          <w:u w:val="single"/>
        </w:rPr>
        <w:t xml:space="preserve">         </w:t>
      </w:r>
      <w:r w:rsidRPr="00EE5047">
        <w:rPr>
          <w:b/>
          <w:sz w:val="24"/>
        </w:rPr>
        <w:t>年</w:t>
      </w:r>
      <w:r w:rsidRPr="00EE5047">
        <w:rPr>
          <w:b/>
          <w:sz w:val="24"/>
          <w:u w:val="single"/>
        </w:rPr>
        <w:t xml:space="preserve">      </w:t>
      </w:r>
      <w:r w:rsidRPr="00EE5047">
        <w:rPr>
          <w:b/>
          <w:sz w:val="24"/>
        </w:rPr>
        <w:t>月</w:t>
      </w:r>
      <w:r w:rsidRPr="00EE5047">
        <w:rPr>
          <w:b/>
          <w:sz w:val="24"/>
          <w:u w:val="single"/>
        </w:rPr>
        <w:t xml:space="preserve">      </w:t>
      </w:r>
      <w:r w:rsidRPr="00EE5047">
        <w:rPr>
          <w:b/>
          <w:sz w:val="24"/>
        </w:rPr>
        <w:t>日签署本协议，以兹为证。本协议自签署之日起生效。</w:t>
      </w:r>
    </w:p>
    <w:p w:rsidR="005034F2" w:rsidRPr="00EE5047" w:rsidRDefault="005034F2">
      <w:pPr>
        <w:topLinePunct/>
        <w:adjustRightInd w:val="0"/>
        <w:snapToGrid w:val="0"/>
        <w:spacing w:line="360" w:lineRule="auto"/>
        <w:ind w:firstLine="640"/>
        <w:rPr>
          <w:sz w:val="24"/>
        </w:rPr>
      </w:pPr>
    </w:p>
    <w:p w:rsidR="005034F2" w:rsidRPr="00EE5047" w:rsidRDefault="005034F2">
      <w:pPr>
        <w:topLinePunct/>
        <w:adjustRightInd w:val="0"/>
        <w:snapToGrid w:val="0"/>
        <w:spacing w:line="360" w:lineRule="auto"/>
        <w:ind w:firstLine="640"/>
        <w:rPr>
          <w:sz w:val="24"/>
        </w:rPr>
      </w:pPr>
    </w:p>
    <w:p w:rsidR="005034F2" w:rsidRPr="00EE5047" w:rsidRDefault="005034F2">
      <w:pPr>
        <w:topLinePunct/>
        <w:adjustRightInd w:val="0"/>
        <w:snapToGrid w:val="0"/>
        <w:spacing w:line="360" w:lineRule="auto"/>
        <w:rPr>
          <w:sz w:val="24"/>
        </w:rPr>
      </w:pPr>
      <w:r w:rsidRPr="00EE5047">
        <w:rPr>
          <w:sz w:val="24"/>
        </w:rPr>
        <w:t>甲方：</w:t>
      </w:r>
      <w:r w:rsidRPr="00EE5047">
        <w:rPr>
          <w:sz w:val="24"/>
        </w:rPr>
        <w:t xml:space="preserve">                             </w:t>
      </w:r>
      <w:r w:rsidRPr="00EE5047">
        <w:rPr>
          <w:sz w:val="24"/>
        </w:rPr>
        <w:t>乙方：</w:t>
      </w:r>
    </w:p>
    <w:p w:rsidR="005034F2" w:rsidRPr="00EE5047" w:rsidRDefault="005034F2">
      <w:pPr>
        <w:topLinePunct/>
        <w:adjustRightInd w:val="0"/>
        <w:snapToGrid w:val="0"/>
        <w:spacing w:line="360" w:lineRule="auto"/>
        <w:rPr>
          <w:sz w:val="24"/>
        </w:rPr>
      </w:pPr>
    </w:p>
    <w:p w:rsidR="005034F2" w:rsidRPr="00EE5047" w:rsidRDefault="005034F2">
      <w:pPr>
        <w:topLinePunct/>
        <w:adjustRightInd w:val="0"/>
        <w:snapToGrid w:val="0"/>
        <w:spacing w:line="360" w:lineRule="auto"/>
        <w:rPr>
          <w:sz w:val="24"/>
        </w:rPr>
      </w:pPr>
      <w:r w:rsidRPr="00EE5047">
        <w:rPr>
          <w:sz w:val="24"/>
        </w:rPr>
        <w:t>_______________________</w:t>
      </w:r>
      <w:r w:rsidRPr="00B7695C">
        <w:rPr>
          <w:sz w:val="24"/>
        </w:rPr>
        <w:t>_____</w:t>
      </w:r>
      <w:r w:rsidRPr="00EE5047">
        <w:rPr>
          <w:sz w:val="24"/>
        </w:rPr>
        <w:t xml:space="preserve">      </w:t>
      </w:r>
      <w:r w:rsidRPr="00EE5047">
        <w:rPr>
          <w:sz w:val="24"/>
        </w:rPr>
        <w:tab/>
        <w:t>______________________</w:t>
      </w:r>
      <w:r w:rsidRPr="00B7695C">
        <w:rPr>
          <w:sz w:val="24"/>
        </w:rPr>
        <w:t>________</w:t>
      </w:r>
      <w:r w:rsidRPr="00EE5047">
        <w:rPr>
          <w:sz w:val="24"/>
        </w:rPr>
        <w:t>__</w:t>
      </w:r>
    </w:p>
    <w:p w:rsidR="005034F2" w:rsidRPr="00EE5047" w:rsidRDefault="005034F2">
      <w:pPr>
        <w:topLinePunct/>
        <w:adjustRightInd w:val="0"/>
        <w:snapToGrid w:val="0"/>
        <w:spacing w:line="360" w:lineRule="auto"/>
        <w:rPr>
          <w:sz w:val="24"/>
        </w:rPr>
      </w:pPr>
    </w:p>
    <w:p w:rsidR="005034F2" w:rsidRPr="00B7695C" w:rsidRDefault="005034F2">
      <w:pPr>
        <w:topLinePunct/>
        <w:adjustRightInd w:val="0"/>
        <w:snapToGrid w:val="0"/>
        <w:spacing w:line="360" w:lineRule="auto"/>
        <w:rPr>
          <w:sz w:val="24"/>
        </w:rPr>
      </w:pPr>
      <w:r w:rsidRPr="00EE5047">
        <w:rPr>
          <w:sz w:val="24"/>
        </w:rPr>
        <w:tab/>
      </w:r>
      <w:r w:rsidRPr="00EE5047">
        <w:rPr>
          <w:sz w:val="24"/>
        </w:rPr>
        <w:tab/>
      </w:r>
      <w:r w:rsidRPr="00EE5047">
        <w:rPr>
          <w:sz w:val="24"/>
        </w:rPr>
        <w:tab/>
      </w:r>
      <w:r w:rsidRPr="00EE5047">
        <w:rPr>
          <w:sz w:val="24"/>
        </w:rPr>
        <w:tab/>
      </w:r>
      <w:r w:rsidRPr="00EE5047">
        <w:rPr>
          <w:sz w:val="24"/>
        </w:rPr>
        <w:tab/>
      </w:r>
      <w:r w:rsidRPr="00EE5047">
        <w:rPr>
          <w:sz w:val="24"/>
        </w:rPr>
        <w:tab/>
      </w:r>
      <w:r w:rsidRPr="00EE5047">
        <w:rPr>
          <w:sz w:val="24"/>
        </w:rPr>
        <w:tab/>
      </w:r>
      <w:r w:rsidRPr="00EE5047">
        <w:rPr>
          <w:sz w:val="24"/>
        </w:rPr>
        <w:tab/>
      </w:r>
    </w:p>
    <w:p w:rsidR="005034F2" w:rsidRPr="00EE5047" w:rsidRDefault="005034F2">
      <w:pPr>
        <w:topLinePunct/>
        <w:adjustRightInd w:val="0"/>
        <w:snapToGrid w:val="0"/>
        <w:spacing w:line="360" w:lineRule="auto"/>
        <w:rPr>
          <w:sz w:val="24"/>
        </w:rPr>
      </w:pPr>
      <w:r w:rsidRPr="00EE5047">
        <w:rPr>
          <w:sz w:val="24"/>
        </w:rPr>
        <w:t>法定代表人</w:t>
      </w:r>
      <w:r w:rsidRPr="00EE5047">
        <w:rPr>
          <w:sz w:val="24"/>
        </w:rPr>
        <w:t>/</w:t>
      </w:r>
      <w:r w:rsidRPr="00EE5047">
        <w:rPr>
          <w:sz w:val="24"/>
        </w:rPr>
        <w:t>授权代表：</w:t>
      </w:r>
      <w:r w:rsidRPr="00EE5047">
        <w:rPr>
          <w:sz w:val="24"/>
        </w:rPr>
        <w:tab/>
      </w:r>
      <w:r w:rsidRPr="00EE5047">
        <w:rPr>
          <w:sz w:val="24"/>
        </w:rPr>
        <w:tab/>
      </w:r>
      <w:r w:rsidRPr="00EE5047">
        <w:rPr>
          <w:sz w:val="24"/>
        </w:rPr>
        <w:tab/>
      </w:r>
      <w:r w:rsidRPr="00EE5047">
        <w:rPr>
          <w:sz w:val="24"/>
        </w:rPr>
        <w:tab/>
      </w:r>
      <w:r w:rsidRPr="00EE5047">
        <w:rPr>
          <w:sz w:val="24"/>
        </w:rPr>
        <w:tab/>
      </w:r>
      <w:r w:rsidRPr="00EE5047">
        <w:rPr>
          <w:sz w:val="24"/>
        </w:rPr>
        <w:t>法定代表人</w:t>
      </w:r>
      <w:r w:rsidRPr="00EE5047">
        <w:rPr>
          <w:sz w:val="24"/>
        </w:rPr>
        <w:t>/</w:t>
      </w:r>
      <w:r w:rsidRPr="00EE5047">
        <w:rPr>
          <w:sz w:val="24"/>
        </w:rPr>
        <w:t>授权代表：</w:t>
      </w:r>
    </w:p>
    <w:p w:rsidR="005034F2" w:rsidRPr="00EE5047" w:rsidRDefault="005034F2">
      <w:pPr>
        <w:topLinePunct/>
        <w:adjustRightInd w:val="0"/>
        <w:snapToGrid w:val="0"/>
        <w:spacing w:line="360" w:lineRule="auto"/>
        <w:rPr>
          <w:sz w:val="24"/>
        </w:rPr>
      </w:pPr>
    </w:p>
    <w:p w:rsidR="005034F2" w:rsidRPr="00B7695C" w:rsidRDefault="005034F2">
      <w:pPr>
        <w:topLinePunct/>
        <w:adjustRightInd w:val="0"/>
        <w:snapToGrid w:val="0"/>
        <w:spacing w:line="360" w:lineRule="auto"/>
        <w:ind w:firstLine="1600"/>
        <w:rPr>
          <w:sz w:val="24"/>
        </w:rPr>
      </w:pPr>
    </w:p>
    <w:p w:rsidR="005034F2" w:rsidRPr="00EE5047" w:rsidRDefault="005034F2">
      <w:pPr>
        <w:topLinePunct/>
        <w:adjustRightInd w:val="0"/>
        <w:snapToGrid w:val="0"/>
        <w:spacing w:line="360" w:lineRule="auto"/>
        <w:ind w:firstLine="1600"/>
        <w:rPr>
          <w:sz w:val="32"/>
        </w:rPr>
      </w:pPr>
      <w:r w:rsidRPr="00EE5047">
        <w:rPr>
          <w:sz w:val="24"/>
        </w:rPr>
        <w:t>（公章）</w:t>
      </w:r>
      <w:r w:rsidRPr="00EE5047">
        <w:rPr>
          <w:sz w:val="24"/>
        </w:rPr>
        <w:t xml:space="preserve">     </w:t>
      </w:r>
      <w:r w:rsidRPr="00B7695C">
        <w:rPr>
          <w:sz w:val="24"/>
        </w:rPr>
        <w:t xml:space="preserve">        </w:t>
      </w:r>
      <w:r w:rsidRPr="00EE5047">
        <w:rPr>
          <w:sz w:val="24"/>
        </w:rPr>
        <w:t xml:space="preserve">                </w:t>
      </w:r>
      <w:r w:rsidRPr="00EE5047">
        <w:rPr>
          <w:sz w:val="24"/>
        </w:rPr>
        <w:t>（公章）</w:t>
      </w:r>
    </w:p>
    <w:sectPr w:rsidR="005034F2" w:rsidRPr="00EE5047">
      <w:footerReference w:type="even" r:id="rId7"/>
      <w:footerReference w:type="default" r:id="rId8"/>
      <w:pgSz w:w="11906" w:h="16838"/>
      <w:pgMar w:top="1701" w:right="1531" w:bottom="1418" w:left="1531" w:header="851" w:footer="851" w:gutter="0"/>
      <w:pgNumType w:start="0"/>
      <w:cols w:space="720"/>
      <w:titlePg/>
      <w:docGrid w:linePitch="634"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5491" w:rsidRDefault="003F5491">
      <w:r>
        <w:separator/>
      </w:r>
    </w:p>
  </w:endnote>
  <w:endnote w:type="continuationSeparator" w:id="0">
    <w:p w:rsidR="003F5491" w:rsidRDefault="003F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G Times">
    <w:altName w:val="Times New Roman"/>
    <w:charset w:val="00"/>
    <w:family w:val="roman"/>
    <w:pitch w:val="default"/>
    <w:sig w:usb0="00000001"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LF Song">
    <w:altName w:val="宋体"/>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0F59" w:rsidRDefault="00260F59">
    <w:pPr>
      <w:pStyle w:val="ad"/>
      <w:framePr w:wrap="around" w:vAnchor="text" w:hAnchor="margin" w:xAlign="center" w:y="1"/>
      <w:rPr>
        <w:rStyle w:val="a4"/>
      </w:rPr>
    </w:pPr>
    <w:r>
      <w:fldChar w:fldCharType="begin"/>
    </w:r>
    <w:r>
      <w:rPr>
        <w:rStyle w:val="a4"/>
      </w:rPr>
      <w:instrText xml:space="preserve">PAGE  </w:instrText>
    </w:r>
    <w:r>
      <w:fldChar w:fldCharType="end"/>
    </w:r>
  </w:p>
  <w:p w:rsidR="00260F59" w:rsidRDefault="00260F59">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0F59" w:rsidRDefault="00260F59">
    <w:pPr>
      <w:pStyle w:val="ad"/>
      <w:framePr w:wrap="around" w:vAnchor="text" w:hAnchor="margin" w:xAlign="center" w:y="1"/>
      <w:rPr>
        <w:rStyle w:val="a4"/>
        <w:rFonts w:hint="eastAsia"/>
      </w:rPr>
    </w:pPr>
    <w:r>
      <w:rPr>
        <w:rStyle w:val="a4"/>
        <w:rFonts w:hint="eastAsia"/>
      </w:rPr>
      <w:t xml:space="preserve"> </w:t>
    </w:r>
    <w:r>
      <w:fldChar w:fldCharType="begin"/>
    </w:r>
    <w:r>
      <w:rPr>
        <w:rStyle w:val="a4"/>
      </w:rPr>
      <w:instrText xml:space="preserve"> PAGE </w:instrText>
    </w:r>
    <w:r>
      <w:fldChar w:fldCharType="separate"/>
    </w:r>
    <w:r w:rsidR="00552666">
      <w:rPr>
        <w:rStyle w:val="a4"/>
        <w:noProof/>
      </w:rPr>
      <w:t>1</w:t>
    </w:r>
    <w:r>
      <w:fldChar w:fldCharType="end"/>
    </w:r>
  </w:p>
  <w:p w:rsidR="00260F59" w:rsidRDefault="00260F59">
    <w:pPr>
      <w:pStyle w:val="ad"/>
      <w:ind w:right="360"/>
      <w:rPr>
        <w:rFonts w:hint="eastAsia"/>
      </w:rPr>
    </w:pPr>
  </w:p>
  <w:p w:rsidR="00260F59" w:rsidRDefault="00260F59">
    <w:pPr>
      <w:pStyle w:val="ad"/>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5491" w:rsidRDefault="003F5491">
      <w:r>
        <w:separator/>
      </w:r>
    </w:p>
  </w:footnote>
  <w:footnote w:type="continuationSeparator" w:id="0">
    <w:p w:rsidR="003F5491" w:rsidRDefault="003F54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FEC"/>
    <w:multiLevelType w:val="multilevel"/>
    <w:tmpl w:val="05C75FEC"/>
    <w:lvl w:ilvl="0">
      <w:start w:val="1"/>
      <w:numFmt w:val="decimal"/>
      <w:lvlText w:val="（%1）"/>
      <w:lvlJc w:val="left"/>
      <w:pPr>
        <w:tabs>
          <w:tab w:val="num" w:pos="1800"/>
        </w:tabs>
        <w:ind w:left="1800" w:hanging="1200"/>
      </w:pPr>
      <w:rPr>
        <w:rFonts w:hint="eastAsia"/>
      </w:rPr>
    </w:lvl>
    <w:lvl w:ilvl="1">
      <w:start w:val="1"/>
      <w:numFmt w:val="lowerLetter"/>
      <w:lvlText w:val="%2)"/>
      <w:lvlJc w:val="left"/>
      <w:pPr>
        <w:tabs>
          <w:tab w:val="num" w:pos="1440"/>
        </w:tabs>
        <w:ind w:left="1440" w:hanging="420"/>
      </w:pPr>
    </w:lvl>
    <w:lvl w:ilvl="2">
      <w:start w:val="1"/>
      <w:numFmt w:val="lowerRoman"/>
      <w:lvlText w:val="%3."/>
      <w:lvlJc w:val="right"/>
      <w:pPr>
        <w:tabs>
          <w:tab w:val="num" w:pos="1860"/>
        </w:tabs>
        <w:ind w:left="1860" w:hanging="420"/>
      </w:pPr>
    </w:lvl>
    <w:lvl w:ilvl="3">
      <w:start w:val="1"/>
      <w:numFmt w:val="decimal"/>
      <w:lvlText w:val="%4."/>
      <w:lvlJc w:val="left"/>
      <w:pPr>
        <w:tabs>
          <w:tab w:val="num" w:pos="2280"/>
        </w:tabs>
        <w:ind w:left="2280" w:hanging="420"/>
      </w:pPr>
    </w:lvl>
    <w:lvl w:ilvl="4">
      <w:start w:val="1"/>
      <w:numFmt w:val="lowerLetter"/>
      <w:lvlText w:val="%5)"/>
      <w:lvlJc w:val="left"/>
      <w:pPr>
        <w:tabs>
          <w:tab w:val="num" w:pos="2700"/>
        </w:tabs>
        <w:ind w:left="2700" w:hanging="420"/>
      </w:pPr>
    </w:lvl>
    <w:lvl w:ilvl="5">
      <w:start w:val="1"/>
      <w:numFmt w:val="lowerRoman"/>
      <w:lvlText w:val="%6."/>
      <w:lvlJc w:val="right"/>
      <w:pPr>
        <w:tabs>
          <w:tab w:val="num" w:pos="3120"/>
        </w:tabs>
        <w:ind w:left="3120" w:hanging="420"/>
      </w:pPr>
    </w:lvl>
    <w:lvl w:ilvl="6">
      <w:start w:val="1"/>
      <w:numFmt w:val="decimal"/>
      <w:lvlText w:val="%7."/>
      <w:lvlJc w:val="left"/>
      <w:pPr>
        <w:tabs>
          <w:tab w:val="num" w:pos="3540"/>
        </w:tabs>
        <w:ind w:left="3540" w:hanging="420"/>
      </w:pPr>
    </w:lvl>
    <w:lvl w:ilvl="7">
      <w:start w:val="1"/>
      <w:numFmt w:val="lowerLetter"/>
      <w:lvlText w:val="%8)"/>
      <w:lvlJc w:val="left"/>
      <w:pPr>
        <w:tabs>
          <w:tab w:val="num" w:pos="3960"/>
        </w:tabs>
        <w:ind w:left="3960" w:hanging="420"/>
      </w:pPr>
    </w:lvl>
    <w:lvl w:ilvl="8">
      <w:start w:val="1"/>
      <w:numFmt w:val="lowerRoman"/>
      <w:lvlText w:val="%9."/>
      <w:lvlJc w:val="right"/>
      <w:pPr>
        <w:tabs>
          <w:tab w:val="num" w:pos="4380"/>
        </w:tabs>
        <w:ind w:left="4380" w:hanging="420"/>
      </w:pPr>
    </w:lvl>
  </w:abstractNum>
  <w:abstractNum w:abstractNumId="1" w15:restartNumberingAfterBreak="0">
    <w:nsid w:val="44C63581"/>
    <w:multiLevelType w:val="singleLevel"/>
    <w:tmpl w:val="44C63581"/>
    <w:lvl w:ilvl="0">
      <w:start w:val="1"/>
      <w:numFmt w:val="decimalEnclosedCircle"/>
      <w:lvlText w:val="%1"/>
      <w:lvlJc w:val="left"/>
      <w:pPr>
        <w:tabs>
          <w:tab w:val="num" w:pos="713"/>
        </w:tabs>
        <w:ind w:left="713" w:hanging="288"/>
      </w:pPr>
      <w:rPr>
        <w:rFonts w:hint="eastAsia"/>
      </w:rPr>
    </w:lvl>
  </w:abstractNum>
  <w:abstractNum w:abstractNumId="2" w15:restartNumberingAfterBreak="0">
    <w:nsid w:val="523E583B"/>
    <w:multiLevelType w:val="multilevel"/>
    <w:tmpl w:val="523E583B"/>
    <w:lvl w:ilvl="0">
      <w:start w:val="1"/>
      <w:numFmt w:val="decimal"/>
      <w:lvlText w:val="（%1）"/>
      <w:lvlJc w:val="left"/>
      <w:pPr>
        <w:tabs>
          <w:tab w:val="num" w:pos="1720"/>
        </w:tabs>
        <w:ind w:left="1720" w:hanging="1080"/>
      </w:pPr>
      <w:rPr>
        <w:rFonts w:hint="eastAsia"/>
      </w:r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3" w15:restartNumberingAfterBreak="0">
    <w:nsid w:val="5D6537ED"/>
    <w:multiLevelType w:val="multilevel"/>
    <w:tmpl w:val="5D6537ED"/>
    <w:lvl w:ilvl="0">
      <w:start w:val="1"/>
      <w:numFmt w:val="decimal"/>
      <w:lvlText w:val="（%1）"/>
      <w:lvlJc w:val="left"/>
      <w:pPr>
        <w:tabs>
          <w:tab w:val="num" w:pos="1364"/>
        </w:tabs>
        <w:ind w:left="1364" w:hanging="1080"/>
      </w:pPr>
      <w:rPr>
        <w:rFonts w:hint="eastAsia"/>
      </w:rPr>
    </w:lvl>
    <w:lvl w:ilvl="1">
      <w:start w:val="1"/>
      <w:numFmt w:val="decimalEnclosedCircle"/>
      <w:lvlText w:val="%2"/>
      <w:lvlJc w:val="left"/>
      <w:pPr>
        <w:tabs>
          <w:tab w:val="num" w:pos="2035"/>
        </w:tabs>
        <w:ind w:left="2035" w:hanging="975"/>
      </w:pPr>
      <w:rPr>
        <w:rFonts w:hint="eastAsia"/>
      </w:r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4" w15:restartNumberingAfterBreak="0">
    <w:nsid w:val="6D41316E"/>
    <w:multiLevelType w:val="multilevel"/>
    <w:tmpl w:val="6D41316E"/>
    <w:lvl w:ilvl="0">
      <w:start w:val="1"/>
      <w:numFmt w:val="decimal"/>
      <w:lvlText w:val="（%1）"/>
      <w:lvlJc w:val="left"/>
      <w:pPr>
        <w:tabs>
          <w:tab w:val="num" w:pos="1720"/>
        </w:tabs>
        <w:ind w:left="1720" w:hanging="1080"/>
      </w:pPr>
      <w:rPr>
        <w:rFonts w:hint="eastAsia"/>
      </w:r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5" w15:restartNumberingAfterBreak="0">
    <w:nsid w:val="70AF4058"/>
    <w:multiLevelType w:val="multilevel"/>
    <w:tmpl w:val="70AF4058"/>
    <w:lvl w:ilvl="0">
      <w:start w:val="1"/>
      <w:numFmt w:val="decimal"/>
      <w:lvlText w:val="（%1）"/>
      <w:lvlJc w:val="left"/>
      <w:pPr>
        <w:tabs>
          <w:tab w:val="num" w:pos="1720"/>
        </w:tabs>
        <w:ind w:left="1720" w:hanging="1140"/>
      </w:pPr>
      <w:rPr>
        <w:rFonts w:hint="eastAsia"/>
      </w:rPr>
    </w:lvl>
    <w:lvl w:ilvl="1">
      <w:start w:val="1"/>
      <w:numFmt w:val="lowerLetter"/>
      <w:lvlText w:val="%2)"/>
      <w:lvlJc w:val="left"/>
      <w:pPr>
        <w:tabs>
          <w:tab w:val="num" w:pos="1420"/>
        </w:tabs>
        <w:ind w:left="1420" w:hanging="420"/>
      </w:pPr>
    </w:lvl>
    <w:lvl w:ilvl="2">
      <w:start w:val="1"/>
      <w:numFmt w:val="lowerRoman"/>
      <w:lvlText w:val="%3."/>
      <w:lvlJc w:val="right"/>
      <w:pPr>
        <w:tabs>
          <w:tab w:val="num" w:pos="1840"/>
        </w:tabs>
        <w:ind w:left="1840" w:hanging="420"/>
      </w:pPr>
    </w:lvl>
    <w:lvl w:ilvl="3">
      <w:start w:val="1"/>
      <w:numFmt w:val="decimal"/>
      <w:lvlText w:val="%4."/>
      <w:lvlJc w:val="left"/>
      <w:pPr>
        <w:tabs>
          <w:tab w:val="num" w:pos="2260"/>
        </w:tabs>
        <w:ind w:left="2260" w:hanging="420"/>
      </w:pPr>
    </w:lvl>
    <w:lvl w:ilvl="4">
      <w:start w:val="1"/>
      <w:numFmt w:val="lowerLetter"/>
      <w:lvlText w:val="%5)"/>
      <w:lvlJc w:val="left"/>
      <w:pPr>
        <w:tabs>
          <w:tab w:val="num" w:pos="2680"/>
        </w:tabs>
        <w:ind w:left="2680" w:hanging="420"/>
      </w:pPr>
    </w:lvl>
    <w:lvl w:ilvl="5">
      <w:start w:val="1"/>
      <w:numFmt w:val="lowerRoman"/>
      <w:lvlText w:val="%6."/>
      <w:lvlJc w:val="right"/>
      <w:pPr>
        <w:tabs>
          <w:tab w:val="num" w:pos="3100"/>
        </w:tabs>
        <w:ind w:left="3100" w:hanging="420"/>
      </w:pPr>
    </w:lvl>
    <w:lvl w:ilvl="6">
      <w:start w:val="1"/>
      <w:numFmt w:val="decimal"/>
      <w:lvlText w:val="%7."/>
      <w:lvlJc w:val="left"/>
      <w:pPr>
        <w:tabs>
          <w:tab w:val="num" w:pos="3520"/>
        </w:tabs>
        <w:ind w:left="3520" w:hanging="420"/>
      </w:pPr>
    </w:lvl>
    <w:lvl w:ilvl="7">
      <w:start w:val="1"/>
      <w:numFmt w:val="lowerLetter"/>
      <w:lvlText w:val="%8)"/>
      <w:lvlJc w:val="left"/>
      <w:pPr>
        <w:tabs>
          <w:tab w:val="num" w:pos="3940"/>
        </w:tabs>
        <w:ind w:left="3940" w:hanging="420"/>
      </w:pPr>
    </w:lvl>
    <w:lvl w:ilvl="8">
      <w:start w:val="1"/>
      <w:numFmt w:val="lowerRoman"/>
      <w:lvlText w:val="%9."/>
      <w:lvlJc w:val="right"/>
      <w:pPr>
        <w:tabs>
          <w:tab w:val="num" w:pos="4360"/>
        </w:tabs>
        <w:ind w:left="4360" w:hanging="420"/>
      </w:pPr>
    </w:lvl>
  </w:abstractNum>
  <w:abstractNum w:abstractNumId="6" w15:restartNumberingAfterBreak="0">
    <w:nsid w:val="71702347"/>
    <w:multiLevelType w:val="multilevel"/>
    <w:tmpl w:val="71702347"/>
    <w:lvl w:ilvl="0">
      <w:start w:val="1"/>
      <w:numFmt w:val="decimal"/>
      <w:lvlText w:val="（%1）"/>
      <w:lvlJc w:val="left"/>
      <w:pPr>
        <w:tabs>
          <w:tab w:val="num" w:pos="5900"/>
        </w:tabs>
        <w:ind w:left="5900" w:hanging="1080"/>
      </w:pPr>
      <w:rPr>
        <w:rFonts w:hint="eastAsia"/>
      </w:rPr>
    </w:lvl>
    <w:lvl w:ilvl="1">
      <w:start w:val="1"/>
      <w:numFmt w:val="lowerLetter"/>
      <w:lvlText w:val="%2)"/>
      <w:lvlJc w:val="left"/>
      <w:pPr>
        <w:tabs>
          <w:tab w:val="num" w:pos="1480"/>
        </w:tabs>
        <w:ind w:left="1480" w:hanging="420"/>
      </w:p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abstractNum w:abstractNumId="7" w15:restartNumberingAfterBreak="0">
    <w:nsid w:val="7DD40503"/>
    <w:multiLevelType w:val="multilevel"/>
    <w:tmpl w:val="7DD40503"/>
    <w:lvl w:ilvl="0">
      <w:start w:val="1"/>
      <w:numFmt w:val="decimal"/>
      <w:lvlText w:val="（%1）"/>
      <w:lvlJc w:val="left"/>
      <w:pPr>
        <w:tabs>
          <w:tab w:val="num" w:pos="1931"/>
        </w:tabs>
        <w:ind w:left="1931" w:hanging="1080"/>
      </w:pPr>
      <w:rPr>
        <w:rFonts w:hint="eastAsia"/>
      </w:rPr>
    </w:lvl>
    <w:lvl w:ilvl="1">
      <w:start w:val="1"/>
      <w:numFmt w:val="decimalEnclosedCircle"/>
      <w:lvlText w:val="%2"/>
      <w:lvlJc w:val="left"/>
      <w:pPr>
        <w:tabs>
          <w:tab w:val="num" w:pos="2035"/>
        </w:tabs>
        <w:ind w:left="2035" w:hanging="975"/>
      </w:pPr>
      <w:rPr>
        <w:rFonts w:hint="eastAsia"/>
      </w:rPr>
    </w:lvl>
    <w:lvl w:ilvl="2">
      <w:start w:val="1"/>
      <w:numFmt w:val="lowerRoman"/>
      <w:lvlText w:val="%3."/>
      <w:lvlJc w:val="right"/>
      <w:pPr>
        <w:tabs>
          <w:tab w:val="num" w:pos="1900"/>
        </w:tabs>
        <w:ind w:left="1900" w:hanging="420"/>
      </w:pPr>
    </w:lvl>
    <w:lvl w:ilvl="3">
      <w:start w:val="1"/>
      <w:numFmt w:val="decimal"/>
      <w:lvlText w:val="%4."/>
      <w:lvlJc w:val="left"/>
      <w:pPr>
        <w:tabs>
          <w:tab w:val="num" w:pos="2320"/>
        </w:tabs>
        <w:ind w:left="2320" w:hanging="420"/>
      </w:pPr>
    </w:lvl>
    <w:lvl w:ilvl="4">
      <w:start w:val="1"/>
      <w:numFmt w:val="lowerLetter"/>
      <w:lvlText w:val="%5)"/>
      <w:lvlJc w:val="left"/>
      <w:pPr>
        <w:tabs>
          <w:tab w:val="num" w:pos="2740"/>
        </w:tabs>
        <w:ind w:left="2740" w:hanging="420"/>
      </w:pPr>
    </w:lvl>
    <w:lvl w:ilvl="5">
      <w:start w:val="1"/>
      <w:numFmt w:val="lowerRoman"/>
      <w:lvlText w:val="%6."/>
      <w:lvlJc w:val="right"/>
      <w:pPr>
        <w:tabs>
          <w:tab w:val="num" w:pos="3160"/>
        </w:tabs>
        <w:ind w:left="3160" w:hanging="420"/>
      </w:pPr>
    </w:lvl>
    <w:lvl w:ilvl="6">
      <w:start w:val="1"/>
      <w:numFmt w:val="decimal"/>
      <w:lvlText w:val="%7."/>
      <w:lvlJc w:val="left"/>
      <w:pPr>
        <w:tabs>
          <w:tab w:val="num" w:pos="3580"/>
        </w:tabs>
        <w:ind w:left="3580" w:hanging="420"/>
      </w:pPr>
    </w:lvl>
    <w:lvl w:ilvl="7">
      <w:start w:val="1"/>
      <w:numFmt w:val="lowerLetter"/>
      <w:lvlText w:val="%8)"/>
      <w:lvlJc w:val="left"/>
      <w:pPr>
        <w:tabs>
          <w:tab w:val="num" w:pos="4000"/>
        </w:tabs>
        <w:ind w:left="4000" w:hanging="420"/>
      </w:pPr>
    </w:lvl>
    <w:lvl w:ilvl="8">
      <w:start w:val="1"/>
      <w:numFmt w:val="lowerRoman"/>
      <w:lvlText w:val="%9."/>
      <w:lvlJc w:val="right"/>
      <w:pPr>
        <w:tabs>
          <w:tab w:val="num" w:pos="4420"/>
        </w:tabs>
        <w:ind w:left="4420" w:hanging="420"/>
      </w:pPr>
    </w:lvl>
  </w:abstractNum>
  <w:num w:numId="1" w16cid:durableId="1606814896">
    <w:abstractNumId w:val="5"/>
  </w:num>
  <w:num w:numId="2" w16cid:durableId="2129859322">
    <w:abstractNumId w:val="0"/>
  </w:num>
  <w:num w:numId="3" w16cid:durableId="761805190">
    <w:abstractNumId w:val="7"/>
  </w:num>
  <w:num w:numId="4" w16cid:durableId="169413300">
    <w:abstractNumId w:val="3"/>
  </w:num>
  <w:num w:numId="5" w16cid:durableId="1129665328">
    <w:abstractNumId w:val="1"/>
  </w:num>
  <w:num w:numId="6" w16cid:durableId="560404996">
    <w:abstractNumId w:val="6"/>
  </w:num>
  <w:num w:numId="7" w16cid:durableId="1404984991">
    <w:abstractNumId w:val="2"/>
  </w:num>
  <w:num w:numId="8" w16cid:durableId="839391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5"/>
  <w:drawingGridHorizontalSpacing w:val="135"/>
  <w:drawingGridVerticalSpacing w:val="317"/>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4755"/>
    <w:rsid w:val="00004E73"/>
    <w:rsid w:val="00007895"/>
    <w:rsid w:val="00013797"/>
    <w:rsid w:val="00032BD0"/>
    <w:rsid w:val="0003643B"/>
    <w:rsid w:val="000506A1"/>
    <w:rsid w:val="00070809"/>
    <w:rsid w:val="0007412F"/>
    <w:rsid w:val="00084423"/>
    <w:rsid w:val="000A53D7"/>
    <w:rsid w:val="000D7B15"/>
    <w:rsid w:val="000E04AB"/>
    <w:rsid w:val="000E2C2D"/>
    <w:rsid w:val="00111AF5"/>
    <w:rsid w:val="00111D81"/>
    <w:rsid w:val="00114988"/>
    <w:rsid w:val="00117563"/>
    <w:rsid w:val="00127308"/>
    <w:rsid w:val="00131A93"/>
    <w:rsid w:val="00133284"/>
    <w:rsid w:val="0014282A"/>
    <w:rsid w:val="00150EB4"/>
    <w:rsid w:val="00155902"/>
    <w:rsid w:val="001612C3"/>
    <w:rsid w:val="00161313"/>
    <w:rsid w:val="00163BE4"/>
    <w:rsid w:val="001911AD"/>
    <w:rsid w:val="001923F8"/>
    <w:rsid w:val="00193561"/>
    <w:rsid w:val="00194DA1"/>
    <w:rsid w:val="0019603D"/>
    <w:rsid w:val="001968C2"/>
    <w:rsid w:val="001A3A78"/>
    <w:rsid w:val="001B0942"/>
    <w:rsid w:val="001B17EA"/>
    <w:rsid w:val="001D64DF"/>
    <w:rsid w:val="001E7968"/>
    <w:rsid w:val="001F3689"/>
    <w:rsid w:val="001F582A"/>
    <w:rsid w:val="00216C23"/>
    <w:rsid w:val="00217109"/>
    <w:rsid w:val="00224E57"/>
    <w:rsid w:val="00225E71"/>
    <w:rsid w:val="00225FFB"/>
    <w:rsid w:val="00227CD4"/>
    <w:rsid w:val="00227F61"/>
    <w:rsid w:val="002433DB"/>
    <w:rsid w:val="00244818"/>
    <w:rsid w:val="002479AD"/>
    <w:rsid w:val="00254F22"/>
    <w:rsid w:val="00260F59"/>
    <w:rsid w:val="002673C7"/>
    <w:rsid w:val="00284614"/>
    <w:rsid w:val="00286E7A"/>
    <w:rsid w:val="002932F8"/>
    <w:rsid w:val="002C3859"/>
    <w:rsid w:val="002D4861"/>
    <w:rsid w:val="002D5B2D"/>
    <w:rsid w:val="002E33A0"/>
    <w:rsid w:val="002F630A"/>
    <w:rsid w:val="003049FA"/>
    <w:rsid w:val="00326D9E"/>
    <w:rsid w:val="00334630"/>
    <w:rsid w:val="00335172"/>
    <w:rsid w:val="00337545"/>
    <w:rsid w:val="00343CAC"/>
    <w:rsid w:val="0035723B"/>
    <w:rsid w:val="003746D6"/>
    <w:rsid w:val="003805E6"/>
    <w:rsid w:val="0038403E"/>
    <w:rsid w:val="003902FB"/>
    <w:rsid w:val="0039796F"/>
    <w:rsid w:val="003A159C"/>
    <w:rsid w:val="003A7361"/>
    <w:rsid w:val="003B256E"/>
    <w:rsid w:val="003B4420"/>
    <w:rsid w:val="003F5491"/>
    <w:rsid w:val="00432FB1"/>
    <w:rsid w:val="00461E2A"/>
    <w:rsid w:val="00465990"/>
    <w:rsid w:val="00471D02"/>
    <w:rsid w:val="00481459"/>
    <w:rsid w:val="00495F5B"/>
    <w:rsid w:val="004A5D3B"/>
    <w:rsid w:val="004A6E32"/>
    <w:rsid w:val="004B188C"/>
    <w:rsid w:val="004B7741"/>
    <w:rsid w:val="004C5BE0"/>
    <w:rsid w:val="005023A5"/>
    <w:rsid w:val="005034F2"/>
    <w:rsid w:val="005075CD"/>
    <w:rsid w:val="00516974"/>
    <w:rsid w:val="00552666"/>
    <w:rsid w:val="005549DD"/>
    <w:rsid w:val="0055743A"/>
    <w:rsid w:val="00566FD5"/>
    <w:rsid w:val="00571A53"/>
    <w:rsid w:val="00573180"/>
    <w:rsid w:val="00582D69"/>
    <w:rsid w:val="00583BA8"/>
    <w:rsid w:val="005866EF"/>
    <w:rsid w:val="00593969"/>
    <w:rsid w:val="005A6E03"/>
    <w:rsid w:val="005C1A1B"/>
    <w:rsid w:val="005C6205"/>
    <w:rsid w:val="005C754D"/>
    <w:rsid w:val="005D315A"/>
    <w:rsid w:val="005D49A5"/>
    <w:rsid w:val="00603BA9"/>
    <w:rsid w:val="00604EE5"/>
    <w:rsid w:val="00605762"/>
    <w:rsid w:val="006059BF"/>
    <w:rsid w:val="00610E20"/>
    <w:rsid w:val="0061618C"/>
    <w:rsid w:val="006175D2"/>
    <w:rsid w:val="00636CB4"/>
    <w:rsid w:val="00640ADC"/>
    <w:rsid w:val="00644D8D"/>
    <w:rsid w:val="00645C78"/>
    <w:rsid w:val="00652120"/>
    <w:rsid w:val="00660839"/>
    <w:rsid w:val="00664897"/>
    <w:rsid w:val="00673A5A"/>
    <w:rsid w:val="006808EF"/>
    <w:rsid w:val="00684B37"/>
    <w:rsid w:val="006A3153"/>
    <w:rsid w:val="006A7311"/>
    <w:rsid w:val="006B4996"/>
    <w:rsid w:val="006B4FA3"/>
    <w:rsid w:val="0071158D"/>
    <w:rsid w:val="007126DF"/>
    <w:rsid w:val="00722EA2"/>
    <w:rsid w:val="00732A15"/>
    <w:rsid w:val="00747872"/>
    <w:rsid w:val="0075028E"/>
    <w:rsid w:val="0075595D"/>
    <w:rsid w:val="007713EB"/>
    <w:rsid w:val="00774EC4"/>
    <w:rsid w:val="0079049F"/>
    <w:rsid w:val="00797611"/>
    <w:rsid w:val="007A6A51"/>
    <w:rsid w:val="007C5FD6"/>
    <w:rsid w:val="007D76C7"/>
    <w:rsid w:val="007E1E76"/>
    <w:rsid w:val="007E1F52"/>
    <w:rsid w:val="007E5039"/>
    <w:rsid w:val="007F3B7C"/>
    <w:rsid w:val="007F5568"/>
    <w:rsid w:val="0080715A"/>
    <w:rsid w:val="0081456E"/>
    <w:rsid w:val="00815A98"/>
    <w:rsid w:val="00820414"/>
    <w:rsid w:val="0082058E"/>
    <w:rsid w:val="00840861"/>
    <w:rsid w:val="00843B41"/>
    <w:rsid w:val="00851077"/>
    <w:rsid w:val="00873B50"/>
    <w:rsid w:val="0087684C"/>
    <w:rsid w:val="008A3328"/>
    <w:rsid w:val="008E4755"/>
    <w:rsid w:val="008F00F5"/>
    <w:rsid w:val="008F031A"/>
    <w:rsid w:val="0091541D"/>
    <w:rsid w:val="009255D3"/>
    <w:rsid w:val="009258E3"/>
    <w:rsid w:val="009314E6"/>
    <w:rsid w:val="00940F5D"/>
    <w:rsid w:val="009710ED"/>
    <w:rsid w:val="00995646"/>
    <w:rsid w:val="009A5C6F"/>
    <w:rsid w:val="009A6037"/>
    <w:rsid w:val="009B7229"/>
    <w:rsid w:val="009D23CA"/>
    <w:rsid w:val="009D4FC4"/>
    <w:rsid w:val="009D5653"/>
    <w:rsid w:val="009D750D"/>
    <w:rsid w:val="009E03FB"/>
    <w:rsid w:val="009F1215"/>
    <w:rsid w:val="00A0148C"/>
    <w:rsid w:val="00A04B64"/>
    <w:rsid w:val="00A530B2"/>
    <w:rsid w:val="00A6629E"/>
    <w:rsid w:val="00A82FB4"/>
    <w:rsid w:val="00A95BC2"/>
    <w:rsid w:val="00AB399B"/>
    <w:rsid w:val="00AC4D5E"/>
    <w:rsid w:val="00AE135D"/>
    <w:rsid w:val="00AF46BA"/>
    <w:rsid w:val="00B061A3"/>
    <w:rsid w:val="00B160CF"/>
    <w:rsid w:val="00B25D9E"/>
    <w:rsid w:val="00B33E91"/>
    <w:rsid w:val="00B35F2D"/>
    <w:rsid w:val="00B366C7"/>
    <w:rsid w:val="00B37413"/>
    <w:rsid w:val="00B436DD"/>
    <w:rsid w:val="00B609A1"/>
    <w:rsid w:val="00B660BA"/>
    <w:rsid w:val="00B72970"/>
    <w:rsid w:val="00B7695C"/>
    <w:rsid w:val="00B80011"/>
    <w:rsid w:val="00B801C4"/>
    <w:rsid w:val="00B85C56"/>
    <w:rsid w:val="00BB4547"/>
    <w:rsid w:val="00BC615B"/>
    <w:rsid w:val="00BD3F11"/>
    <w:rsid w:val="00BE7E86"/>
    <w:rsid w:val="00C00F7E"/>
    <w:rsid w:val="00C05012"/>
    <w:rsid w:val="00C06F29"/>
    <w:rsid w:val="00C2418E"/>
    <w:rsid w:val="00C34611"/>
    <w:rsid w:val="00C54C4B"/>
    <w:rsid w:val="00C57924"/>
    <w:rsid w:val="00C77B9D"/>
    <w:rsid w:val="00C8418E"/>
    <w:rsid w:val="00CA5DF5"/>
    <w:rsid w:val="00CB0BFB"/>
    <w:rsid w:val="00CB2459"/>
    <w:rsid w:val="00CD0938"/>
    <w:rsid w:val="00CD1915"/>
    <w:rsid w:val="00CD2D2E"/>
    <w:rsid w:val="00CD6C85"/>
    <w:rsid w:val="00CD70F0"/>
    <w:rsid w:val="00CE1100"/>
    <w:rsid w:val="00CE7A0C"/>
    <w:rsid w:val="00CF2752"/>
    <w:rsid w:val="00D1109F"/>
    <w:rsid w:val="00D17C85"/>
    <w:rsid w:val="00D22276"/>
    <w:rsid w:val="00D259D4"/>
    <w:rsid w:val="00D35056"/>
    <w:rsid w:val="00D436AD"/>
    <w:rsid w:val="00D473B3"/>
    <w:rsid w:val="00D5332B"/>
    <w:rsid w:val="00D8115F"/>
    <w:rsid w:val="00D83215"/>
    <w:rsid w:val="00D861DA"/>
    <w:rsid w:val="00DA3A8D"/>
    <w:rsid w:val="00DB3AC8"/>
    <w:rsid w:val="00DD76F0"/>
    <w:rsid w:val="00DF012B"/>
    <w:rsid w:val="00DF4337"/>
    <w:rsid w:val="00E0080C"/>
    <w:rsid w:val="00E16D90"/>
    <w:rsid w:val="00E222FC"/>
    <w:rsid w:val="00E252D7"/>
    <w:rsid w:val="00E32A7A"/>
    <w:rsid w:val="00E61878"/>
    <w:rsid w:val="00E66B24"/>
    <w:rsid w:val="00E85B41"/>
    <w:rsid w:val="00E933A6"/>
    <w:rsid w:val="00E95F6F"/>
    <w:rsid w:val="00EA4CC9"/>
    <w:rsid w:val="00EB5EAF"/>
    <w:rsid w:val="00ED1507"/>
    <w:rsid w:val="00ED3974"/>
    <w:rsid w:val="00ED4DCA"/>
    <w:rsid w:val="00EE2C3F"/>
    <w:rsid w:val="00EE5047"/>
    <w:rsid w:val="00EF448F"/>
    <w:rsid w:val="00EF4B57"/>
    <w:rsid w:val="00EF7680"/>
    <w:rsid w:val="00F005A6"/>
    <w:rsid w:val="00F02C0D"/>
    <w:rsid w:val="00F05A78"/>
    <w:rsid w:val="00F145C9"/>
    <w:rsid w:val="00F51F43"/>
    <w:rsid w:val="00F55CA9"/>
    <w:rsid w:val="00F71F2F"/>
    <w:rsid w:val="00F762E6"/>
    <w:rsid w:val="00F83820"/>
    <w:rsid w:val="00F850EE"/>
    <w:rsid w:val="00F86BB5"/>
    <w:rsid w:val="00F875ED"/>
    <w:rsid w:val="00F91951"/>
    <w:rsid w:val="00FA6596"/>
    <w:rsid w:val="00FA7374"/>
    <w:rsid w:val="00FB2020"/>
    <w:rsid w:val="00FB650B"/>
    <w:rsid w:val="00FB6D40"/>
    <w:rsid w:val="00FD0794"/>
    <w:rsid w:val="00FD34F7"/>
    <w:rsid w:val="00FD4019"/>
    <w:rsid w:val="00FE6939"/>
    <w:rsid w:val="00FF6500"/>
    <w:rsid w:val="0FB64C56"/>
    <w:rsid w:val="15961DF8"/>
    <w:rsid w:val="18492666"/>
    <w:rsid w:val="24C42EE0"/>
    <w:rsid w:val="26FC3E04"/>
    <w:rsid w:val="28BB2AE0"/>
    <w:rsid w:val="2AED3CFA"/>
    <w:rsid w:val="2CDA5AA3"/>
    <w:rsid w:val="2FD82F0E"/>
    <w:rsid w:val="356A0331"/>
    <w:rsid w:val="37712C84"/>
    <w:rsid w:val="38D11947"/>
    <w:rsid w:val="447A65E5"/>
    <w:rsid w:val="4924150C"/>
    <w:rsid w:val="4BB0793C"/>
    <w:rsid w:val="4C016441"/>
    <w:rsid w:val="4E5D62A1"/>
    <w:rsid w:val="4E7E67D5"/>
    <w:rsid w:val="51A84704"/>
    <w:rsid w:val="585A2816"/>
    <w:rsid w:val="59281352"/>
    <w:rsid w:val="70FC166F"/>
    <w:rsid w:val="73950D2D"/>
    <w:rsid w:val="783720CB"/>
    <w:rsid w:val="7FAB1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953C575-9E94-40A8-B87C-788C0316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0"/>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iPriority="0"/>
    <w:lsdException w:name="footnote text" w:unhideWhenUsed="1"/>
    <w:lsdException w:name="annotation text" w:unhideWhenUsed="1" w:qFormat="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qFormat="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iPriority="0"/>
    <w:lsdException w:name="Body Text Indent 3" w:semiHidden="1" w:uiPriority="0"/>
    <w:lsdException w:name="Block Text" w:semiHidden="1" w:unhideWhenUsed="1"/>
    <w:lsdException w:name="Hyperlink" w:semiHidden="1" w:uiPriority="0"/>
    <w:lsdException w:name="FollowedHyperlink" w:semiHidden="1" w:uiPriority="0"/>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_GB2312"/>
      <w:kern w:val="2"/>
      <w:sz w:val="30"/>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autoSpaceDE w:val="0"/>
      <w:autoSpaceDN w:val="0"/>
      <w:spacing w:before="120" w:line="260" w:lineRule="atLeast"/>
      <w:ind w:left="737" w:hanging="737"/>
      <w:jc w:val="left"/>
      <w:outlineLvl w:val="1"/>
    </w:pPr>
    <w:rPr>
      <w:rFonts w:ascii="CG Times" w:eastAsia="黑体" w:hAnsi="CG Times"/>
      <w:kern w:val="0"/>
      <w:sz w:val="24"/>
    </w:rPr>
  </w:style>
  <w:style w:type="paragraph" w:styleId="3">
    <w:name w:val="heading 3"/>
    <w:basedOn w:val="a"/>
    <w:next w:val="a"/>
    <w:qFormat/>
    <w:pPr>
      <w:autoSpaceDE w:val="0"/>
      <w:autoSpaceDN w:val="0"/>
      <w:spacing w:before="120" w:after="120" w:line="360" w:lineRule="atLeast"/>
      <w:ind w:left="562" w:hanging="562"/>
      <w:outlineLvl w:val="2"/>
    </w:pPr>
    <w:rPr>
      <w:rFonts w:ascii="CG Times" w:eastAsia="宋体" w:hAnsi="CG Times"/>
      <w:b/>
      <w:color w:val="008080"/>
      <w:kern w:val="0"/>
      <w:sz w:val="24"/>
    </w:rPr>
  </w:style>
  <w:style w:type="paragraph" w:styleId="4">
    <w:name w:val="heading 4"/>
    <w:basedOn w:val="a"/>
    <w:next w:val="a"/>
    <w:qFormat/>
    <w:pPr>
      <w:keepNext/>
      <w:topLinePunct/>
      <w:adjustRightInd w:val="0"/>
      <w:snapToGrid w:val="0"/>
      <w:spacing w:line="360" w:lineRule="auto"/>
      <w:outlineLvl w:val="3"/>
    </w:pPr>
    <w:rPr>
      <w:b/>
      <w:bCs/>
      <w:sz w:val="32"/>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Pr>
      <w:color w:val="0000FF"/>
      <w:u w:val="single"/>
    </w:rPr>
  </w:style>
  <w:style w:type="character" w:styleId="a4">
    <w:name w:val="page number"/>
    <w:basedOn w:val="a0"/>
    <w:semiHidden/>
  </w:style>
  <w:style w:type="character" w:styleId="a5">
    <w:name w:val="已访问的超链接"/>
    <w:semiHidden/>
    <w:rPr>
      <w:color w:val="800080"/>
      <w:u w:val="single"/>
    </w:rPr>
  </w:style>
  <w:style w:type="character" w:styleId="a6">
    <w:name w:val="annotation reference"/>
    <w:uiPriority w:val="99"/>
    <w:unhideWhenUsed/>
    <w:qFormat/>
    <w:rPr>
      <w:sz w:val="21"/>
      <w:szCs w:val="21"/>
    </w:rPr>
  </w:style>
  <w:style w:type="character" w:styleId="a7">
    <w:name w:val="footnote reference"/>
    <w:uiPriority w:val="99"/>
    <w:unhideWhenUsed/>
    <w:rPr>
      <w:vertAlign w:val="superscript"/>
    </w:rPr>
  </w:style>
  <w:style w:type="character" w:customStyle="1" w:styleId="Char">
    <w:name w:val="脚注文本 Char"/>
    <w:link w:val="a8"/>
    <w:uiPriority w:val="99"/>
    <w:semiHidden/>
    <w:rPr>
      <w:rFonts w:eastAsia="仿宋_GB2312"/>
      <w:kern w:val="2"/>
      <w:sz w:val="18"/>
      <w:szCs w:val="18"/>
    </w:rPr>
  </w:style>
  <w:style w:type="character" w:customStyle="1" w:styleId="Char0">
    <w:name w:val="批注文字 Char"/>
    <w:link w:val="a9"/>
    <w:uiPriority w:val="99"/>
    <w:semiHidden/>
    <w:qFormat/>
    <w:rPr>
      <w:rFonts w:eastAsia="仿宋_GB2312"/>
      <w:kern w:val="2"/>
      <w:sz w:val="30"/>
    </w:rPr>
  </w:style>
  <w:style w:type="character" w:customStyle="1" w:styleId="Char1">
    <w:name w:val="文档结构图 Char"/>
    <w:link w:val="aa"/>
    <w:uiPriority w:val="99"/>
    <w:semiHidden/>
    <w:rPr>
      <w:rFonts w:ascii="宋体"/>
      <w:kern w:val="2"/>
      <w:sz w:val="18"/>
      <w:szCs w:val="18"/>
    </w:rPr>
  </w:style>
  <w:style w:type="character" w:customStyle="1" w:styleId="Char2">
    <w:name w:val="批注框文本 Char"/>
    <w:link w:val="ab"/>
    <w:uiPriority w:val="99"/>
    <w:semiHidden/>
    <w:rPr>
      <w:rFonts w:eastAsia="仿宋_GB2312"/>
      <w:kern w:val="2"/>
      <w:sz w:val="18"/>
      <w:szCs w:val="18"/>
    </w:rPr>
  </w:style>
  <w:style w:type="character" w:customStyle="1" w:styleId="Char3">
    <w:name w:val="批注主题 Char"/>
    <w:link w:val="ac"/>
    <w:uiPriority w:val="99"/>
    <w:semiHidden/>
    <w:rPr>
      <w:rFonts w:eastAsia="仿宋_GB2312"/>
      <w:b/>
      <w:bCs/>
      <w:kern w:val="2"/>
      <w:sz w:val="30"/>
    </w:rPr>
  </w:style>
  <w:style w:type="paragraph" w:styleId="ad">
    <w:name w:val="footer"/>
    <w:basedOn w:val="a"/>
    <w:semiHidden/>
    <w:pPr>
      <w:tabs>
        <w:tab w:val="center" w:pos="4153"/>
        <w:tab w:val="right" w:pos="8306"/>
      </w:tabs>
      <w:snapToGrid w:val="0"/>
      <w:jc w:val="left"/>
    </w:pPr>
    <w:rPr>
      <w:sz w:val="18"/>
    </w:rPr>
  </w:style>
  <w:style w:type="paragraph" w:styleId="ac">
    <w:name w:val="annotation subject"/>
    <w:basedOn w:val="a9"/>
    <w:next w:val="a9"/>
    <w:link w:val="Char3"/>
    <w:uiPriority w:val="99"/>
    <w:unhideWhenUsed/>
    <w:rPr>
      <w:b/>
      <w:bCs/>
    </w:rPr>
  </w:style>
  <w:style w:type="paragraph" w:styleId="a9">
    <w:name w:val="annotation text"/>
    <w:basedOn w:val="a"/>
    <w:link w:val="Char0"/>
    <w:uiPriority w:val="99"/>
    <w:unhideWhenUsed/>
    <w:qFormat/>
    <w:pPr>
      <w:jc w:val="left"/>
    </w:pPr>
    <w:rPr>
      <w:lang w:val="x-none" w:eastAsia="x-none"/>
    </w:rPr>
  </w:style>
  <w:style w:type="paragraph" w:styleId="ae">
    <w:name w:val="Normal Indent"/>
    <w:basedOn w:val="a"/>
    <w:semiHidden/>
    <w:pPr>
      <w:ind w:firstLine="420"/>
    </w:pPr>
  </w:style>
  <w:style w:type="paragraph" w:styleId="30">
    <w:name w:val="目录 3"/>
    <w:basedOn w:val="a"/>
    <w:next w:val="a"/>
    <w:semiHidden/>
    <w:pPr>
      <w:ind w:left="600"/>
      <w:jc w:val="left"/>
    </w:pPr>
    <w:rPr>
      <w:i/>
      <w:sz w:val="20"/>
    </w:rPr>
  </w:style>
  <w:style w:type="paragraph" w:styleId="aa">
    <w:name w:val="Document Map"/>
    <w:basedOn w:val="a"/>
    <w:link w:val="Char1"/>
    <w:uiPriority w:val="99"/>
    <w:unhideWhenUsed/>
    <w:rPr>
      <w:rFonts w:ascii="宋体" w:eastAsia="宋体"/>
      <w:sz w:val="18"/>
      <w:szCs w:val="18"/>
      <w:lang w:val="x-none" w:eastAsia="x-none"/>
    </w:rPr>
  </w:style>
  <w:style w:type="paragraph" w:styleId="7">
    <w:name w:val="目录 7"/>
    <w:basedOn w:val="a"/>
    <w:next w:val="a"/>
    <w:semiHidden/>
    <w:pPr>
      <w:ind w:left="1800"/>
      <w:jc w:val="left"/>
    </w:pPr>
    <w:rPr>
      <w:sz w:val="18"/>
    </w:rPr>
  </w:style>
  <w:style w:type="paragraph" w:styleId="ab">
    <w:name w:val="Balloon Text"/>
    <w:basedOn w:val="a"/>
    <w:link w:val="Char2"/>
    <w:uiPriority w:val="99"/>
    <w:unhideWhenUsed/>
    <w:rPr>
      <w:sz w:val="18"/>
      <w:szCs w:val="18"/>
      <w:lang w:val="x-none" w:eastAsia="x-none"/>
    </w:rPr>
  </w:style>
  <w:style w:type="paragraph" w:styleId="af">
    <w:name w:val="Body Text Indent"/>
    <w:basedOn w:val="a"/>
    <w:semiHidden/>
    <w:pPr>
      <w:ind w:firstLine="540"/>
    </w:pPr>
    <w:rPr>
      <w:rFonts w:ascii="仿宋_GB2312"/>
    </w:rPr>
  </w:style>
  <w:style w:type="paragraph" w:styleId="af0">
    <w:name w:val="header"/>
    <w:basedOn w:val="a"/>
    <w:semiHidden/>
    <w:pPr>
      <w:pBdr>
        <w:bottom w:val="single" w:sz="6" w:space="1" w:color="auto"/>
      </w:pBdr>
      <w:tabs>
        <w:tab w:val="center" w:pos="4153"/>
        <w:tab w:val="right" w:pos="8306"/>
      </w:tabs>
      <w:snapToGrid w:val="0"/>
      <w:jc w:val="center"/>
    </w:pPr>
    <w:rPr>
      <w:sz w:val="18"/>
    </w:rPr>
  </w:style>
  <w:style w:type="paragraph" w:styleId="20">
    <w:name w:val="Body Text Indent 2"/>
    <w:basedOn w:val="a"/>
    <w:semiHidden/>
    <w:pPr>
      <w:autoSpaceDE w:val="0"/>
      <w:autoSpaceDN w:val="0"/>
      <w:spacing w:before="120" w:line="360" w:lineRule="auto"/>
      <w:ind w:left="425" w:firstLine="425"/>
    </w:pPr>
    <w:rPr>
      <w:rFonts w:ascii="CG Times" w:eastAsia="宋体" w:hAnsi="CG Times"/>
      <w:spacing w:val="52"/>
      <w:sz w:val="24"/>
    </w:rPr>
  </w:style>
  <w:style w:type="paragraph" w:styleId="5">
    <w:name w:val="目录 5"/>
    <w:basedOn w:val="a"/>
    <w:next w:val="a"/>
    <w:semiHidden/>
    <w:pPr>
      <w:ind w:left="1200"/>
      <w:jc w:val="left"/>
    </w:pPr>
    <w:rPr>
      <w:sz w:val="18"/>
    </w:rPr>
  </w:style>
  <w:style w:type="paragraph" w:styleId="af1">
    <w:name w:val="Body Text"/>
    <w:basedOn w:val="a"/>
    <w:semiHidden/>
    <w:pPr>
      <w:spacing w:line="240" w:lineRule="atLeast"/>
      <w:jc w:val="center"/>
    </w:pPr>
    <w:rPr>
      <w:rFonts w:eastAsia="楷体_GB2312"/>
      <w:sz w:val="84"/>
    </w:rPr>
  </w:style>
  <w:style w:type="paragraph" w:styleId="8">
    <w:name w:val="目录 8"/>
    <w:basedOn w:val="a"/>
    <w:next w:val="a"/>
    <w:semiHidden/>
    <w:pPr>
      <w:ind w:left="2100"/>
      <w:jc w:val="left"/>
    </w:pPr>
    <w:rPr>
      <w:sz w:val="18"/>
    </w:rPr>
  </w:style>
  <w:style w:type="paragraph" w:styleId="40">
    <w:name w:val="目录 4"/>
    <w:basedOn w:val="a"/>
    <w:next w:val="a"/>
    <w:semiHidden/>
    <w:pPr>
      <w:ind w:left="900"/>
      <w:jc w:val="left"/>
    </w:pPr>
    <w:rPr>
      <w:sz w:val="18"/>
    </w:rPr>
  </w:style>
  <w:style w:type="paragraph" w:styleId="10">
    <w:name w:val="目录 1"/>
    <w:basedOn w:val="a"/>
    <w:next w:val="a"/>
    <w:uiPriority w:val="39"/>
    <w:pPr>
      <w:tabs>
        <w:tab w:val="right" w:leader="dot" w:pos="8505"/>
      </w:tabs>
      <w:spacing w:before="120" w:after="120"/>
      <w:jc w:val="left"/>
    </w:pPr>
    <w:rPr>
      <w:b/>
      <w:caps/>
      <w:sz w:val="32"/>
      <w:lang w:val="en-US" w:eastAsia="zh-CN"/>
    </w:rPr>
  </w:style>
  <w:style w:type="paragraph" w:styleId="21">
    <w:name w:val="目录 2"/>
    <w:basedOn w:val="a"/>
    <w:next w:val="a"/>
    <w:semiHidden/>
    <w:pPr>
      <w:ind w:left="300"/>
      <w:jc w:val="left"/>
    </w:pPr>
    <w:rPr>
      <w:smallCaps/>
      <w:sz w:val="20"/>
    </w:rPr>
  </w:style>
  <w:style w:type="paragraph" w:styleId="a8">
    <w:name w:val="footnote text"/>
    <w:basedOn w:val="a"/>
    <w:link w:val="Char"/>
    <w:uiPriority w:val="99"/>
    <w:unhideWhenUsed/>
    <w:pPr>
      <w:snapToGrid w:val="0"/>
      <w:jc w:val="left"/>
    </w:pPr>
    <w:rPr>
      <w:sz w:val="18"/>
      <w:szCs w:val="18"/>
      <w:lang w:val="x-none" w:eastAsia="x-none"/>
    </w:rPr>
  </w:style>
  <w:style w:type="paragraph" w:styleId="31">
    <w:name w:val="Body Text Indent 3"/>
    <w:basedOn w:val="a"/>
    <w:semiHidden/>
    <w:pPr>
      <w:ind w:firstLine="528"/>
    </w:pPr>
    <w:rPr>
      <w:u w:val="single"/>
    </w:rPr>
  </w:style>
  <w:style w:type="paragraph" w:styleId="6">
    <w:name w:val="目录 6"/>
    <w:basedOn w:val="a"/>
    <w:next w:val="a"/>
    <w:semiHidden/>
    <w:pPr>
      <w:ind w:left="1500"/>
      <w:jc w:val="left"/>
    </w:pPr>
    <w:rPr>
      <w:sz w:val="18"/>
    </w:rPr>
  </w:style>
  <w:style w:type="paragraph" w:styleId="9">
    <w:name w:val="目录 9"/>
    <w:basedOn w:val="a"/>
    <w:next w:val="a"/>
    <w:semiHidden/>
    <w:pPr>
      <w:ind w:left="2400"/>
      <w:jc w:val="left"/>
    </w:pPr>
    <w:rPr>
      <w:sz w:val="18"/>
    </w:rPr>
  </w:style>
  <w:style w:type="paragraph" w:styleId="22">
    <w:name w:val="Body Text 2"/>
    <w:basedOn w:val="a"/>
    <w:semiHidden/>
    <w:pPr>
      <w:topLinePunct/>
      <w:adjustRightInd w:val="0"/>
      <w:snapToGrid w:val="0"/>
      <w:spacing w:line="360" w:lineRule="auto"/>
    </w:pPr>
    <w:rPr>
      <w:sz w:val="32"/>
    </w:rPr>
  </w:style>
  <w:style w:type="paragraph" w:customStyle="1" w:styleId="AODocTxtL1">
    <w:name w:val="AODocTxtL1"/>
    <w:basedOn w:val="a"/>
    <w:pPr>
      <w:widowControl/>
      <w:spacing w:before="240" w:line="260" w:lineRule="atLeast"/>
    </w:pPr>
    <w:rPr>
      <w:rFonts w:eastAsia="宋体"/>
      <w:kern w:val="0"/>
      <w:sz w:val="22"/>
      <w:lang w:val="en-GB" w:eastAsia="en-US"/>
    </w:rPr>
  </w:style>
  <w:style w:type="paragraph" w:customStyle="1" w:styleId="yu">
    <w:name w:val="yu"/>
    <w:basedOn w:val="a"/>
    <w:pPr>
      <w:autoSpaceDE w:val="0"/>
      <w:autoSpaceDN w:val="0"/>
      <w:spacing w:before="120" w:after="120" w:line="360" w:lineRule="atLeast"/>
      <w:ind w:left="720" w:firstLine="533"/>
    </w:pPr>
    <w:rPr>
      <w:rFonts w:ascii="CG Times" w:eastAsia="宋体" w:hAnsi="CG Times"/>
      <w:kern w:val="0"/>
      <w:sz w:val="24"/>
    </w:rPr>
  </w:style>
  <w:style w:type="paragraph" w:customStyle="1" w:styleId="af2">
    <w:name w:val="王"/>
    <w:basedOn w:val="a"/>
    <w:pPr>
      <w:autoSpaceDE w:val="0"/>
      <w:autoSpaceDN w:val="0"/>
      <w:adjustRightInd w:val="0"/>
      <w:spacing w:line="360" w:lineRule="atLeast"/>
      <w:ind w:left="720" w:firstLine="540"/>
      <w:textAlignment w:val="baseline"/>
    </w:pPr>
    <w:rPr>
      <w:rFonts w:eastAsia="宋体"/>
      <w:kern w:val="0"/>
      <w:sz w:val="24"/>
      <w:lang w:val="fr-FR"/>
    </w:rPr>
  </w:style>
  <w:style w:type="paragraph" w:customStyle="1" w:styleId="AOHead3">
    <w:name w:val="AOHead3"/>
    <w:basedOn w:val="a"/>
    <w:next w:val="a"/>
    <w:pPr>
      <w:widowControl/>
      <w:tabs>
        <w:tab w:val="left" w:pos="1440"/>
      </w:tabs>
      <w:spacing w:before="240" w:line="260" w:lineRule="atLeast"/>
      <w:ind w:left="1440" w:hanging="720"/>
      <w:outlineLvl w:val="2"/>
    </w:pPr>
    <w:rPr>
      <w:rFonts w:eastAsia="LF Song"/>
      <w:kern w:val="0"/>
      <w:sz w:val="24"/>
    </w:rPr>
  </w:style>
  <w:style w:type="paragraph" w:styleId="af3">
    <w:name w:val="Plain Text"/>
    <w:basedOn w:val="a"/>
    <w:link w:val="Char4"/>
    <w:uiPriority w:val="99"/>
    <w:unhideWhenUsed/>
    <w:rsid w:val="007F3B7C"/>
    <w:rPr>
      <w:rFonts w:ascii="宋体" w:eastAsia="宋体" w:hAnsi="Courier New"/>
      <w:sz w:val="21"/>
      <w:szCs w:val="21"/>
      <w:lang w:val="x-none" w:eastAsia="x-none"/>
    </w:rPr>
  </w:style>
  <w:style w:type="character" w:customStyle="1" w:styleId="Char4">
    <w:name w:val="纯文本 Char"/>
    <w:link w:val="af3"/>
    <w:uiPriority w:val="99"/>
    <w:rsid w:val="007F3B7C"/>
    <w:rPr>
      <w:rFonts w:ascii="宋体" w:hAnsi="Courier New" w:cs="Courier New"/>
      <w:kern w:val="2"/>
      <w:sz w:val="21"/>
      <w:szCs w:val="21"/>
    </w:rPr>
  </w:style>
  <w:style w:type="paragraph" w:styleId="af4">
    <w:name w:val="Revision"/>
    <w:hidden/>
    <w:uiPriority w:val="99"/>
    <w:semiHidden/>
    <w:rsid w:val="001923F8"/>
    <w:rPr>
      <w:rFonts w:eastAsia="仿宋_GB2312"/>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1283</Words>
  <Characters>7317</Characters>
  <Application>Microsoft Office Word</Application>
  <DocSecurity>4</DocSecurity>
  <PresentationFormat/>
  <Lines>60</Lines>
  <Paragraphs>17</Paragraphs>
  <Slides>0</Slides>
  <Notes>0</Notes>
  <HiddenSlides>0</HiddenSlides>
  <MMClips>0</MMClips>
  <ScaleCrop>false</ScaleCrop>
  <Manager/>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城市供水特许经营协议框架示范文本（草稿）</dc:title>
  <dc:subject/>
  <dc:creator>liu</dc:creator>
  <cp:keywords/>
  <dc:description/>
  <cp:lastModifiedBy>Administrator</cp:lastModifiedBy>
  <cp:revision>2</cp:revision>
  <cp:lastPrinted>2015-12-09T12:50:00Z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