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76D5" w:rsidRDefault="00E676D5" w:rsidP="00E676D5">
      <w:pPr>
        <w:ind w:firstLineChars="350" w:firstLine="1540"/>
        <w:rPr>
          <w:rFonts w:hint="eastAsia"/>
          <w:sz w:val="36"/>
          <w:szCs w:val="36"/>
        </w:rPr>
      </w:pPr>
      <w:r>
        <w:rPr>
          <w:rFonts w:hint="eastAsia"/>
          <w:sz w:val="44"/>
          <w:szCs w:val="44"/>
        </w:rPr>
        <w:t>电子票务合作合同</w:t>
      </w:r>
    </w:p>
    <w:p w:rsidR="00E676D5" w:rsidRDefault="00E676D5" w:rsidP="00E67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甲方：蓟州溶洞</w:t>
      </w:r>
    </w:p>
    <w:p w:rsidR="00E676D5" w:rsidRDefault="00E676D5" w:rsidP="00E67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地址：天津市蓟县罗庄子镇洪水庄村北</w:t>
      </w:r>
    </w:p>
    <w:p w:rsidR="00E676D5" w:rsidRDefault="00E676D5" w:rsidP="00E67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邮编：</w:t>
      </w:r>
      <w:r>
        <w:rPr>
          <w:rFonts w:hint="eastAsia"/>
          <w:sz w:val="28"/>
          <w:szCs w:val="28"/>
        </w:rPr>
        <w:t>301900</w:t>
      </w:r>
    </w:p>
    <w:p w:rsidR="00E676D5" w:rsidRDefault="00E676D5" w:rsidP="00E67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法人代表</w:t>
      </w:r>
      <w:r>
        <w:rPr>
          <w:rFonts w:hint="eastAsia"/>
          <w:sz w:val="28"/>
          <w:szCs w:val="28"/>
        </w:rPr>
        <w:t>:</w:t>
      </w:r>
      <w:r>
        <w:rPr>
          <w:rFonts w:hint="eastAsia"/>
          <w:sz w:val="28"/>
          <w:szCs w:val="28"/>
        </w:rPr>
        <w:t>郭旭阳</w:t>
      </w:r>
    </w:p>
    <w:p w:rsidR="00E676D5" w:rsidRDefault="00E676D5" w:rsidP="00E67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乙方：美景票务</w:t>
      </w:r>
    </w:p>
    <w:p w:rsidR="00E676D5" w:rsidRDefault="00E676D5" w:rsidP="00E67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地址：</w:t>
      </w:r>
    </w:p>
    <w:p w:rsidR="00E676D5" w:rsidRDefault="00E676D5" w:rsidP="00E67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邮编：</w:t>
      </w:r>
    </w:p>
    <w:p w:rsidR="00E676D5" w:rsidRDefault="00E676D5" w:rsidP="00E67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法人代表：</w:t>
      </w:r>
    </w:p>
    <w:p w:rsidR="00E676D5" w:rsidRDefault="00E676D5" w:rsidP="00E67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甲乙双方本着，自愿平等、互惠互利、诚实信用的原则。经友好协商甲方愿意把景区电子票销售给予乙方单独网上销售。</w:t>
      </w:r>
    </w:p>
    <w:p w:rsidR="00E676D5" w:rsidRDefault="00E676D5" w:rsidP="00E676D5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合作方式</w:t>
      </w:r>
    </w:p>
    <w:p w:rsidR="00E676D5" w:rsidRDefault="00E676D5" w:rsidP="00E67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、甲方提供网上电子票，并授权乙方单独线上销售（但价格必须严格执行甲方给出定价，不得以任何形式改变价格。）</w:t>
      </w:r>
    </w:p>
    <w:p w:rsidR="00E676D5" w:rsidRDefault="00E676D5" w:rsidP="00E67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、甲方授权乙方的代理销售，甲方产品的时间</w:t>
      </w:r>
      <w:r>
        <w:rPr>
          <w:rFonts w:hint="eastAsia"/>
          <w:sz w:val="28"/>
          <w:szCs w:val="28"/>
        </w:rPr>
        <w:t>2016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日至</w:t>
      </w:r>
      <w:r>
        <w:rPr>
          <w:rFonts w:hint="eastAsia"/>
          <w:sz w:val="28"/>
          <w:szCs w:val="28"/>
        </w:rPr>
        <w:t>2017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日止。</w:t>
      </w:r>
    </w:p>
    <w:p w:rsidR="00E676D5" w:rsidRDefault="00E676D5" w:rsidP="00E67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、乙方通过自有票务系统平台，以及网站向客户推销甲方产品，并宣传甲方产品。乙方可根据销售情况自行安排合法合作渠道，必须得到甲方认可。</w:t>
      </w:r>
    </w:p>
    <w:p w:rsidR="00E676D5" w:rsidRDefault="00E676D5" w:rsidP="00E67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、甲方有义务向乙方提供产品图片、视频、文字、提供甲方合法经营证照复印件、商标相关信息以使乙方宣传推广。。</w:t>
      </w:r>
    </w:p>
    <w:p w:rsidR="00E676D5" w:rsidRDefault="00E676D5" w:rsidP="00E67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、乙方向甲方提供电子票验证机，并保证正常使用游客必须在三小</w:t>
      </w:r>
      <w:r>
        <w:rPr>
          <w:rFonts w:hint="eastAsia"/>
          <w:sz w:val="28"/>
          <w:szCs w:val="28"/>
        </w:rPr>
        <w:lastRenderedPageBreak/>
        <w:t>时以上购票方能在景区生效，以客人信息时间为准。</w:t>
      </w:r>
    </w:p>
    <w:p w:rsidR="00E676D5" w:rsidRDefault="00E676D5" w:rsidP="00E67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二、结款方式</w:t>
      </w:r>
    </w:p>
    <w:p w:rsidR="00E676D5" w:rsidRDefault="00E676D5" w:rsidP="00E67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、乙方一次性付给甲方</w:t>
      </w:r>
      <w:r>
        <w:rPr>
          <w:rFonts w:hint="eastAsia"/>
          <w:sz w:val="28"/>
          <w:szCs w:val="28"/>
        </w:rPr>
        <w:t>50</w:t>
      </w:r>
      <w:r>
        <w:rPr>
          <w:rFonts w:hint="eastAsia"/>
          <w:sz w:val="28"/>
          <w:szCs w:val="28"/>
        </w:rPr>
        <w:t>万（伍拾万）保证金，乙方必须保证合作期间销售额不低于</w:t>
      </w:r>
      <w:r>
        <w:rPr>
          <w:rFonts w:hint="eastAsia"/>
          <w:sz w:val="28"/>
          <w:szCs w:val="28"/>
        </w:rPr>
        <w:t>50</w:t>
      </w:r>
      <w:r>
        <w:rPr>
          <w:rFonts w:hint="eastAsia"/>
          <w:sz w:val="28"/>
          <w:szCs w:val="28"/>
        </w:rPr>
        <w:t>万元，如达不到销售目标甲方不予退返。乙方在甲方指定销售额完成，</w:t>
      </w:r>
      <w:r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万元以</w:t>
      </w:r>
      <w:r>
        <w:rPr>
          <w:rFonts w:hint="eastAsia"/>
          <w:sz w:val="28"/>
          <w:szCs w:val="28"/>
        </w:rPr>
        <w:t>33</w:t>
      </w:r>
      <w:r>
        <w:rPr>
          <w:rFonts w:hint="eastAsia"/>
          <w:sz w:val="28"/>
          <w:szCs w:val="28"/>
        </w:rPr>
        <w:t>元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人核算。</w:t>
      </w:r>
      <w:r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万元以上到</w:t>
      </w:r>
      <w:r>
        <w:rPr>
          <w:rFonts w:hint="eastAsia"/>
          <w:sz w:val="28"/>
          <w:szCs w:val="28"/>
        </w:rPr>
        <w:t>50</w:t>
      </w:r>
      <w:r>
        <w:rPr>
          <w:rFonts w:hint="eastAsia"/>
          <w:sz w:val="28"/>
          <w:szCs w:val="28"/>
        </w:rPr>
        <w:t>万元给予</w:t>
      </w:r>
      <w:r>
        <w:rPr>
          <w:rFonts w:hint="eastAsia"/>
          <w:sz w:val="28"/>
          <w:szCs w:val="28"/>
        </w:rPr>
        <w:t>30</w:t>
      </w:r>
      <w:r>
        <w:rPr>
          <w:rFonts w:hint="eastAsia"/>
          <w:sz w:val="28"/>
          <w:szCs w:val="28"/>
        </w:rPr>
        <w:t>元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人核算。保障金核算完必须第一时间续完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万元保证金。以此程序延交，按</w:t>
      </w:r>
      <w:r>
        <w:rPr>
          <w:rFonts w:hint="eastAsia"/>
          <w:sz w:val="28"/>
          <w:szCs w:val="28"/>
        </w:rPr>
        <w:t>30</w:t>
      </w:r>
      <w:r>
        <w:rPr>
          <w:rFonts w:hint="eastAsia"/>
          <w:sz w:val="28"/>
          <w:szCs w:val="28"/>
        </w:rPr>
        <w:t>元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人核算。在合同结束时间续交金额未扣完，甲方把金额退还乙方。</w:t>
      </w:r>
    </w:p>
    <w:p w:rsidR="00E676D5" w:rsidRDefault="00E676D5" w:rsidP="00E67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在合作期间，甲方不得超出押金钱数范围、人数必须及时续交。否则甲方有权终止合作。</w:t>
      </w:r>
    </w:p>
    <w:p w:rsidR="00E676D5" w:rsidRDefault="00E676D5" w:rsidP="00E67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、在合作期内，甲方保障乙方正常在本景区合法运营。如遇国家征占景区整体转让，法人变更，不可抗拒自然灾害，不能使乙方正常运营，乙方所交资金，按实际人数核算遵从标准，核算把押金退还乙方。</w:t>
      </w:r>
    </w:p>
    <w:p w:rsidR="00E676D5" w:rsidRDefault="00E676D5" w:rsidP="00E67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三、甲方权利</w:t>
      </w:r>
    </w:p>
    <w:p w:rsidR="00E676D5" w:rsidRDefault="00E676D5" w:rsidP="00E676D5">
      <w:pPr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甲方有权制止乙方给甲方带来不利影响行为，和违法行为。</w:t>
      </w:r>
    </w:p>
    <w:p w:rsidR="00E676D5" w:rsidRDefault="00E676D5" w:rsidP="00E676D5">
      <w:pPr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：甲方指定线上销售额为</w:t>
      </w:r>
      <w:r>
        <w:rPr>
          <w:rFonts w:hint="eastAsia"/>
          <w:sz w:val="28"/>
          <w:szCs w:val="28"/>
        </w:rPr>
        <w:t>45</w:t>
      </w:r>
      <w:r>
        <w:rPr>
          <w:rFonts w:hint="eastAsia"/>
          <w:sz w:val="28"/>
          <w:szCs w:val="28"/>
        </w:rPr>
        <w:t>元甲方并保障其他网上宣传不低于</w:t>
      </w:r>
      <w:r>
        <w:rPr>
          <w:rFonts w:hint="eastAsia"/>
          <w:sz w:val="28"/>
          <w:szCs w:val="28"/>
        </w:rPr>
        <w:t>45</w:t>
      </w:r>
      <w:r>
        <w:rPr>
          <w:rFonts w:hint="eastAsia"/>
          <w:sz w:val="28"/>
          <w:szCs w:val="28"/>
        </w:rPr>
        <w:t>元价格。</w:t>
      </w:r>
    </w:p>
    <w:p w:rsidR="00E676D5" w:rsidRDefault="00E676D5" w:rsidP="00E676D5">
      <w:pPr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甲方提供热情服务周到，不欺示游客。</w:t>
      </w:r>
    </w:p>
    <w:p w:rsidR="00E676D5" w:rsidRDefault="00E676D5" w:rsidP="00E676D5">
      <w:pPr>
        <w:numPr>
          <w:ilvl w:val="0"/>
          <w:numId w:val="2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甲方有权制止乙方不合理销售及不合理价格。</w:t>
      </w:r>
    </w:p>
    <w:p w:rsidR="00E676D5" w:rsidRDefault="00E676D5" w:rsidP="00E67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四、乙方权利</w:t>
      </w:r>
    </w:p>
    <w:p w:rsidR="00E676D5" w:rsidRDefault="00E676D5" w:rsidP="00E67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：乙方有景区电子票务线上独家代理权。</w:t>
      </w:r>
    </w:p>
    <w:p w:rsidR="00E676D5" w:rsidRDefault="00E676D5" w:rsidP="00E67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：乙方权审定甲方合法经营的相关证件。</w:t>
      </w:r>
    </w:p>
    <w:p w:rsidR="00E676D5" w:rsidRDefault="00E676D5" w:rsidP="00E67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3</w:t>
      </w:r>
      <w:r>
        <w:rPr>
          <w:rFonts w:hint="eastAsia"/>
          <w:sz w:val="28"/>
          <w:szCs w:val="28"/>
        </w:rPr>
        <w:t>：乙方有权在网上对景区宣传推广。</w:t>
      </w:r>
    </w:p>
    <w:p w:rsidR="00E676D5" w:rsidRDefault="00E676D5" w:rsidP="00E67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：乙方保障数据真实有效，后台无假信息，和甲方核对一致。</w:t>
      </w:r>
    </w:p>
    <w:p w:rsidR="00E676D5" w:rsidRDefault="00E676D5" w:rsidP="00E676D5">
      <w:pPr>
        <w:rPr>
          <w:rFonts w:hint="eastAsia"/>
          <w:vanish/>
          <w:sz w:val="28"/>
          <w:szCs w:val="28"/>
        </w:rPr>
      </w:pPr>
      <w:r>
        <w:rPr>
          <w:rFonts w:hint="eastAsia"/>
          <w:sz w:val="28"/>
          <w:szCs w:val="28"/>
        </w:rPr>
        <w:t>五、</w:t>
      </w:r>
      <w:r>
        <w:rPr>
          <w:rFonts w:hint="eastAsia"/>
          <w:vanish/>
          <w:sz w:val="28"/>
          <w:szCs w:val="28"/>
        </w:rPr>
        <w:t>违约责任</w:t>
      </w:r>
    </w:p>
    <w:p w:rsidR="00E676D5" w:rsidRDefault="00E676D5" w:rsidP="00E67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：乙方不按时交付押金，甲方有权终止合作。</w:t>
      </w:r>
    </w:p>
    <w:p w:rsidR="00E676D5" w:rsidRDefault="00E676D5" w:rsidP="00E67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：乙方有违法行为，甲方有权终止合作。</w:t>
      </w:r>
    </w:p>
    <w:p w:rsidR="00E676D5" w:rsidRPr="001057A9" w:rsidRDefault="00E676D5" w:rsidP="00E676D5">
      <w:pPr>
        <w:rPr>
          <w:rFonts w:hint="eastAsia"/>
          <w:color w:val="FF0000"/>
          <w:sz w:val="28"/>
          <w:szCs w:val="28"/>
        </w:rPr>
      </w:pPr>
      <w:r w:rsidRPr="001057A9">
        <w:rPr>
          <w:rFonts w:hint="eastAsia"/>
          <w:color w:val="FF0000"/>
          <w:sz w:val="28"/>
          <w:szCs w:val="28"/>
        </w:rPr>
        <w:t>3</w:t>
      </w:r>
      <w:r w:rsidRPr="001057A9">
        <w:rPr>
          <w:rFonts w:hint="eastAsia"/>
          <w:color w:val="FF0000"/>
          <w:sz w:val="28"/>
          <w:szCs w:val="28"/>
        </w:rPr>
        <w:t>：甲方因人为因素不能保证乙方游客正常游览景区，须退还乙方该次门票未正常游览部分金额相同的票款。</w:t>
      </w:r>
    </w:p>
    <w:p w:rsidR="00E676D5" w:rsidRPr="001057A9" w:rsidRDefault="00E676D5" w:rsidP="00E676D5">
      <w:pPr>
        <w:rPr>
          <w:rFonts w:hint="eastAsia"/>
          <w:color w:val="FF0000"/>
          <w:sz w:val="28"/>
          <w:szCs w:val="28"/>
        </w:rPr>
      </w:pPr>
      <w:r w:rsidRPr="001057A9">
        <w:rPr>
          <w:rFonts w:hint="eastAsia"/>
          <w:color w:val="FF0000"/>
          <w:sz w:val="28"/>
          <w:szCs w:val="28"/>
        </w:rPr>
        <w:t>六：在协议履行中，如遇纠纷问题，双方友好协商，协商不成，可在甲方所在地人民法院起诉。</w:t>
      </w:r>
    </w:p>
    <w:p w:rsidR="00E676D5" w:rsidRPr="001057A9" w:rsidRDefault="00E676D5" w:rsidP="00E676D5">
      <w:pPr>
        <w:rPr>
          <w:rFonts w:hint="eastAsia"/>
          <w:color w:val="FF0000"/>
          <w:sz w:val="28"/>
          <w:szCs w:val="28"/>
        </w:rPr>
      </w:pPr>
      <w:r w:rsidRPr="001057A9">
        <w:rPr>
          <w:rFonts w:hint="eastAsia"/>
          <w:color w:val="FF0000"/>
          <w:sz w:val="28"/>
          <w:szCs w:val="28"/>
        </w:rPr>
        <w:t>七、本协议在双方签字盖章后生效，协议书一式三份，双方各持一份。</w:t>
      </w:r>
    </w:p>
    <w:p w:rsidR="00E676D5" w:rsidRDefault="00E676D5" w:rsidP="00E676D5">
      <w:pPr>
        <w:rPr>
          <w:rFonts w:hint="eastAsia"/>
          <w:color w:val="FF0000"/>
          <w:sz w:val="28"/>
          <w:szCs w:val="28"/>
        </w:rPr>
      </w:pPr>
      <w:r w:rsidRPr="001057A9">
        <w:rPr>
          <w:rFonts w:hint="eastAsia"/>
          <w:color w:val="FF0000"/>
          <w:sz w:val="28"/>
          <w:szCs w:val="28"/>
        </w:rPr>
        <w:t xml:space="preserve">                           </w:t>
      </w:r>
      <w:r w:rsidRPr="001057A9">
        <w:rPr>
          <w:rFonts w:hint="eastAsia"/>
          <w:color w:val="FF0000"/>
          <w:sz w:val="28"/>
          <w:szCs w:val="28"/>
        </w:rPr>
        <w:t>甲方：</w:t>
      </w:r>
    </w:p>
    <w:p w:rsidR="001057A9" w:rsidRPr="001057A9" w:rsidRDefault="001057A9" w:rsidP="00E676D5">
      <w:pPr>
        <w:rPr>
          <w:rFonts w:hint="eastAsia"/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 xml:space="preserve">                            </w:t>
      </w:r>
      <w:r>
        <w:rPr>
          <w:rFonts w:hint="eastAsia"/>
          <w:color w:val="FF0000"/>
          <w:sz w:val="28"/>
          <w:szCs w:val="28"/>
        </w:rPr>
        <w:t>法定代表人</w:t>
      </w:r>
    </w:p>
    <w:p w:rsidR="00E676D5" w:rsidRDefault="00E676D5" w:rsidP="00E676D5">
      <w:pPr>
        <w:rPr>
          <w:rFonts w:hint="eastAsia"/>
          <w:color w:val="FF0000"/>
          <w:sz w:val="28"/>
          <w:szCs w:val="28"/>
        </w:rPr>
      </w:pPr>
      <w:r w:rsidRPr="001057A9">
        <w:rPr>
          <w:rFonts w:hint="eastAsia"/>
          <w:color w:val="FF0000"/>
          <w:sz w:val="28"/>
          <w:szCs w:val="28"/>
        </w:rPr>
        <w:t xml:space="preserve">                           </w:t>
      </w:r>
      <w:r w:rsidRPr="001057A9">
        <w:rPr>
          <w:rFonts w:hint="eastAsia"/>
          <w:color w:val="FF0000"/>
          <w:sz w:val="28"/>
          <w:szCs w:val="28"/>
        </w:rPr>
        <w:t>乙方：</w:t>
      </w:r>
    </w:p>
    <w:p w:rsidR="001057A9" w:rsidRPr="001057A9" w:rsidRDefault="001057A9" w:rsidP="00E676D5">
      <w:pPr>
        <w:rPr>
          <w:rFonts w:hint="eastAsia"/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 xml:space="preserve">                            </w:t>
      </w:r>
      <w:r>
        <w:rPr>
          <w:rFonts w:hint="eastAsia"/>
          <w:color w:val="FF0000"/>
          <w:sz w:val="28"/>
          <w:szCs w:val="28"/>
        </w:rPr>
        <w:t>法定代表人</w:t>
      </w:r>
    </w:p>
    <w:p w:rsidR="00E676D5" w:rsidRPr="001057A9" w:rsidRDefault="00E676D5" w:rsidP="00E676D5">
      <w:pPr>
        <w:rPr>
          <w:rFonts w:hint="eastAsia"/>
          <w:color w:val="FF0000"/>
          <w:sz w:val="28"/>
          <w:szCs w:val="28"/>
        </w:rPr>
      </w:pPr>
      <w:r w:rsidRPr="001057A9">
        <w:rPr>
          <w:rFonts w:hint="eastAsia"/>
          <w:color w:val="FF0000"/>
          <w:sz w:val="28"/>
          <w:szCs w:val="28"/>
        </w:rPr>
        <w:t xml:space="preserve">                          2016</w:t>
      </w:r>
      <w:r w:rsidRPr="001057A9">
        <w:rPr>
          <w:rFonts w:hint="eastAsia"/>
          <w:color w:val="FF0000"/>
          <w:sz w:val="28"/>
          <w:szCs w:val="28"/>
        </w:rPr>
        <w:t>年</w:t>
      </w:r>
      <w:r w:rsidRPr="001057A9">
        <w:rPr>
          <w:rFonts w:hint="eastAsia"/>
          <w:color w:val="FF0000"/>
          <w:sz w:val="28"/>
          <w:szCs w:val="28"/>
        </w:rPr>
        <w:t xml:space="preserve">   </w:t>
      </w:r>
      <w:r w:rsidRPr="001057A9">
        <w:rPr>
          <w:rFonts w:hint="eastAsia"/>
          <w:color w:val="FF0000"/>
          <w:sz w:val="28"/>
          <w:szCs w:val="28"/>
        </w:rPr>
        <w:t>月</w:t>
      </w:r>
      <w:r w:rsidRPr="001057A9">
        <w:rPr>
          <w:rFonts w:hint="eastAsia"/>
          <w:color w:val="FF0000"/>
          <w:sz w:val="28"/>
          <w:szCs w:val="28"/>
        </w:rPr>
        <w:t xml:space="preserve">  </w:t>
      </w:r>
      <w:r w:rsidRPr="001057A9">
        <w:rPr>
          <w:rFonts w:hint="eastAsia"/>
          <w:color w:val="FF0000"/>
          <w:sz w:val="28"/>
          <w:szCs w:val="28"/>
        </w:rPr>
        <w:t>日</w:t>
      </w:r>
    </w:p>
    <w:p w:rsidR="00E676D5" w:rsidRDefault="00E676D5" w:rsidP="00E676D5">
      <w:pPr>
        <w:rPr>
          <w:rFonts w:hint="eastAsia"/>
          <w:sz w:val="28"/>
          <w:szCs w:val="28"/>
        </w:rPr>
      </w:pPr>
    </w:p>
    <w:p w:rsidR="00E676D5" w:rsidRDefault="00E676D5" w:rsidP="00E676D5">
      <w:pPr>
        <w:rPr>
          <w:rFonts w:hint="eastAsia"/>
          <w:sz w:val="28"/>
          <w:szCs w:val="28"/>
        </w:rPr>
      </w:pPr>
    </w:p>
    <w:p w:rsidR="00E676D5" w:rsidRDefault="00E676D5" w:rsidP="00E676D5">
      <w:pPr>
        <w:rPr>
          <w:rFonts w:hint="eastAsia"/>
          <w:sz w:val="28"/>
          <w:szCs w:val="28"/>
        </w:rPr>
      </w:pPr>
    </w:p>
    <w:p w:rsidR="00E676D5" w:rsidRDefault="00E676D5" w:rsidP="00E676D5">
      <w:pPr>
        <w:rPr>
          <w:rFonts w:hint="eastAsia"/>
          <w:sz w:val="28"/>
          <w:szCs w:val="28"/>
        </w:rPr>
      </w:pPr>
    </w:p>
    <w:p w:rsidR="00E676D5" w:rsidRDefault="00E676D5" w:rsidP="00E676D5">
      <w:pPr>
        <w:rPr>
          <w:rFonts w:hint="eastAsia"/>
          <w:sz w:val="28"/>
          <w:szCs w:val="28"/>
        </w:rPr>
      </w:pPr>
    </w:p>
    <w:p w:rsidR="00E676D5" w:rsidRDefault="00E676D5" w:rsidP="00E676D5">
      <w:pPr>
        <w:rPr>
          <w:rFonts w:hint="eastAsia"/>
          <w:sz w:val="28"/>
          <w:szCs w:val="28"/>
        </w:rPr>
      </w:pPr>
    </w:p>
    <w:p w:rsidR="00E676D5" w:rsidRDefault="00E676D5" w:rsidP="00E676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       </w:t>
      </w:r>
      <w:r>
        <w:rPr>
          <w:rFonts w:hint="eastAsia"/>
          <w:sz w:val="28"/>
          <w:szCs w:val="28"/>
        </w:rPr>
        <w:t>甲方：</w:t>
      </w:r>
    </w:p>
    <w:p w:rsidR="00E676D5" w:rsidRDefault="00E676D5" w:rsidP="00E676D5">
      <w:r>
        <w:rPr>
          <w:rFonts w:hint="eastAsia"/>
          <w:sz w:val="28"/>
          <w:szCs w:val="28"/>
        </w:rPr>
        <w:t xml:space="preserve">                                      </w:t>
      </w:r>
      <w:r>
        <w:rPr>
          <w:rFonts w:hint="eastAsia"/>
          <w:sz w:val="28"/>
          <w:szCs w:val="28"/>
        </w:rPr>
        <w:t>乙方</w:t>
      </w:r>
    </w:p>
    <w:sectPr w:rsidR="00E676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0A8C" w:rsidRDefault="00AE0A8C" w:rsidP="00412428">
      <w:r>
        <w:separator/>
      </w:r>
    </w:p>
  </w:endnote>
  <w:endnote w:type="continuationSeparator" w:id="0">
    <w:p w:rsidR="00AE0A8C" w:rsidRDefault="00AE0A8C" w:rsidP="00412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0A8C" w:rsidRDefault="00AE0A8C" w:rsidP="00412428">
      <w:r>
        <w:separator/>
      </w:r>
    </w:p>
  </w:footnote>
  <w:footnote w:type="continuationSeparator" w:id="0">
    <w:p w:rsidR="00AE0A8C" w:rsidRDefault="00AE0A8C" w:rsidP="004124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C5705"/>
    <w:multiLevelType w:val="multilevel"/>
    <w:tmpl w:val="1C3C5705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C8D0F39"/>
    <w:multiLevelType w:val="multilevel"/>
    <w:tmpl w:val="4C8D0F3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413819024">
    <w:abstractNumId w:val="0"/>
  </w:num>
  <w:num w:numId="2" w16cid:durableId="840316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76D5"/>
    <w:rsid w:val="001057A9"/>
    <w:rsid w:val="00412428"/>
    <w:rsid w:val="00AE0A8C"/>
    <w:rsid w:val="00E6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1F47EFC-173C-4DD7-A77E-5301373E6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676D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4124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12428"/>
    <w:rPr>
      <w:kern w:val="2"/>
      <w:sz w:val="18"/>
      <w:szCs w:val="18"/>
    </w:rPr>
  </w:style>
  <w:style w:type="paragraph" w:styleId="a5">
    <w:name w:val="footer"/>
    <w:basedOn w:val="a"/>
    <w:link w:val="a6"/>
    <w:rsid w:val="004124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1242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203</Words>
  <Characters>1160</Characters>
  <Application>Microsoft Office Word</Application>
  <DocSecurity>4</DocSecurity>
  <Lines>9</Lines>
  <Paragraphs>2</Paragraphs>
  <ScaleCrop>false</ScaleCrop>
  <Company>Microsoft Corporation</Company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电子票务合作合同</dc:title>
  <dc:subject/>
  <dc:creator>微软中国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