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673A7" w14:textId="77777777" w:rsidR="00A01036" w:rsidRDefault="00A01036">
      <w:pPr>
        <w:jc w:val="center"/>
        <w:rPr>
          <w:rFonts w:ascii="仿宋_GB2312" w:eastAsia="仿宋_GB2312" w:hint="eastAsia"/>
          <w:b/>
          <w:sz w:val="44"/>
          <w:szCs w:val="32"/>
        </w:rPr>
      </w:pPr>
      <w:r>
        <w:rPr>
          <w:rFonts w:ascii="仿宋_GB2312" w:eastAsia="仿宋_GB2312" w:hint="eastAsia"/>
          <w:b/>
          <w:sz w:val="44"/>
          <w:szCs w:val="32"/>
        </w:rPr>
        <w:t>航空售票合作协议</w:t>
      </w:r>
    </w:p>
    <w:p w14:paraId="2C8FAC87" w14:textId="77777777" w:rsidR="00A01036" w:rsidRDefault="00A01036">
      <w:pPr>
        <w:rPr>
          <w:rFonts w:ascii="仿宋_GB2312" w:eastAsia="仿宋_GB2312" w:hint="eastAsia"/>
          <w:sz w:val="32"/>
          <w:szCs w:val="32"/>
        </w:rPr>
      </w:pPr>
    </w:p>
    <w:p w14:paraId="1EDA8F3C" w14:textId="77777777" w:rsidR="00A01036" w:rsidRDefault="00A01036">
      <w:pPr>
        <w:rPr>
          <w:rFonts w:ascii="仿宋_GB2312" w:eastAsia="仿宋_GB2312" w:hint="eastAsia"/>
          <w:sz w:val="32"/>
          <w:szCs w:val="32"/>
        </w:rPr>
      </w:pPr>
      <w:r>
        <w:rPr>
          <w:rFonts w:ascii="仿宋_GB2312" w:eastAsia="仿宋_GB2312" w:hint="eastAsia"/>
          <w:sz w:val="32"/>
          <w:szCs w:val="32"/>
        </w:rPr>
        <w:t>甲方：</w:t>
      </w:r>
    </w:p>
    <w:p w14:paraId="41B5C29E" w14:textId="77777777" w:rsidR="00A01036" w:rsidRDefault="00A01036">
      <w:pPr>
        <w:rPr>
          <w:rFonts w:ascii="仿宋_GB2312" w:eastAsia="仿宋_GB2312" w:hint="eastAsia"/>
          <w:sz w:val="32"/>
          <w:szCs w:val="32"/>
        </w:rPr>
      </w:pPr>
      <w:r>
        <w:rPr>
          <w:rFonts w:ascii="仿宋_GB2312" w:eastAsia="仿宋_GB2312" w:hint="eastAsia"/>
          <w:sz w:val="32"/>
          <w:szCs w:val="32"/>
        </w:rPr>
        <w:t>地址：</w:t>
      </w:r>
    </w:p>
    <w:p w14:paraId="74F80EB9" w14:textId="77777777" w:rsidR="00A01036" w:rsidRDefault="00A01036">
      <w:pPr>
        <w:rPr>
          <w:rFonts w:ascii="仿宋_GB2312" w:eastAsia="仿宋_GB2312" w:hint="eastAsia"/>
          <w:sz w:val="32"/>
          <w:szCs w:val="32"/>
        </w:rPr>
      </w:pPr>
      <w:r>
        <w:rPr>
          <w:rFonts w:ascii="仿宋_GB2312" w:eastAsia="仿宋_GB2312" w:hint="eastAsia"/>
          <w:sz w:val="32"/>
          <w:szCs w:val="32"/>
        </w:rPr>
        <w:t>联系电话：</w:t>
      </w:r>
    </w:p>
    <w:p w14:paraId="6B59BB8D" w14:textId="77777777" w:rsidR="00A01036" w:rsidRDefault="00A01036">
      <w:pPr>
        <w:rPr>
          <w:rFonts w:ascii="仿宋_GB2312" w:eastAsia="仿宋_GB2312" w:hint="eastAsia"/>
          <w:sz w:val="32"/>
          <w:szCs w:val="32"/>
        </w:rPr>
      </w:pPr>
      <w:r>
        <w:rPr>
          <w:rFonts w:ascii="仿宋_GB2312" w:eastAsia="仿宋_GB2312" w:hint="eastAsia"/>
          <w:sz w:val="32"/>
          <w:szCs w:val="32"/>
        </w:rPr>
        <w:t>乙方：</w:t>
      </w:r>
    </w:p>
    <w:p w14:paraId="6C7D033C" w14:textId="77777777" w:rsidR="00A01036" w:rsidRDefault="00A01036">
      <w:pPr>
        <w:rPr>
          <w:rFonts w:ascii="仿宋_GB2312" w:eastAsia="仿宋_GB2312" w:hint="eastAsia"/>
          <w:sz w:val="32"/>
          <w:szCs w:val="32"/>
        </w:rPr>
      </w:pPr>
      <w:r>
        <w:rPr>
          <w:rFonts w:ascii="仿宋_GB2312" w:eastAsia="仿宋_GB2312" w:hint="eastAsia"/>
          <w:sz w:val="32"/>
          <w:szCs w:val="32"/>
        </w:rPr>
        <w:t>地址：</w:t>
      </w:r>
    </w:p>
    <w:p w14:paraId="12F20E1C" w14:textId="77777777" w:rsidR="00A01036" w:rsidRDefault="00A01036">
      <w:pPr>
        <w:rPr>
          <w:rFonts w:ascii="仿宋_GB2312" w:eastAsia="仿宋_GB2312" w:hint="eastAsia"/>
          <w:sz w:val="32"/>
          <w:szCs w:val="32"/>
        </w:rPr>
      </w:pPr>
      <w:r>
        <w:rPr>
          <w:rFonts w:ascii="仿宋_GB2312" w:eastAsia="仿宋_GB2312" w:hint="eastAsia"/>
          <w:sz w:val="32"/>
          <w:szCs w:val="32"/>
        </w:rPr>
        <w:t>联系人：</w:t>
      </w:r>
    </w:p>
    <w:p w14:paraId="6B13FEA4" w14:textId="77777777" w:rsidR="00A01036" w:rsidRDefault="00A01036">
      <w:pPr>
        <w:rPr>
          <w:rFonts w:ascii="仿宋_GB2312" w:eastAsia="仿宋_GB2312" w:hint="eastAsia"/>
          <w:sz w:val="32"/>
          <w:szCs w:val="32"/>
        </w:rPr>
      </w:pPr>
      <w:r>
        <w:rPr>
          <w:rFonts w:ascii="仿宋_GB2312" w:eastAsia="仿宋_GB2312" w:hint="eastAsia"/>
          <w:sz w:val="32"/>
          <w:szCs w:val="32"/>
        </w:rPr>
        <w:t>联系电话：</w:t>
      </w:r>
    </w:p>
    <w:p w14:paraId="791CDBCD" w14:textId="77777777" w:rsidR="00A01036" w:rsidRDefault="00A01036">
      <w:pPr>
        <w:ind w:firstLineChars="200" w:firstLine="640"/>
        <w:rPr>
          <w:rFonts w:ascii="仿宋_GB2312" w:eastAsia="仿宋_GB2312" w:hint="eastAsia"/>
          <w:sz w:val="32"/>
          <w:szCs w:val="32"/>
        </w:rPr>
      </w:pPr>
      <w:r>
        <w:rPr>
          <w:rFonts w:ascii="仿宋_GB2312" w:eastAsia="仿宋_GB2312" w:hint="eastAsia"/>
          <w:sz w:val="32"/>
          <w:szCs w:val="32"/>
        </w:rPr>
        <w:t>根据《中华人民共和国合同法》甲乙双方遵循自愿、公平、平等、合法、诚信的原则签订本协议：</w:t>
      </w:r>
    </w:p>
    <w:p w14:paraId="63293BFC" w14:textId="77777777" w:rsidR="00A01036" w:rsidRDefault="00A01036">
      <w:pPr>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一、合同范围：</w:t>
      </w:r>
    </w:p>
    <w:p w14:paraId="3FEF1DC5"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甲方为乙方提供的国内机票、国际机票酒店预订服务，本售票中心提供发票。</w:t>
      </w:r>
    </w:p>
    <w:p w14:paraId="5355E5A2"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二、费用及支付：</w:t>
      </w:r>
    </w:p>
    <w:p w14:paraId="2157543E"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本合同甲乙双方之间发生的一切费用以人民币结算，结算时间为每月一号节假日双休日推至收假后第一天上班结算。</w:t>
      </w:r>
    </w:p>
    <w:p w14:paraId="2E478094"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三、购票方式：</w:t>
      </w:r>
    </w:p>
    <w:p w14:paraId="081C6E22"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、购票统一由乙方指定财务或者专职人员告知甲方行程又甲方进行购票，所有费用统一由甲方垫付，到指定报账</w:t>
      </w:r>
      <w:r>
        <w:rPr>
          <w:rFonts w:ascii="仿宋_GB2312" w:eastAsia="仿宋_GB2312" w:hint="eastAsia"/>
          <w:sz w:val="32"/>
          <w:szCs w:val="32"/>
        </w:rPr>
        <w:lastRenderedPageBreak/>
        <w:t>日再由甲方财务向乙方报销所垫付的款项。</w:t>
      </w:r>
    </w:p>
    <w:p w14:paraId="45B9C2F4"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乙方指定一至两名订票负责人负责向甲方订购机票，甲方必须按乙方要求安排航班。并时刻掌握在信息随时通知乙方航班变动情况。协助乙方出行。注：如合作单位在甲方单位所在地甲方将根据乙方要求进行机场接送工作并为乙方出行的人员和领导更换登机牌。</w:t>
      </w:r>
    </w:p>
    <w:p w14:paraId="0278D1C0"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四、机票结算</w:t>
      </w:r>
    </w:p>
    <w:p w14:paraId="701374AF"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、乙方购票，甲方根据航班情况，向乙方提供当时市场优惠的价格给乙方参考决定行程时间。</w:t>
      </w:r>
    </w:p>
    <w:p w14:paraId="357057C9"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、甲方每月</w:t>
      </w:r>
      <w:r>
        <w:rPr>
          <w:rFonts w:ascii="仿宋_GB2312" w:eastAsia="仿宋_GB2312" w:hint="eastAsia"/>
          <w:sz w:val="32"/>
          <w:szCs w:val="32"/>
        </w:rPr>
        <w:t>2</w:t>
      </w:r>
      <w:r>
        <w:rPr>
          <w:rFonts w:ascii="仿宋_GB2312" w:eastAsia="仿宋_GB2312" w:hint="eastAsia"/>
          <w:sz w:val="32"/>
          <w:szCs w:val="32"/>
        </w:rPr>
        <w:t>日前向乙方送交本月行程单，乙方在审核无误后，须在当月</w:t>
      </w:r>
      <w:r>
        <w:rPr>
          <w:rFonts w:ascii="仿宋_GB2312" w:eastAsia="仿宋_GB2312" w:hint="eastAsia"/>
          <w:sz w:val="32"/>
          <w:szCs w:val="32"/>
        </w:rPr>
        <w:t>25</w:t>
      </w:r>
      <w:r>
        <w:rPr>
          <w:rFonts w:ascii="仿宋_GB2312" w:eastAsia="仿宋_GB2312" w:hint="eastAsia"/>
          <w:sz w:val="32"/>
          <w:szCs w:val="32"/>
        </w:rPr>
        <w:t>日前向甲方支付票款。</w:t>
      </w:r>
    </w:p>
    <w:p w14:paraId="31E48E51"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五、退票费</w:t>
      </w:r>
    </w:p>
    <w:p w14:paraId="28347A2A"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如乙方购票后因自身原因航班延误或者航程变动等情况造成退票改签等需按航空公司规定收取退票费。特价机票按照民航总局和各航空公司规定收取退票费，改签费在报账时需支付给甲方。在乙方员工订票时，甲方有义务对退票费的收取规定事先作出说明。乙方有义务按照相关规定缴纳退票费。</w:t>
      </w:r>
    </w:p>
    <w:p w14:paraId="003F74B4"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、特价机票不涉及改变航空公司及航班的近期变更请求，甲方参照相关航空公司规定及操作惯例。</w:t>
      </w:r>
    </w:p>
    <w:p w14:paraId="1D6CCFE5"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七、权利义务</w:t>
      </w:r>
    </w:p>
    <w:p w14:paraId="72704800"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、乙方有权利对乙方的机票价格和服务进行监控，在</w:t>
      </w:r>
      <w:r>
        <w:rPr>
          <w:rFonts w:ascii="仿宋_GB2312" w:eastAsia="仿宋_GB2312" w:hint="eastAsia"/>
          <w:sz w:val="32"/>
          <w:szCs w:val="32"/>
        </w:rPr>
        <w:lastRenderedPageBreak/>
        <w:t>甲方出现违约时，乙方有权利要求甲方弥补损失。</w:t>
      </w:r>
    </w:p>
    <w:p w14:paraId="58871EFC"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乙方有权要求甲方对自己的业务人员进行培训以提供优质的服务，对甲方服务态度差，责任心不强的业务人员提供更换。</w:t>
      </w:r>
    </w:p>
    <w:p w14:paraId="52BC9478"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、甲方权利义务</w:t>
      </w:r>
    </w:p>
    <w:p w14:paraId="2798A127"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甲方设置订票</w:t>
      </w:r>
      <w:r>
        <w:rPr>
          <w:rFonts w:ascii="仿宋_GB2312" w:eastAsia="仿宋_GB2312" w:hint="eastAsia"/>
          <w:sz w:val="32"/>
          <w:szCs w:val="32"/>
        </w:rPr>
        <w:t>：</w:t>
      </w:r>
      <w:r>
        <w:rPr>
          <w:rFonts w:ascii="仿宋_GB2312" w:eastAsia="仿宋_GB2312" w:hint="eastAsia"/>
          <w:sz w:val="32"/>
          <w:szCs w:val="32"/>
        </w:rPr>
        <w:t>。</w:t>
      </w:r>
    </w:p>
    <w:p w14:paraId="256B1BAD"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为乙方提供</w:t>
      </w:r>
      <w:r>
        <w:rPr>
          <w:rFonts w:ascii="仿宋_GB2312" w:eastAsia="仿宋_GB2312" w:hint="eastAsia"/>
          <w:sz w:val="32"/>
          <w:szCs w:val="32"/>
        </w:rPr>
        <w:t>24</w:t>
      </w:r>
      <w:r>
        <w:rPr>
          <w:rFonts w:ascii="仿宋_GB2312" w:eastAsia="仿宋_GB2312" w:hint="eastAsia"/>
          <w:sz w:val="32"/>
          <w:szCs w:val="32"/>
        </w:rPr>
        <w:t>小时电话查询，订座以及航班变更改签、座位再证实、退票并提供网上实时航班信息查询。</w:t>
      </w:r>
    </w:p>
    <w:p w14:paraId="191192C4"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甲方提供乘机手机短信通知给乙方乘客，乘客以有效证件直接办理乘机手续，可无需带票乘机。</w:t>
      </w:r>
    </w:p>
    <w:p w14:paraId="523837A7"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八、违约责任：</w:t>
      </w:r>
    </w:p>
    <w:p w14:paraId="51BBE253"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、乙方违约的责任：对因票款支付不及时、准确、给乙方造成的损失应承担赔偿责任。</w:t>
      </w:r>
    </w:p>
    <w:p w14:paraId="2FE67022"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、甲方违约责任：甲方未按照合同规定提供相应的服务、价格、造成乙方损失的甲方负责赔偿。</w:t>
      </w:r>
    </w:p>
    <w:p w14:paraId="366883FF"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3</w:t>
      </w:r>
      <w:r>
        <w:rPr>
          <w:rFonts w:ascii="仿宋_GB2312" w:eastAsia="仿宋_GB2312" w:hint="eastAsia"/>
          <w:sz w:val="32"/>
          <w:szCs w:val="32"/>
        </w:rPr>
        <w:t>、订票时如在甲方提醒核对证件信息的情况下乙方工作人员提供错误乘机人信息致使乘机人无法正常登机则甲不对次负责。</w:t>
      </w:r>
    </w:p>
    <w:p w14:paraId="629C9797"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九、合同终止</w:t>
      </w:r>
    </w:p>
    <w:p w14:paraId="2C706069"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1</w:t>
      </w:r>
      <w:r>
        <w:rPr>
          <w:rFonts w:ascii="仿宋_GB2312" w:eastAsia="仿宋_GB2312" w:hint="eastAsia"/>
          <w:sz w:val="32"/>
          <w:szCs w:val="32"/>
        </w:rPr>
        <w:t>、合同期满，一年自动延续一年，若一方无意续签的则合同终止。</w:t>
      </w:r>
    </w:p>
    <w:p w14:paraId="6E2F6CD7"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2</w:t>
      </w:r>
      <w:r>
        <w:rPr>
          <w:rFonts w:ascii="仿宋_GB2312" w:eastAsia="仿宋_GB2312" w:hint="eastAsia"/>
          <w:sz w:val="32"/>
          <w:szCs w:val="32"/>
        </w:rPr>
        <w:t>、合同的终止不影响双方各自承担的赔偿责任，结算和协议解决和协议解决条款。</w:t>
      </w:r>
    </w:p>
    <w:p w14:paraId="2C6F65FF"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累计积分</w:t>
      </w:r>
      <w:r>
        <w:rPr>
          <w:rFonts w:ascii="仿宋_GB2312" w:eastAsia="仿宋_GB2312" w:hint="eastAsia"/>
          <w:sz w:val="32"/>
          <w:szCs w:val="32"/>
        </w:rPr>
        <w:t xml:space="preserve">        </w:t>
      </w:r>
      <w:r>
        <w:rPr>
          <w:rFonts w:ascii="仿宋_GB2312" w:eastAsia="仿宋_GB2312" w:hint="eastAsia"/>
          <w:sz w:val="32"/>
          <w:szCs w:val="32"/>
        </w:rPr>
        <w:t>以上送机票一张，必须提前</w:t>
      </w:r>
      <w:r>
        <w:rPr>
          <w:rFonts w:ascii="仿宋_GB2312" w:eastAsia="仿宋_GB2312" w:hint="eastAsia"/>
          <w:sz w:val="32"/>
          <w:szCs w:val="32"/>
        </w:rPr>
        <w:t>15</w:t>
      </w:r>
      <w:r>
        <w:rPr>
          <w:rFonts w:ascii="仿宋_GB2312" w:eastAsia="仿宋_GB2312" w:hint="eastAsia"/>
          <w:sz w:val="32"/>
          <w:szCs w:val="32"/>
        </w:rPr>
        <w:t>天预定机票。</w:t>
      </w:r>
    </w:p>
    <w:p w14:paraId="48A8C512"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十、甲乙双方合同一式两份，自签订之日起履行合同的各项规定。</w:t>
      </w:r>
    </w:p>
    <w:p w14:paraId="0D9D30CA" w14:textId="77777777" w:rsidR="00A01036" w:rsidRDefault="00A01036">
      <w:pPr>
        <w:ind w:firstLine="630"/>
        <w:rPr>
          <w:rFonts w:ascii="仿宋_GB2312" w:eastAsia="仿宋_GB2312" w:hint="eastAsia"/>
          <w:sz w:val="32"/>
          <w:szCs w:val="32"/>
        </w:rPr>
      </w:pPr>
    </w:p>
    <w:p w14:paraId="6265626A" w14:textId="77777777" w:rsidR="00A01036" w:rsidRDefault="00A01036">
      <w:pPr>
        <w:ind w:firstLine="630"/>
        <w:rPr>
          <w:rFonts w:ascii="仿宋_GB2312" w:eastAsia="仿宋_GB2312" w:hint="eastAsia"/>
          <w:sz w:val="32"/>
          <w:szCs w:val="32"/>
        </w:rPr>
      </w:pPr>
    </w:p>
    <w:p w14:paraId="667D5CB7" w14:textId="77777777" w:rsidR="00A01036" w:rsidRDefault="00A01036">
      <w:pPr>
        <w:ind w:firstLine="630"/>
        <w:rPr>
          <w:rFonts w:ascii="仿宋_GB2312" w:eastAsia="仿宋_GB2312" w:hint="eastAsia"/>
          <w:sz w:val="32"/>
          <w:szCs w:val="32"/>
        </w:rPr>
      </w:pPr>
    </w:p>
    <w:p w14:paraId="725ABB02" w14:textId="77777777" w:rsidR="00A01036" w:rsidRDefault="00A01036">
      <w:pPr>
        <w:ind w:firstLine="630"/>
        <w:rPr>
          <w:rFonts w:ascii="仿宋_GB2312" w:eastAsia="仿宋_GB2312" w:hint="eastAsia"/>
          <w:sz w:val="32"/>
          <w:szCs w:val="32"/>
        </w:rPr>
      </w:pPr>
    </w:p>
    <w:p w14:paraId="1DC53676" w14:textId="77777777" w:rsidR="00A01036" w:rsidRDefault="00A01036">
      <w:pPr>
        <w:ind w:firstLine="630"/>
        <w:rPr>
          <w:rFonts w:ascii="仿宋_GB2312" w:eastAsia="仿宋_GB2312" w:hint="eastAsia"/>
          <w:sz w:val="32"/>
          <w:szCs w:val="32"/>
        </w:rPr>
      </w:pPr>
    </w:p>
    <w:p w14:paraId="31C714BA"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甲方负责人：</w:t>
      </w:r>
      <w:r>
        <w:rPr>
          <w:rFonts w:ascii="仿宋_GB2312" w:eastAsia="仿宋_GB2312" w:hint="eastAsia"/>
          <w:sz w:val="32"/>
          <w:szCs w:val="32"/>
        </w:rPr>
        <w:t xml:space="preserve">                 </w:t>
      </w:r>
      <w:r>
        <w:rPr>
          <w:rFonts w:ascii="仿宋_GB2312" w:eastAsia="仿宋_GB2312" w:hint="eastAsia"/>
          <w:sz w:val="32"/>
          <w:szCs w:val="32"/>
        </w:rPr>
        <w:t>乙方负责人：</w:t>
      </w:r>
    </w:p>
    <w:p w14:paraId="3D72DE77" w14:textId="77777777" w:rsidR="00A01036" w:rsidRDefault="00A01036">
      <w:pPr>
        <w:ind w:firstLine="630"/>
        <w:rPr>
          <w:rFonts w:ascii="仿宋_GB2312" w:eastAsia="仿宋_GB2312" w:hint="eastAsia"/>
          <w:sz w:val="32"/>
          <w:szCs w:val="32"/>
        </w:rPr>
      </w:pPr>
    </w:p>
    <w:p w14:paraId="7ACD4C3A" w14:textId="77777777" w:rsidR="00A01036" w:rsidRDefault="00A01036">
      <w:pPr>
        <w:ind w:firstLine="630"/>
        <w:rPr>
          <w:rFonts w:ascii="仿宋_GB2312" w:eastAsia="仿宋_GB2312" w:hint="eastAsia"/>
          <w:sz w:val="32"/>
          <w:szCs w:val="32"/>
        </w:rPr>
      </w:pPr>
    </w:p>
    <w:p w14:paraId="30F23479"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联系电话：</w:t>
      </w:r>
      <w:r>
        <w:rPr>
          <w:rFonts w:ascii="仿宋_GB2312" w:eastAsia="仿宋_GB2312" w:hint="eastAsia"/>
          <w:sz w:val="32"/>
          <w:szCs w:val="32"/>
        </w:rPr>
        <w:t xml:space="preserve">                   </w:t>
      </w:r>
      <w:r>
        <w:rPr>
          <w:rFonts w:ascii="仿宋_GB2312" w:eastAsia="仿宋_GB2312" w:hint="eastAsia"/>
          <w:sz w:val="32"/>
          <w:szCs w:val="32"/>
        </w:rPr>
        <w:t>联系电话：</w:t>
      </w:r>
    </w:p>
    <w:p w14:paraId="56D3D2E8" w14:textId="77777777" w:rsidR="00A01036" w:rsidRDefault="00A01036">
      <w:pPr>
        <w:ind w:firstLine="630"/>
        <w:rPr>
          <w:rFonts w:ascii="仿宋_GB2312" w:eastAsia="仿宋_GB2312" w:hint="eastAsia"/>
          <w:sz w:val="32"/>
          <w:szCs w:val="32"/>
        </w:rPr>
      </w:pPr>
    </w:p>
    <w:p w14:paraId="174EFD07" w14:textId="77777777" w:rsidR="00A01036" w:rsidRDefault="00A01036">
      <w:pPr>
        <w:ind w:firstLine="630"/>
        <w:rPr>
          <w:rFonts w:ascii="仿宋_GB2312" w:eastAsia="仿宋_GB2312" w:hint="eastAsia"/>
          <w:sz w:val="32"/>
          <w:szCs w:val="32"/>
        </w:rPr>
      </w:pPr>
      <w:r>
        <w:rPr>
          <w:rFonts w:ascii="仿宋_GB2312" w:eastAsia="仿宋_GB2312" w:hint="eastAsia"/>
          <w:sz w:val="32"/>
          <w:szCs w:val="32"/>
        </w:rPr>
        <w:t xml:space="preserve">                      </w:t>
      </w:r>
    </w:p>
    <w:p w14:paraId="4C4DBADA" w14:textId="77777777" w:rsidR="00A01036" w:rsidRDefault="00A01036">
      <w:pPr>
        <w:ind w:firstLineChars="1345" w:firstLine="4304"/>
        <w:rPr>
          <w:rFonts w:ascii="仿宋_GB2312" w:eastAsia="仿宋_GB2312" w:hint="eastAsia"/>
          <w:sz w:val="32"/>
          <w:szCs w:val="32"/>
        </w:rPr>
      </w:pPr>
    </w:p>
    <w:p w14:paraId="5D0617B5" w14:textId="77777777" w:rsidR="00A01036" w:rsidRDefault="00A01036">
      <w:pPr>
        <w:ind w:firstLineChars="1345" w:firstLine="4304"/>
        <w:rPr>
          <w:rFonts w:ascii="仿宋_GB2312" w:eastAsia="仿宋_GB2312" w:hint="eastAsia"/>
          <w:sz w:val="32"/>
          <w:szCs w:val="32"/>
        </w:rPr>
      </w:pPr>
      <w:r>
        <w:rPr>
          <w:rFonts w:ascii="仿宋_GB2312" w:eastAsia="仿宋_GB2312" w:hint="eastAsia"/>
          <w:sz w:val="32"/>
          <w:szCs w:val="32"/>
        </w:rPr>
        <w:t xml:space="preserve">    </w:t>
      </w:r>
      <w:r>
        <w:rPr>
          <w:rFonts w:ascii="仿宋_GB2312" w:eastAsia="仿宋_GB2312" w:hint="eastAsia"/>
          <w:sz w:val="32"/>
          <w:szCs w:val="32"/>
        </w:rPr>
        <w:t>年</w:t>
      </w:r>
      <w:r>
        <w:rPr>
          <w:rFonts w:ascii="仿宋_GB2312" w:eastAsia="仿宋_GB2312" w:hint="eastAsia"/>
          <w:sz w:val="32"/>
          <w:szCs w:val="32"/>
        </w:rPr>
        <w:t xml:space="preserve">    </w:t>
      </w:r>
      <w:r>
        <w:rPr>
          <w:rFonts w:ascii="仿宋_GB2312" w:eastAsia="仿宋_GB2312" w:hint="eastAsia"/>
          <w:sz w:val="32"/>
          <w:szCs w:val="32"/>
        </w:rPr>
        <w:t>月</w:t>
      </w:r>
      <w:r>
        <w:rPr>
          <w:rFonts w:ascii="仿宋_GB2312" w:eastAsia="仿宋_GB2312" w:hint="eastAsia"/>
          <w:sz w:val="32"/>
          <w:szCs w:val="32"/>
        </w:rPr>
        <w:t xml:space="preserve">   </w:t>
      </w:r>
      <w:r>
        <w:rPr>
          <w:rFonts w:ascii="仿宋_GB2312" w:eastAsia="仿宋_GB2312" w:hint="eastAsia"/>
          <w:sz w:val="32"/>
          <w:szCs w:val="32"/>
        </w:rPr>
        <w:t>日</w:t>
      </w:r>
    </w:p>
    <w:sectPr w:rsidR="00A01036">
      <w:footerReference w:type="even"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CE6C" w14:textId="77777777" w:rsidR="00A01036" w:rsidRDefault="00A01036">
      <w:r>
        <w:separator/>
      </w:r>
    </w:p>
  </w:endnote>
  <w:endnote w:type="continuationSeparator" w:id="0">
    <w:p w14:paraId="646CE092" w14:textId="77777777" w:rsidR="00A01036" w:rsidRDefault="00A01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950F8" w14:textId="77777777" w:rsidR="00A01036" w:rsidRDefault="00A01036">
    <w:pPr>
      <w:pStyle w:val="a4"/>
      <w:framePr w:wrap="around" w:vAnchor="text" w:hAnchor="margin" w:xAlign="center" w:y="1"/>
      <w:rPr>
        <w:rStyle w:val="a3"/>
      </w:rPr>
    </w:pPr>
    <w:r>
      <w:fldChar w:fldCharType="begin"/>
    </w:r>
    <w:r>
      <w:rPr>
        <w:rStyle w:val="a3"/>
      </w:rPr>
      <w:instrText xml:space="preserve">PAGE  </w:instrText>
    </w:r>
    <w:r>
      <w:fldChar w:fldCharType="end"/>
    </w:r>
  </w:p>
  <w:p w14:paraId="0D442C70" w14:textId="77777777" w:rsidR="00A01036" w:rsidRDefault="00A0103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1E8C5" w14:textId="77777777" w:rsidR="00A01036" w:rsidRDefault="00A01036">
    <w:pPr>
      <w:pStyle w:val="a4"/>
      <w:framePr w:wrap="around" w:vAnchor="text" w:hAnchor="margin" w:xAlign="center" w:y="1"/>
      <w:rPr>
        <w:rStyle w:val="a3"/>
      </w:rPr>
    </w:pPr>
    <w:r>
      <w:fldChar w:fldCharType="begin"/>
    </w:r>
    <w:r>
      <w:rPr>
        <w:rStyle w:val="a3"/>
      </w:rPr>
      <w:instrText xml:space="preserve">PAGE  </w:instrText>
    </w:r>
    <w:r>
      <w:fldChar w:fldCharType="separate"/>
    </w:r>
    <w:r>
      <w:rPr>
        <w:rStyle w:val="a3"/>
        <w:lang w:val="en-US" w:eastAsia="zh-CN"/>
      </w:rPr>
      <w:t>1</w:t>
    </w:r>
    <w:r>
      <w:fldChar w:fldCharType="end"/>
    </w:r>
  </w:p>
  <w:p w14:paraId="208BC993" w14:textId="77777777" w:rsidR="00A01036" w:rsidRDefault="00A0103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68AC3" w14:textId="77777777" w:rsidR="00A01036" w:rsidRDefault="00A01036">
      <w:r>
        <w:separator/>
      </w:r>
    </w:p>
  </w:footnote>
  <w:footnote w:type="continuationSeparator" w:id="0">
    <w:p w14:paraId="180E0908" w14:textId="77777777" w:rsidR="00A01036" w:rsidRDefault="00A010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3753"/>
    <w:rsid w:val="000A0238"/>
    <w:rsid w:val="001237DC"/>
    <w:rsid w:val="0025474A"/>
    <w:rsid w:val="003312EA"/>
    <w:rsid w:val="00351303"/>
    <w:rsid w:val="003D58C2"/>
    <w:rsid w:val="005308D7"/>
    <w:rsid w:val="005952F6"/>
    <w:rsid w:val="005B31D4"/>
    <w:rsid w:val="00677B93"/>
    <w:rsid w:val="006F0CF5"/>
    <w:rsid w:val="00726A86"/>
    <w:rsid w:val="00763C08"/>
    <w:rsid w:val="00781C4C"/>
    <w:rsid w:val="007A1A12"/>
    <w:rsid w:val="007D16BB"/>
    <w:rsid w:val="008D5113"/>
    <w:rsid w:val="00A01036"/>
    <w:rsid w:val="00A531E1"/>
    <w:rsid w:val="00A7098F"/>
    <w:rsid w:val="00AA3B50"/>
    <w:rsid w:val="00BD1674"/>
    <w:rsid w:val="00CE49C4"/>
    <w:rsid w:val="00D05196"/>
    <w:rsid w:val="00DC39D4"/>
    <w:rsid w:val="00E0334E"/>
    <w:rsid w:val="00E106B4"/>
    <w:rsid w:val="00E24349"/>
    <w:rsid w:val="00FC3753"/>
    <w:rsid w:val="00FF1560"/>
    <w:rsid w:val="3C646E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272DF"/>
  <w15:chartTrackingRefBased/>
  <w15:docId w15:val="{407F4DF3-664D-4A97-9037-D4CBB531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link w:val="a6"/>
    <w:rsid w:val="00E0334E"/>
    <w:pPr>
      <w:tabs>
        <w:tab w:val="center" w:pos="4153"/>
        <w:tab w:val="right" w:pos="8306"/>
      </w:tabs>
      <w:snapToGrid w:val="0"/>
      <w:jc w:val="center"/>
    </w:pPr>
    <w:rPr>
      <w:sz w:val="18"/>
      <w:szCs w:val="18"/>
    </w:rPr>
  </w:style>
  <w:style w:type="character" w:customStyle="1" w:styleId="a6">
    <w:name w:val="页眉 字符"/>
    <w:basedOn w:val="a0"/>
    <w:link w:val="a5"/>
    <w:rsid w:val="00E0334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191</Words>
  <Characters>1092</Characters>
  <Application>Microsoft Office Word</Application>
  <DocSecurity>4</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腾飞航空售票合作协议</dc:title>
  <dc:subject/>
  <dc:creator>微软用户</dc:creator>
  <cp:keywords/>
  <dc:description/>
  <cp:lastModifiedBy>Administrator</cp:lastModifiedBy>
  <cp:revision>2</cp:revision>
  <cp:lastPrinted>2017-10-15T12:59:00Z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