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5D54" w:rsidRDefault="00DA5D54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公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司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食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堂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外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包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协</w:t>
      </w:r>
      <w:r>
        <w:rPr>
          <w:rFonts w:hint="eastAsia"/>
          <w:b/>
          <w:sz w:val="36"/>
          <w:szCs w:val="36"/>
        </w:rPr>
        <w:t xml:space="preserve"> </w:t>
      </w:r>
      <w:r>
        <w:rPr>
          <w:rFonts w:hint="eastAsia"/>
          <w:b/>
          <w:sz w:val="36"/>
          <w:szCs w:val="36"/>
        </w:rPr>
        <w:t>议</w:t>
      </w:r>
    </w:p>
    <w:p w:rsidR="00DA5D54" w:rsidRDefault="00DA5D54">
      <w:pPr>
        <w:jc w:val="center"/>
        <w:rPr>
          <w:rFonts w:hint="eastAsia"/>
          <w:b/>
          <w:sz w:val="36"/>
          <w:szCs w:val="36"/>
        </w:rPr>
      </w:pPr>
    </w:p>
    <w:p w:rsidR="00DA5D54" w:rsidRDefault="00DA5D54">
      <w:pPr>
        <w:rPr>
          <w:rFonts w:hint="eastAsia"/>
          <w:szCs w:val="21"/>
        </w:rPr>
      </w:pPr>
      <w:r>
        <w:rPr>
          <w:rFonts w:hint="eastAsia"/>
          <w:szCs w:val="21"/>
        </w:rPr>
        <w:t>甲方：</w:t>
      </w:r>
    </w:p>
    <w:p w:rsidR="00DA5D54" w:rsidRDefault="00DA5D54">
      <w:pPr>
        <w:rPr>
          <w:rFonts w:hint="eastAsia"/>
          <w:szCs w:val="21"/>
        </w:rPr>
      </w:pPr>
    </w:p>
    <w:p w:rsidR="00DA5D54" w:rsidRDefault="00DA5D54">
      <w:pPr>
        <w:rPr>
          <w:rFonts w:hint="eastAsia"/>
          <w:szCs w:val="21"/>
        </w:rPr>
      </w:pPr>
      <w:r>
        <w:rPr>
          <w:rFonts w:hint="eastAsia"/>
          <w:szCs w:val="21"/>
        </w:rPr>
        <w:t>乙方：</w:t>
      </w:r>
    </w:p>
    <w:p w:rsidR="00DA5D54" w:rsidRDefault="00DA5D54">
      <w:pPr>
        <w:rPr>
          <w:rFonts w:hint="eastAsia"/>
          <w:szCs w:val="21"/>
        </w:rPr>
      </w:pP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xxxx</w:t>
      </w:r>
      <w:r>
        <w:rPr>
          <w:rFonts w:hint="eastAsia"/>
          <w:szCs w:val="21"/>
        </w:rPr>
        <w:t>公司食堂属员工福利食堂，主要解决员工就餐，不同于餐厅、饭店，员工食堂本着透明公开、安全卫生、品种多样化、实时调剂的目的改善员工的就餐环境；体现公司对员工的关怀，把食堂办成员工之家。</w:t>
      </w:r>
    </w:p>
    <w:p w:rsidR="00DA5D54" w:rsidRDefault="00DA5D54">
      <w:pPr>
        <w:ind w:firstLine="570"/>
        <w:rPr>
          <w:rFonts w:hint="eastAsia"/>
          <w:szCs w:val="21"/>
        </w:rPr>
      </w:pPr>
      <w:r>
        <w:rPr>
          <w:rFonts w:hint="eastAsia"/>
          <w:szCs w:val="21"/>
        </w:rPr>
        <w:t>员工食堂对外承包给乙方，经甲、乙双方协商达成如下：</w:t>
      </w:r>
    </w:p>
    <w:p w:rsidR="00DA5D54" w:rsidRDefault="00DA5D54">
      <w:pPr>
        <w:numPr>
          <w:ilvl w:val="0"/>
          <w:numId w:val="1"/>
        </w:numPr>
        <w:rPr>
          <w:rFonts w:hint="eastAsia"/>
          <w:szCs w:val="21"/>
        </w:rPr>
      </w:pPr>
      <w:r>
        <w:rPr>
          <w:rFonts w:hint="eastAsia"/>
          <w:szCs w:val="21"/>
        </w:rPr>
        <w:t>甲方责任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、甲方向乙方提供日常必备的炊事用具，并负责安装调试至正常使用，对易损坏物品定期更换或及时维修。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、甲方向乙方提供日常水、电、气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、甲方定期对食堂进行安全、卫生；饭、菜质量与数量的督寻检查，对存在的问题进行及时整顿。</w:t>
      </w:r>
    </w:p>
    <w:p w:rsidR="00DA5D54" w:rsidRDefault="00DA5D54">
      <w:pPr>
        <w:rPr>
          <w:rFonts w:hint="eastAsia"/>
          <w:szCs w:val="21"/>
        </w:rPr>
      </w:pPr>
      <w:r>
        <w:rPr>
          <w:rFonts w:hint="eastAsia"/>
          <w:szCs w:val="21"/>
        </w:rPr>
        <w:t>二、乙方责任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、乙方工作人员持健康证与等级证上岗；严格遵守食堂管理制度；工作主动，服务周到，认真负责。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、乙方购买的食物及食品加工原料必须保证新鲜，杜绝霉烂变质食物及过期原材料进入操作间。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、乙方要确保食堂内外整洁卫生，每日对所用餐具消毒，定期对食堂内外进行消毒。注意防火、防盗、防食物中毒。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、乙方如对工作不负责任造成的所有经济损失由乙方全部负责；对于非乙方造成的经济损失由甲方负责。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、乙方确保每顿三菜（一荤两素）一汤的质量、数量；根据公司员工的口味经常变换花样；积极配合甲方的日常检查，做到查出问题及时整改。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、食堂日常所用耗材（如：抹布、洗洁精、手套、刷子等）由乙方自理。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、乙方在日常工作当中所造成的人身、财产损失由乙方员工自行负责。</w:t>
      </w:r>
    </w:p>
    <w:p w:rsidR="00DA5D54" w:rsidRDefault="00DA5D54">
      <w:pPr>
        <w:rPr>
          <w:rFonts w:hint="eastAsia"/>
          <w:szCs w:val="21"/>
        </w:rPr>
      </w:pPr>
      <w:r>
        <w:rPr>
          <w:rFonts w:hint="eastAsia"/>
          <w:szCs w:val="21"/>
        </w:rPr>
        <w:t>三、结算方式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、甲方预支乙方</w:t>
      </w:r>
      <w:r>
        <w:rPr>
          <w:rFonts w:hint="eastAsia"/>
          <w:szCs w:val="21"/>
          <w:u w:val="single"/>
        </w:rPr>
        <w:t xml:space="preserve">         </w:t>
      </w:r>
      <w:r>
        <w:rPr>
          <w:rFonts w:hint="eastAsia"/>
          <w:szCs w:val="21"/>
        </w:rPr>
        <w:t>做为原材料采购备用金，不够部分由乙方补贴。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、乙方足月按照每人每餐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元收费标准在公司财务部门结算。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、甲方按月支付乙方劳务费</w:t>
      </w:r>
      <w:r>
        <w:rPr>
          <w:rFonts w:hint="eastAsia"/>
          <w:szCs w:val="21"/>
          <w:u w:val="single"/>
        </w:rPr>
        <w:t xml:space="preserve">        </w:t>
      </w:r>
      <w:r>
        <w:rPr>
          <w:rFonts w:hint="eastAsia"/>
          <w:szCs w:val="21"/>
        </w:rPr>
        <w:t>元。</w:t>
      </w:r>
    </w:p>
    <w:p w:rsidR="00DA5D54" w:rsidRDefault="00DA5D54">
      <w:pPr>
        <w:ind w:firstLine="570"/>
        <w:rPr>
          <w:rFonts w:hint="eastAsia"/>
          <w:szCs w:val="21"/>
        </w:rPr>
      </w:pPr>
      <w:r>
        <w:rPr>
          <w:rFonts w:hint="eastAsia"/>
          <w:szCs w:val="21"/>
        </w:rPr>
        <w:t>以上协议经甲乙双方协商拟定，一式两份，试行一月，合格后续签长期协议，单方违约所造成的所有损失由违约方负全部责任。</w:t>
      </w:r>
    </w:p>
    <w:p w:rsidR="00DA5D54" w:rsidRDefault="00DA5D54">
      <w:pPr>
        <w:ind w:firstLine="570"/>
        <w:rPr>
          <w:rFonts w:hint="eastAsia"/>
          <w:szCs w:val="21"/>
        </w:rPr>
      </w:pPr>
    </w:p>
    <w:p w:rsidR="00DA5D54" w:rsidRDefault="00DA5D54">
      <w:pPr>
        <w:ind w:firstLine="570"/>
        <w:rPr>
          <w:rFonts w:hint="eastAsia"/>
          <w:szCs w:val="21"/>
        </w:rPr>
      </w:pPr>
    </w:p>
    <w:p w:rsidR="00DA5D54" w:rsidRDefault="00DA5D54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甲方：</w:t>
      </w:r>
      <w:r>
        <w:rPr>
          <w:rFonts w:hint="eastAsia"/>
          <w:szCs w:val="21"/>
        </w:rPr>
        <w:t xml:space="preserve">                                 </w:t>
      </w:r>
      <w:r>
        <w:rPr>
          <w:rFonts w:hint="eastAsia"/>
          <w:szCs w:val="21"/>
        </w:rPr>
        <w:t>日期：</w:t>
      </w:r>
    </w:p>
    <w:p w:rsidR="00DA5D54" w:rsidRDefault="00DA5D54">
      <w:pPr>
        <w:ind w:firstLineChars="802" w:firstLine="1684"/>
        <w:rPr>
          <w:rFonts w:hint="eastAsia"/>
          <w:szCs w:val="21"/>
        </w:rPr>
      </w:pPr>
    </w:p>
    <w:p w:rsidR="00DA5D54" w:rsidRDefault="00DA5D54">
      <w:pPr>
        <w:rPr>
          <w:rFonts w:hint="eastAsia"/>
          <w:szCs w:val="21"/>
        </w:rPr>
      </w:pPr>
    </w:p>
    <w:p w:rsidR="00DA5D54" w:rsidRDefault="00DA5D54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</w:rPr>
        <w:t>乙方：</w:t>
      </w:r>
      <w:r>
        <w:rPr>
          <w:rFonts w:hint="eastAsia"/>
          <w:szCs w:val="21"/>
        </w:rPr>
        <w:t xml:space="preserve">                                 </w:t>
      </w:r>
      <w:r>
        <w:rPr>
          <w:rFonts w:hint="eastAsia"/>
          <w:szCs w:val="21"/>
        </w:rPr>
        <w:t>日期：</w:t>
      </w:r>
      <w:r>
        <w:rPr>
          <w:rFonts w:hint="eastAsia"/>
          <w:szCs w:val="21"/>
        </w:rPr>
        <w:t xml:space="preserve"> </w:t>
      </w:r>
    </w:p>
    <w:p w:rsidR="00DA5D54" w:rsidRDefault="00DA5D54">
      <w:pPr>
        <w:ind w:firstLineChars="200" w:firstLine="420"/>
        <w:rPr>
          <w:rFonts w:hint="eastAsia"/>
          <w:szCs w:val="21"/>
        </w:rPr>
      </w:pPr>
      <w:r>
        <w:rPr>
          <w:rFonts w:hint="eastAsia"/>
          <w:szCs w:val="21"/>
        </w:rPr>
        <w:t xml:space="preserve"> </w:t>
      </w:r>
    </w:p>
    <w:sectPr w:rsidR="00DA5D5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5D54" w:rsidRDefault="00DA5D54" w:rsidP="001347AF">
      <w:r>
        <w:separator/>
      </w:r>
    </w:p>
  </w:endnote>
  <w:endnote w:type="continuationSeparator" w:id="0">
    <w:p w:rsidR="00DA5D54" w:rsidRDefault="00DA5D54" w:rsidP="00134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5D54" w:rsidRDefault="00DA5D54" w:rsidP="001347AF">
      <w:r>
        <w:separator/>
      </w:r>
    </w:p>
  </w:footnote>
  <w:footnote w:type="continuationSeparator" w:id="0">
    <w:p w:rsidR="00DA5D54" w:rsidRDefault="00DA5D54" w:rsidP="001347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F1347"/>
    <w:multiLevelType w:val="multilevel"/>
    <w:tmpl w:val="472F1347"/>
    <w:lvl w:ilvl="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38302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71DB"/>
    <w:rsid w:val="000877DE"/>
    <w:rsid w:val="001347AF"/>
    <w:rsid w:val="0014111B"/>
    <w:rsid w:val="00185EDB"/>
    <w:rsid w:val="001F0398"/>
    <w:rsid w:val="00214404"/>
    <w:rsid w:val="002D71DB"/>
    <w:rsid w:val="00301464"/>
    <w:rsid w:val="00332FBA"/>
    <w:rsid w:val="00340177"/>
    <w:rsid w:val="003E13E3"/>
    <w:rsid w:val="003F2178"/>
    <w:rsid w:val="003F2476"/>
    <w:rsid w:val="00484FD7"/>
    <w:rsid w:val="00492820"/>
    <w:rsid w:val="004F69DB"/>
    <w:rsid w:val="00504D60"/>
    <w:rsid w:val="00582CE7"/>
    <w:rsid w:val="005C3D49"/>
    <w:rsid w:val="005D5DAB"/>
    <w:rsid w:val="005E4D26"/>
    <w:rsid w:val="00687724"/>
    <w:rsid w:val="006D2545"/>
    <w:rsid w:val="006D3EA2"/>
    <w:rsid w:val="0071737E"/>
    <w:rsid w:val="00722676"/>
    <w:rsid w:val="007A22B6"/>
    <w:rsid w:val="00884366"/>
    <w:rsid w:val="008F6B66"/>
    <w:rsid w:val="009463A8"/>
    <w:rsid w:val="009D6B6E"/>
    <w:rsid w:val="00A376FE"/>
    <w:rsid w:val="00A4322B"/>
    <w:rsid w:val="00AF6EB0"/>
    <w:rsid w:val="00B67B01"/>
    <w:rsid w:val="00C6115B"/>
    <w:rsid w:val="00CA44FF"/>
    <w:rsid w:val="00D14B4D"/>
    <w:rsid w:val="00D17EA5"/>
    <w:rsid w:val="00D55175"/>
    <w:rsid w:val="00DA5D54"/>
    <w:rsid w:val="00DB44C1"/>
    <w:rsid w:val="00DC59FA"/>
    <w:rsid w:val="00DD665D"/>
    <w:rsid w:val="00E245E7"/>
    <w:rsid w:val="00EF05BE"/>
    <w:rsid w:val="00F24FB2"/>
    <w:rsid w:val="00F433C3"/>
    <w:rsid w:val="00F72342"/>
    <w:rsid w:val="21E320D9"/>
    <w:rsid w:val="3A3D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620F78C-1F26-4ECD-A58A-7DBE5FEA6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rPr>
      <w:sz w:val="21"/>
      <w:szCs w:val="21"/>
    </w:rPr>
  </w:style>
  <w:style w:type="character" w:customStyle="1" w:styleId="a4">
    <w:name w:val="批注文字 字符"/>
    <w:link w:val="a5"/>
    <w:rPr>
      <w:kern w:val="2"/>
      <w:sz w:val="21"/>
      <w:szCs w:val="24"/>
    </w:rPr>
  </w:style>
  <w:style w:type="character" w:customStyle="1" w:styleId="a6">
    <w:name w:val="批注主题 字符"/>
    <w:link w:val="a7"/>
    <w:rPr>
      <w:b/>
      <w:bCs/>
      <w:kern w:val="2"/>
      <w:sz w:val="21"/>
      <w:szCs w:val="24"/>
    </w:rPr>
  </w:style>
  <w:style w:type="character" w:customStyle="1" w:styleId="a8">
    <w:name w:val="批注框文本 字符"/>
    <w:link w:val="a9"/>
    <w:rPr>
      <w:kern w:val="2"/>
      <w:sz w:val="18"/>
      <w:szCs w:val="18"/>
    </w:rPr>
  </w:style>
  <w:style w:type="character" w:customStyle="1" w:styleId="aa">
    <w:name w:val="页眉 字符"/>
    <w:basedOn w:val="a0"/>
    <w:link w:val="ab"/>
    <w:rPr>
      <w:kern w:val="2"/>
      <w:sz w:val="18"/>
      <w:szCs w:val="18"/>
    </w:rPr>
  </w:style>
  <w:style w:type="character" w:customStyle="1" w:styleId="ac">
    <w:name w:val="页脚 字符"/>
    <w:basedOn w:val="a0"/>
    <w:link w:val="ad"/>
    <w:rPr>
      <w:kern w:val="2"/>
      <w:sz w:val="18"/>
      <w:szCs w:val="18"/>
    </w:rPr>
  </w:style>
  <w:style w:type="paragraph" w:styleId="ae">
    <w:name w:val="Date"/>
    <w:basedOn w:val="a"/>
    <w:next w:val="a"/>
    <w:pPr>
      <w:ind w:leftChars="2500" w:left="100"/>
    </w:pPr>
  </w:style>
  <w:style w:type="paragraph" w:styleId="a9">
    <w:name w:val="Balloon Text"/>
    <w:basedOn w:val="a"/>
    <w:link w:val="a8"/>
    <w:rPr>
      <w:sz w:val="18"/>
      <w:szCs w:val="18"/>
    </w:rPr>
  </w:style>
  <w:style w:type="paragraph" w:styleId="ab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er"/>
    <w:basedOn w:val="a"/>
    <w:link w:val="a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annotation text"/>
    <w:basedOn w:val="a"/>
    <w:link w:val="a4"/>
    <w:pPr>
      <w:jc w:val="left"/>
    </w:pPr>
  </w:style>
  <w:style w:type="paragraph" w:styleId="a7">
    <w:name w:val="annotation subject"/>
    <w:basedOn w:val="a5"/>
    <w:next w:val="a5"/>
    <w:link w:val="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4</DocSecurity>
  <Lines>6</Lines>
  <Paragraphs>1</Paragraphs>
  <ScaleCrop>false</ScaleCrop>
  <Company>Lenovo (Beijing) Limited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cp:lastModifiedBy>Administrator</cp:lastModifiedBy>
  <cp:revision>2</cp:revision>
  <cp:lastPrinted>2010-10-28T09:14:00Z</cp:lastPrinted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