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42A0" w:rsidRDefault="0022116B" w:rsidP="0022116B">
      <w:pPr>
        <w:ind w:leftChars="4340" w:left="9114"/>
        <w:rPr>
          <w:rFonts w:hint="eastAsia"/>
          <w:szCs w:val="21"/>
        </w:rPr>
      </w:pPr>
      <w:r>
        <w:rPr>
          <w:rFonts w:hint="eastAsia"/>
          <w:sz w:val="52"/>
          <w:szCs w:val="52"/>
        </w:rPr>
        <w:t xml:space="preserve">                                                                                                             </w:t>
      </w:r>
    </w:p>
    <w:p w:rsidR="00BD6729" w:rsidRPr="009F3660" w:rsidRDefault="009F3660" w:rsidP="00E90F6F">
      <w:pPr>
        <w:ind w:firstLineChars="400" w:firstLine="2080"/>
        <w:rPr>
          <w:rFonts w:hint="eastAsia"/>
          <w:sz w:val="52"/>
          <w:szCs w:val="52"/>
        </w:rPr>
      </w:pPr>
      <w:r w:rsidRPr="009F3660">
        <w:rPr>
          <w:rFonts w:hint="eastAsia"/>
          <w:sz w:val="52"/>
          <w:szCs w:val="52"/>
        </w:rPr>
        <w:t>委托受理快件协议书</w:t>
      </w:r>
    </w:p>
    <w:p w:rsidR="007342A0" w:rsidRPr="0023068E" w:rsidRDefault="007342A0">
      <w:pPr>
        <w:rPr>
          <w:rFonts w:hint="eastAsia"/>
          <w:sz w:val="24"/>
        </w:rPr>
      </w:pPr>
      <w:r w:rsidRPr="0023068E">
        <w:rPr>
          <w:rFonts w:hint="eastAsia"/>
          <w:sz w:val="24"/>
        </w:rPr>
        <w:t>委托方：</w:t>
      </w:r>
      <w:r w:rsidR="00543547">
        <w:rPr>
          <w:rFonts w:hint="eastAsia"/>
          <w:sz w:val="24"/>
          <w:u w:val="single"/>
        </w:rPr>
        <w:t xml:space="preserve">                    </w:t>
      </w:r>
      <w:r w:rsidR="00DD2299">
        <w:rPr>
          <w:rFonts w:hint="eastAsia"/>
          <w:sz w:val="24"/>
          <w:u w:val="single"/>
        </w:rPr>
        <w:t xml:space="preserve">  </w:t>
      </w:r>
      <w:r w:rsidR="0009762F">
        <w:rPr>
          <w:rFonts w:hint="eastAsia"/>
          <w:sz w:val="24"/>
          <w:u w:val="single"/>
        </w:rPr>
        <w:t xml:space="preserve"> </w:t>
      </w:r>
      <w:r w:rsidR="008E0FE0">
        <w:rPr>
          <w:rFonts w:hint="eastAsia"/>
          <w:sz w:val="24"/>
          <w:u w:val="single"/>
        </w:rPr>
        <w:t xml:space="preserve">  </w:t>
      </w:r>
      <w:r w:rsidR="00506413">
        <w:rPr>
          <w:rFonts w:hint="eastAsia"/>
          <w:sz w:val="24"/>
          <w:u w:val="single"/>
        </w:rPr>
        <w:t xml:space="preserve">  </w:t>
      </w:r>
      <w:r w:rsidR="004B2ED3">
        <w:rPr>
          <w:rFonts w:hint="eastAsia"/>
          <w:sz w:val="24"/>
          <w:u w:val="single"/>
        </w:rPr>
        <w:t xml:space="preserve">  </w:t>
      </w:r>
      <w:r w:rsidR="002F1BFE">
        <w:rPr>
          <w:rFonts w:hint="eastAsia"/>
          <w:sz w:val="24"/>
          <w:u w:val="single"/>
        </w:rPr>
        <w:t xml:space="preserve">  </w:t>
      </w:r>
      <w:r w:rsidR="004B2ED3">
        <w:rPr>
          <w:rFonts w:hint="eastAsia"/>
          <w:sz w:val="24"/>
          <w:u w:val="single"/>
        </w:rPr>
        <w:t xml:space="preserve">  </w:t>
      </w:r>
      <w:r w:rsidR="008E0FE0">
        <w:rPr>
          <w:rFonts w:hint="eastAsia"/>
          <w:sz w:val="24"/>
          <w:u w:val="single"/>
        </w:rPr>
        <w:t xml:space="preserve"> </w:t>
      </w:r>
      <w:r w:rsidRPr="0023068E">
        <w:rPr>
          <w:rFonts w:hint="eastAsia"/>
          <w:sz w:val="24"/>
        </w:rPr>
        <w:t>（以下简称甲方）</w:t>
      </w:r>
    </w:p>
    <w:p w:rsidR="007342A0" w:rsidRPr="0023068E" w:rsidRDefault="007342A0">
      <w:pPr>
        <w:rPr>
          <w:rFonts w:hint="eastAsia"/>
          <w:sz w:val="24"/>
        </w:rPr>
      </w:pPr>
      <w:r w:rsidRPr="0023068E">
        <w:rPr>
          <w:rFonts w:hint="eastAsia"/>
          <w:sz w:val="24"/>
        </w:rPr>
        <w:t>受理方：</w:t>
      </w:r>
      <w:r w:rsidR="00543547">
        <w:rPr>
          <w:rFonts w:hint="eastAsia"/>
          <w:sz w:val="24"/>
          <w:u w:val="single"/>
        </w:rPr>
        <w:t xml:space="preserve">                                   </w:t>
      </w:r>
      <w:r w:rsidR="0009762F">
        <w:rPr>
          <w:rFonts w:hint="eastAsia"/>
          <w:sz w:val="24"/>
        </w:rPr>
        <w:t>（以</w:t>
      </w:r>
      <w:r w:rsidRPr="0023068E">
        <w:rPr>
          <w:rFonts w:hint="eastAsia"/>
          <w:sz w:val="24"/>
        </w:rPr>
        <w:t>下简称乙方）</w:t>
      </w:r>
    </w:p>
    <w:p w:rsidR="007342A0" w:rsidRDefault="0023068E" w:rsidP="0023068E">
      <w:pPr>
        <w:ind w:leftChars="86" w:left="181" w:firstLineChars="147" w:firstLine="310"/>
        <w:rPr>
          <w:rFonts w:hint="eastAsia"/>
        </w:rPr>
      </w:pPr>
      <w:r>
        <w:rPr>
          <w:rFonts w:hint="eastAsia"/>
          <w:b/>
        </w:rPr>
        <w:t>甲、</w:t>
      </w:r>
      <w:r w:rsidR="0067303D" w:rsidRPr="0023068E">
        <w:rPr>
          <w:rFonts w:hint="eastAsia"/>
          <w:b/>
        </w:rPr>
        <w:t>乙双方经友好协商委托国内、国际快件出口货物运输事宜，达成如下协议</w:t>
      </w:r>
      <w:r w:rsidR="0067303D">
        <w:rPr>
          <w:rFonts w:hint="eastAsia"/>
        </w:rPr>
        <w:t>：</w:t>
      </w:r>
    </w:p>
    <w:p w:rsidR="0067303D" w:rsidRDefault="00115B54" w:rsidP="0023068E">
      <w:pPr>
        <w:ind w:left="420" w:hangingChars="200" w:hanging="420"/>
        <w:rPr>
          <w:rFonts w:hint="eastAsia"/>
        </w:rPr>
      </w:pPr>
      <w:r>
        <w:rPr>
          <w:rFonts w:hint="eastAsia"/>
        </w:rPr>
        <w:t>一、</w:t>
      </w:r>
      <w:r w:rsidR="0067303D">
        <w:rPr>
          <w:rFonts w:hint="eastAsia"/>
        </w:rPr>
        <w:t>甲方委托乙方代理快件出口业务，乙方承诺向甲方提供优质的航空快递服务，且不得将甲方之客户资料透露给第三方。</w:t>
      </w:r>
    </w:p>
    <w:p w:rsidR="0067303D" w:rsidRDefault="00115B54" w:rsidP="00115B54">
      <w:pPr>
        <w:rPr>
          <w:rFonts w:hint="eastAsia"/>
        </w:rPr>
      </w:pPr>
      <w:r>
        <w:rPr>
          <w:rFonts w:hint="eastAsia"/>
        </w:rPr>
        <w:t>二、</w:t>
      </w:r>
      <w:r w:rsidR="0067303D">
        <w:rPr>
          <w:rFonts w:hint="eastAsia"/>
        </w:rPr>
        <w:t>甲方电话通知乙方，乙方负责上门取件，并负责将货物及时准确递送至甲方指定的目的地。</w:t>
      </w:r>
    </w:p>
    <w:p w:rsidR="0067303D" w:rsidRDefault="00115B54" w:rsidP="00115B54">
      <w:pPr>
        <w:rPr>
          <w:rFonts w:hint="eastAsia"/>
        </w:rPr>
      </w:pPr>
      <w:r>
        <w:rPr>
          <w:rFonts w:hint="eastAsia"/>
        </w:rPr>
        <w:t>三、</w:t>
      </w:r>
      <w:r w:rsidR="0067303D">
        <w:rPr>
          <w:rFonts w:hint="eastAsia"/>
        </w:rPr>
        <w:t>甲方货物包装应完好安全，货物品质符合速递运输要求，并提供有关单证。</w:t>
      </w:r>
    </w:p>
    <w:p w:rsidR="0067303D" w:rsidRDefault="0067303D" w:rsidP="00115B54">
      <w:pPr>
        <w:numPr>
          <w:ilvl w:val="0"/>
          <w:numId w:val="4"/>
        </w:numPr>
        <w:rPr>
          <w:rFonts w:hint="eastAsia"/>
        </w:rPr>
      </w:pPr>
      <w:r>
        <w:rPr>
          <w:rFonts w:hint="eastAsia"/>
        </w:rPr>
        <w:t>乙方提供甲方运单、</w:t>
      </w:r>
      <w:r w:rsidR="00855BC5">
        <w:rPr>
          <w:rFonts w:hint="eastAsia"/>
        </w:rPr>
        <w:t>函件袋，并负责跟踪甲方货物递送流程，根据客户需要及时反馈信息。</w:t>
      </w:r>
    </w:p>
    <w:p w:rsidR="00855BC5" w:rsidRDefault="00855BC5" w:rsidP="0023068E">
      <w:pPr>
        <w:ind w:leftChars="200" w:left="420"/>
        <w:rPr>
          <w:rFonts w:hint="eastAsia"/>
        </w:rPr>
      </w:pPr>
      <w:r>
        <w:rPr>
          <w:rFonts w:hint="eastAsia"/>
        </w:rPr>
        <w:t>乙方以优惠的协议运价给甲方（详见协议附件）。双方在合作过程中若因市场情况发生变化，任何一方对价格产生异议应及时与另一方协商，并以商定后的新价格继续执行协议。</w:t>
      </w:r>
    </w:p>
    <w:p w:rsidR="00855BC5" w:rsidRDefault="00855BC5" w:rsidP="0067303D">
      <w:pPr>
        <w:numPr>
          <w:ilvl w:val="0"/>
          <w:numId w:val="4"/>
        </w:numPr>
        <w:rPr>
          <w:rFonts w:hint="eastAsia"/>
        </w:rPr>
      </w:pPr>
      <w:r>
        <w:rPr>
          <w:rFonts w:hint="eastAsia"/>
        </w:rPr>
        <w:t>双方同意快件运费按月结算，乙方在每月</w:t>
      </w:r>
      <w:r>
        <w:softHyphen/>
      </w:r>
      <w:r>
        <w:rPr>
          <w:rFonts w:hint="eastAsia"/>
          <w:u w:val="single"/>
        </w:rPr>
        <w:t xml:space="preserve"> </w:t>
      </w:r>
      <w:r w:rsidR="00BD6729">
        <w:rPr>
          <w:rFonts w:hint="eastAsia"/>
          <w:u w:val="single"/>
        </w:rPr>
        <w:t>5</w:t>
      </w:r>
      <w:r>
        <w:rPr>
          <w:rFonts w:hint="eastAsia"/>
          <w:u w:val="single"/>
        </w:rPr>
        <w:t xml:space="preserve"> </w:t>
      </w:r>
      <w:r>
        <w:rPr>
          <w:rFonts w:hint="eastAsia"/>
        </w:rPr>
        <w:t>日前向甲方提供前月结算清单，甲方核对确认后，应在每月</w:t>
      </w:r>
      <w:r>
        <w:rPr>
          <w:rFonts w:hint="eastAsia"/>
          <w:u w:val="single"/>
        </w:rPr>
        <w:t xml:space="preserve"> </w:t>
      </w:r>
      <w:r w:rsidR="00BD6729">
        <w:rPr>
          <w:rFonts w:hint="eastAsia"/>
          <w:u w:val="single"/>
        </w:rPr>
        <w:t>15</w:t>
      </w:r>
      <w:r>
        <w:rPr>
          <w:rFonts w:hint="eastAsia"/>
          <w:u w:val="single"/>
        </w:rPr>
        <w:t xml:space="preserve"> </w:t>
      </w:r>
      <w:r>
        <w:rPr>
          <w:rFonts w:hint="eastAsia"/>
        </w:rPr>
        <w:t>日前付清前月运费，运费由甲方以支票方式或转帐支付乙方（如是付现金要事先通知财务）。</w:t>
      </w:r>
    </w:p>
    <w:p w:rsidR="00855BC5" w:rsidRDefault="00855BC5" w:rsidP="0067303D">
      <w:pPr>
        <w:numPr>
          <w:ilvl w:val="0"/>
          <w:numId w:val="4"/>
        </w:numPr>
        <w:rPr>
          <w:rFonts w:hint="eastAsia"/>
        </w:rPr>
      </w:pPr>
      <w:r>
        <w:rPr>
          <w:rFonts w:hint="eastAsia"/>
        </w:rPr>
        <w:t>托寄物的规定：</w:t>
      </w:r>
    </w:p>
    <w:p w:rsidR="00855BC5" w:rsidRDefault="00855BC5" w:rsidP="0023068E">
      <w:pPr>
        <w:numPr>
          <w:ilvl w:val="1"/>
          <w:numId w:val="4"/>
        </w:numPr>
        <w:rPr>
          <w:rFonts w:hint="eastAsia"/>
        </w:rPr>
      </w:pPr>
      <w:r>
        <w:rPr>
          <w:rFonts w:hint="eastAsia"/>
        </w:rPr>
        <w:t>公司不予受理运输的托寄物包括发票、有价证券、国家禁寄的刊物、首饰、护照、私人证件、单证、合同、批文、现金、私人信函、核销单、贵重物品、动物、药物、毒品、液体物品、仿制物品、产地来源不明确物品、有腐蚀性或放射性等危险、易燃易爆品、白色粉末及一切有关法律（即中华人民共和国法律或香港法律）禁止邮寄的物品。</w:t>
      </w:r>
    </w:p>
    <w:p w:rsidR="00855BC5" w:rsidRPr="00DD2299" w:rsidRDefault="00855BC5" w:rsidP="00855BC5">
      <w:pPr>
        <w:numPr>
          <w:ilvl w:val="1"/>
          <w:numId w:val="4"/>
        </w:numPr>
        <w:rPr>
          <w:rFonts w:hint="eastAsia"/>
          <w:color w:val="000000"/>
        </w:rPr>
      </w:pPr>
      <w:r>
        <w:rPr>
          <w:rFonts w:hint="eastAsia"/>
        </w:rPr>
        <w:t>每票托寄物是否符合海关规定或航空运输要求，本公司保留绝对权力对寄物开封检查、核实。如发现托寄物属不予受理之范围，本公司有权拒收或退回。</w:t>
      </w:r>
      <w:r w:rsidRPr="00DD2299">
        <w:rPr>
          <w:rFonts w:hint="eastAsia"/>
          <w:color w:val="000000"/>
        </w:rPr>
        <w:t>若本公司退回托寄物予寄件人，本公司有权收取或除行政费。</w:t>
      </w:r>
    </w:p>
    <w:p w:rsidR="00397755" w:rsidRDefault="00397755" w:rsidP="00855BC5">
      <w:pPr>
        <w:numPr>
          <w:ilvl w:val="1"/>
          <w:numId w:val="4"/>
        </w:numPr>
        <w:rPr>
          <w:rFonts w:hint="eastAsia"/>
        </w:rPr>
      </w:pPr>
      <w:r>
        <w:rPr>
          <w:rFonts w:hint="eastAsia"/>
        </w:rPr>
        <w:t>托寄物申报价值在</w:t>
      </w:r>
      <w:r>
        <w:rPr>
          <w:rFonts w:hint="eastAsia"/>
        </w:rPr>
        <w:t>3000</w:t>
      </w:r>
      <w:r>
        <w:rPr>
          <w:rFonts w:hint="eastAsia"/>
        </w:rPr>
        <w:t>元以上的快件，恕不受理。</w:t>
      </w:r>
    </w:p>
    <w:p w:rsidR="00397755" w:rsidRDefault="00BD6729" w:rsidP="00397755">
      <w:pPr>
        <w:numPr>
          <w:ilvl w:val="1"/>
          <w:numId w:val="4"/>
        </w:numPr>
        <w:rPr>
          <w:rFonts w:hint="eastAsia"/>
        </w:rPr>
      </w:pPr>
      <w:r w:rsidRPr="00DD2299">
        <w:rPr>
          <w:rFonts w:hint="eastAsia"/>
          <w:color w:val="000000"/>
        </w:rPr>
        <w:t>国内件或港、台件</w:t>
      </w:r>
      <w:r w:rsidR="00397755">
        <w:rPr>
          <w:rFonts w:hint="eastAsia"/>
        </w:rPr>
        <w:t>若托寄物每公斤的体积大于</w:t>
      </w:r>
      <w:r w:rsidR="00397755">
        <w:rPr>
          <w:rFonts w:hint="eastAsia"/>
        </w:rPr>
        <w:t>6000</w:t>
      </w:r>
      <w:r w:rsidR="00397755">
        <w:rPr>
          <w:rFonts w:hint="eastAsia"/>
        </w:rPr>
        <w:t>立方厘米，托寄物需参照国际航空运输协会（</w:t>
      </w:r>
      <w:r w:rsidR="00397755">
        <w:rPr>
          <w:rFonts w:hint="eastAsia"/>
        </w:rPr>
        <w:t>IATA</w:t>
      </w:r>
      <w:r w:rsidR="00397755">
        <w:rPr>
          <w:rFonts w:hint="eastAsia"/>
        </w:rPr>
        <w:t>）规定计算。其计算所需付款重量（公斤）的公式为：货物长（厘米）</w:t>
      </w:r>
      <w:r w:rsidR="00397755">
        <w:rPr>
          <w:rFonts w:hint="eastAsia"/>
        </w:rPr>
        <w:t>*</w:t>
      </w:r>
      <w:r w:rsidR="00397755">
        <w:rPr>
          <w:rFonts w:hint="eastAsia"/>
        </w:rPr>
        <w:t>宽（厘米）</w:t>
      </w:r>
      <w:r w:rsidR="00397755">
        <w:rPr>
          <w:rFonts w:hint="eastAsia"/>
        </w:rPr>
        <w:t>*</w:t>
      </w:r>
      <w:r w:rsidR="00397755">
        <w:rPr>
          <w:rFonts w:hint="eastAsia"/>
        </w:rPr>
        <w:t>高（厘米）</w:t>
      </w:r>
      <w:r w:rsidR="00397755">
        <w:rPr>
          <w:rFonts w:hint="eastAsia"/>
        </w:rPr>
        <w:t>/6000</w:t>
      </w:r>
    </w:p>
    <w:p w:rsidR="00BD6729" w:rsidRDefault="00BD6729" w:rsidP="00BD6729">
      <w:pPr>
        <w:numPr>
          <w:ilvl w:val="1"/>
          <w:numId w:val="4"/>
        </w:numPr>
        <w:rPr>
          <w:rFonts w:hint="eastAsia"/>
        </w:rPr>
      </w:pPr>
      <w:r w:rsidRPr="00DD2299">
        <w:rPr>
          <w:rFonts w:hint="eastAsia"/>
          <w:color w:val="000000"/>
        </w:rPr>
        <w:t>国际件</w:t>
      </w:r>
      <w:r>
        <w:rPr>
          <w:rFonts w:hint="eastAsia"/>
        </w:rPr>
        <w:t>若托寄物每公斤的体积大于</w:t>
      </w:r>
      <w:r>
        <w:rPr>
          <w:rFonts w:hint="eastAsia"/>
        </w:rPr>
        <w:t>5000</w:t>
      </w:r>
      <w:r>
        <w:rPr>
          <w:rFonts w:hint="eastAsia"/>
        </w:rPr>
        <w:t>立方厘米，托寄物需参照国际航空运输协会（</w:t>
      </w:r>
      <w:r>
        <w:rPr>
          <w:rFonts w:hint="eastAsia"/>
        </w:rPr>
        <w:t>IATA</w:t>
      </w:r>
      <w:r>
        <w:rPr>
          <w:rFonts w:hint="eastAsia"/>
        </w:rPr>
        <w:t>）规定计算。其计算所需付款重量（公斤）的公式为：货物长（厘米）</w:t>
      </w:r>
      <w:r>
        <w:rPr>
          <w:rFonts w:hint="eastAsia"/>
        </w:rPr>
        <w:t>*</w:t>
      </w:r>
      <w:r>
        <w:rPr>
          <w:rFonts w:hint="eastAsia"/>
        </w:rPr>
        <w:t>宽（厘米）</w:t>
      </w:r>
      <w:r>
        <w:rPr>
          <w:rFonts w:hint="eastAsia"/>
        </w:rPr>
        <w:t>*</w:t>
      </w:r>
      <w:r>
        <w:rPr>
          <w:rFonts w:hint="eastAsia"/>
        </w:rPr>
        <w:t>高（厘米）</w:t>
      </w:r>
      <w:r>
        <w:rPr>
          <w:rFonts w:hint="eastAsia"/>
        </w:rPr>
        <w:t>/5000</w:t>
      </w:r>
    </w:p>
    <w:p w:rsidR="00397755" w:rsidRDefault="00397755" w:rsidP="00397755">
      <w:pPr>
        <w:numPr>
          <w:ilvl w:val="0"/>
          <w:numId w:val="4"/>
        </w:numPr>
        <w:rPr>
          <w:rFonts w:hint="eastAsia"/>
        </w:rPr>
      </w:pPr>
      <w:r>
        <w:rPr>
          <w:rFonts w:hint="eastAsia"/>
        </w:rPr>
        <w:t>额外派送服务：</w:t>
      </w:r>
    </w:p>
    <w:p w:rsidR="00397755" w:rsidRDefault="00397755" w:rsidP="00397755">
      <w:pPr>
        <w:numPr>
          <w:ilvl w:val="1"/>
          <w:numId w:val="4"/>
        </w:numPr>
        <w:rPr>
          <w:rFonts w:hint="eastAsia"/>
        </w:rPr>
      </w:pPr>
      <w:r>
        <w:rPr>
          <w:rFonts w:hint="eastAsia"/>
        </w:rPr>
        <w:t>寄方或委托方客户所提供的收件人的地址不详，联系电话错误或收件人搬迁等情况的托寄物，本公司不承担延误派送的责任。</w:t>
      </w:r>
    </w:p>
    <w:p w:rsidR="00397755" w:rsidRDefault="00397755" w:rsidP="00397755">
      <w:pPr>
        <w:numPr>
          <w:ilvl w:val="1"/>
          <w:numId w:val="4"/>
        </w:numPr>
        <w:rPr>
          <w:rFonts w:hint="eastAsia"/>
        </w:rPr>
      </w:pPr>
      <w:r>
        <w:rPr>
          <w:rFonts w:hint="eastAsia"/>
        </w:rPr>
        <w:t>如在正常工作时间内派送托寄物无人接收，本公司将安排免费再送。但再送仍无人接收的，安排第三次或三次以上派送的，本公司将每次向寄件人加收</w:t>
      </w:r>
      <w:r>
        <w:rPr>
          <w:rFonts w:hint="eastAsia"/>
        </w:rPr>
        <w:t>30</w:t>
      </w:r>
      <w:r>
        <w:rPr>
          <w:rFonts w:hint="eastAsia"/>
        </w:rPr>
        <w:t>元额外服务旨。若寄件人不同意额外服务费，本公司有权拒送。若寄件人要求退回该托寄物，寄件人须预先支付双程运费。此外，本公司对该托寄物拥有留置权。</w:t>
      </w:r>
    </w:p>
    <w:p w:rsidR="00397755" w:rsidRDefault="00397755" w:rsidP="00397755">
      <w:pPr>
        <w:numPr>
          <w:ilvl w:val="0"/>
          <w:numId w:val="4"/>
        </w:numPr>
        <w:rPr>
          <w:rFonts w:hint="eastAsia"/>
        </w:rPr>
      </w:pPr>
      <w:r>
        <w:rPr>
          <w:rFonts w:hint="eastAsia"/>
        </w:rPr>
        <w:t>收费：</w:t>
      </w:r>
    </w:p>
    <w:p w:rsidR="00397755" w:rsidRDefault="00397755" w:rsidP="00397755">
      <w:pPr>
        <w:numPr>
          <w:ilvl w:val="1"/>
          <w:numId w:val="4"/>
        </w:numPr>
        <w:rPr>
          <w:rFonts w:hint="eastAsia"/>
        </w:rPr>
      </w:pPr>
      <w:r>
        <w:rPr>
          <w:rFonts w:hint="eastAsia"/>
        </w:rPr>
        <w:t>托寄物安排由收件人付费，但收件人拒付费用（包括代垫关税或其他费用），所有费用应由寄件人承担。未付清所有费用前，本公司对托寄物有权留置。同时不承担</w:t>
      </w:r>
      <w:r w:rsidR="00BD6729">
        <w:rPr>
          <w:rFonts w:hint="eastAsia"/>
        </w:rPr>
        <w:t>由此</w:t>
      </w:r>
      <w:r>
        <w:rPr>
          <w:rFonts w:hint="eastAsia"/>
        </w:rPr>
        <w:t>导致的延误派送的责任。如寄件人要求退回该货物，应支付双程运费。</w:t>
      </w:r>
    </w:p>
    <w:p w:rsidR="00397755" w:rsidRDefault="00397755" w:rsidP="00397755">
      <w:pPr>
        <w:numPr>
          <w:ilvl w:val="1"/>
          <w:numId w:val="4"/>
        </w:numPr>
        <w:rPr>
          <w:rFonts w:hint="eastAsia"/>
        </w:rPr>
      </w:pPr>
      <w:r>
        <w:rPr>
          <w:rFonts w:hint="eastAsia"/>
        </w:rPr>
        <w:t>如收件人拒收且投寄人不愿退回该件时，则由投寄人承担第一程运费，此件作为废件处理，本公司对于作废的留置期为一个月（</w:t>
      </w:r>
      <w:r w:rsidR="00601A2D">
        <w:rPr>
          <w:rFonts w:hint="eastAsia"/>
        </w:rPr>
        <w:t>从寄件当日起计时</w:t>
      </w:r>
      <w:r>
        <w:rPr>
          <w:rFonts w:hint="eastAsia"/>
        </w:rPr>
        <w:t>）</w:t>
      </w:r>
      <w:r w:rsidR="00601A2D">
        <w:rPr>
          <w:rFonts w:hint="eastAsia"/>
        </w:rPr>
        <w:t>。</w:t>
      </w:r>
    </w:p>
    <w:p w:rsidR="00601A2D" w:rsidRPr="00DD2299" w:rsidRDefault="00601A2D" w:rsidP="00397755">
      <w:pPr>
        <w:numPr>
          <w:ilvl w:val="1"/>
          <w:numId w:val="4"/>
        </w:numPr>
        <w:rPr>
          <w:rFonts w:hint="eastAsia"/>
          <w:color w:val="000000"/>
        </w:rPr>
      </w:pPr>
      <w:r w:rsidRPr="00DD2299">
        <w:rPr>
          <w:rFonts w:hint="eastAsia"/>
          <w:color w:val="000000"/>
        </w:rPr>
        <w:t>如寄件人支付运费，不论是月结客户或是散户，一经本公司确认，寄件人不得更改付款方式。如运费由收件人支付：（</w:t>
      </w:r>
      <w:r w:rsidRPr="00DD2299">
        <w:rPr>
          <w:rFonts w:hint="eastAsia"/>
          <w:color w:val="000000"/>
        </w:rPr>
        <w:t>1</w:t>
      </w:r>
      <w:r w:rsidRPr="00DD2299">
        <w:rPr>
          <w:rFonts w:hint="eastAsia"/>
          <w:color w:val="000000"/>
        </w:rPr>
        <w:t>）收件人不得提出反要求改为由寄件人或另一方支付或分担运费；（</w:t>
      </w:r>
      <w:r w:rsidRPr="00DD2299">
        <w:rPr>
          <w:rFonts w:hint="eastAsia"/>
          <w:color w:val="000000"/>
        </w:rPr>
        <w:t>2</w:t>
      </w:r>
      <w:r w:rsidRPr="00DD2299">
        <w:rPr>
          <w:rFonts w:hint="eastAsia"/>
          <w:color w:val="000000"/>
        </w:rPr>
        <w:t>）寄件人可由寄件之日起的一星期内，要求更改为寄件人支付运费；但如果收件人已经</w:t>
      </w:r>
      <w:r w:rsidRPr="00DD2299">
        <w:rPr>
          <w:rFonts w:hint="eastAsia"/>
          <w:color w:val="000000"/>
        </w:rPr>
        <w:lastRenderedPageBreak/>
        <w:t>支付运费，寄件人则不可以更改运费的支付方式。当本公司同意寄件人更改运费的支付方式，本公司有权向寄件人每票加收</w:t>
      </w:r>
      <w:r w:rsidRPr="00DD2299">
        <w:rPr>
          <w:rFonts w:hint="eastAsia"/>
          <w:color w:val="000000"/>
        </w:rPr>
        <w:t>20</w:t>
      </w:r>
      <w:r w:rsidRPr="00DD2299">
        <w:rPr>
          <w:rFonts w:hint="eastAsia"/>
          <w:color w:val="000000"/>
        </w:rPr>
        <w:t>元手续费。</w:t>
      </w:r>
    </w:p>
    <w:p w:rsidR="00601A2D" w:rsidRDefault="00601A2D" w:rsidP="00397755">
      <w:pPr>
        <w:numPr>
          <w:ilvl w:val="1"/>
          <w:numId w:val="4"/>
        </w:numPr>
        <w:rPr>
          <w:rFonts w:hint="eastAsia"/>
        </w:rPr>
      </w:pPr>
      <w:r>
        <w:rPr>
          <w:rFonts w:hint="eastAsia"/>
        </w:rPr>
        <w:t>如客户选择第三方付款，付款方必须为本公司的月结客户。</w:t>
      </w:r>
    </w:p>
    <w:p w:rsidR="00601A2D" w:rsidRPr="00DD2299" w:rsidRDefault="0023068E" w:rsidP="00397755">
      <w:pPr>
        <w:numPr>
          <w:ilvl w:val="1"/>
          <w:numId w:val="4"/>
        </w:numPr>
        <w:rPr>
          <w:rFonts w:hint="eastAsia"/>
          <w:color w:val="000000"/>
        </w:rPr>
      </w:pPr>
      <w:r w:rsidRPr="00DD2299">
        <w:rPr>
          <w:rFonts w:hint="eastAsia"/>
          <w:color w:val="000000"/>
        </w:rPr>
        <w:t>如寄件人或收件人拖欠本公司帐</w:t>
      </w:r>
      <w:r w:rsidR="00601A2D" w:rsidRPr="00DD2299">
        <w:rPr>
          <w:rFonts w:hint="eastAsia"/>
          <w:color w:val="000000"/>
        </w:rPr>
        <w:t>款超过</w:t>
      </w:r>
      <w:r w:rsidR="00601A2D" w:rsidRPr="00DD2299">
        <w:rPr>
          <w:rFonts w:hint="eastAsia"/>
          <w:color w:val="000000"/>
        </w:rPr>
        <w:t>90</w:t>
      </w:r>
      <w:r w:rsidR="00601A2D" w:rsidRPr="00DD2299">
        <w:rPr>
          <w:rFonts w:hint="eastAsia"/>
          <w:color w:val="000000"/>
        </w:rPr>
        <w:t>天，将被列入拒付资费名单。凡对于寄件为列入拒付资费名单的客户的托寄物，本公司一律不予收寄。凡对于收件人为列入拒付资费名单的客户的托寄物：（</w:t>
      </w:r>
      <w:r w:rsidR="00601A2D" w:rsidRPr="00DD2299">
        <w:rPr>
          <w:rFonts w:hint="eastAsia"/>
          <w:color w:val="000000"/>
        </w:rPr>
        <w:t>1</w:t>
      </w:r>
      <w:r w:rsidR="00601A2D" w:rsidRPr="00DD2299">
        <w:rPr>
          <w:rFonts w:hint="eastAsia"/>
          <w:color w:val="000000"/>
        </w:rPr>
        <w:t>）如运费已由寄件人支付，本公司将正常派送；（</w:t>
      </w:r>
      <w:r w:rsidR="00601A2D" w:rsidRPr="00DD2299">
        <w:rPr>
          <w:rFonts w:hint="eastAsia"/>
          <w:color w:val="000000"/>
        </w:rPr>
        <w:t>2</w:t>
      </w:r>
      <w:r w:rsidR="00601A2D" w:rsidRPr="00DD2299">
        <w:rPr>
          <w:rFonts w:hint="eastAsia"/>
          <w:color w:val="000000"/>
        </w:rPr>
        <w:t>）如托寄物的运费是由收件人支付的，可在寄件人同意将运费更改为由寄件人支付并且加收</w:t>
      </w:r>
      <w:r w:rsidR="00601A2D" w:rsidRPr="00DD2299">
        <w:rPr>
          <w:rFonts w:hint="eastAsia"/>
          <w:color w:val="000000"/>
        </w:rPr>
        <w:t>20</w:t>
      </w:r>
      <w:r w:rsidR="00601A2D" w:rsidRPr="00DD2299">
        <w:rPr>
          <w:rFonts w:hint="eastAsia"/>
          <w:color w:val="000000"/>
        </w:rPr>
        <w:t>元手续费后，予以派送。（</w:t>
      </w:r>
      <w:r w:rsidR="00601A2D" w:rsidRPr="00DD2299">
        <w:rPr>
          <w:rFonts w:hint="eastAsia"/>
          <w:color w:val="000000"/>
        </w:rPr>
        <w:t>3</w:t>
      </w:r>
      <w:r w:rsidR="00601A2D" w:rsidRPr="00DD2299">
        <w:rPr>
          <w:rFonts w:hint="eastAsia"/>
          <w:color w:val="000000"/>
        </w:rPr>
        <w:t>）如托寄物的运费是由收件人支付，且寄件人不愿意更改付款方式的，本公司有权拒绝派送，如寄件人要求将作为废件处理，我公司将对其留置一个月（从寄件当日起计算起），逾期本公司有权自行处理。</w:t>
      </w:r>
    </w:p>
    <w:p w:rsidR="00601A2D" w:rsidRDefault="00506413" w:rsidP="00601A2D">
      <w:pPr>
        <w:rPr>
          <w:rFonts w:hint="eastAsia"/>
        </w:rPr>
      </w:pPr>
      <w:r>
        <w:rPr>
          <w:rFonts w:hint="eastAsia"/>
        </w:rPr>
        <w:t>九</w:t>
      </w:r>
      <w:r w:rsidR="00601A2D">
        <w:rPr>
          <w:rFonts w:hint="eastAsia"/>
        </w:rPr>
        <w:t>、责任及赔偿：</w:t>
      </w:r>
    </w:p>
    <w:p w:rsidR="00601A2D" w:rsidRDefault="00601A2D" w:rsidP="0023068E">
      <w:pPr>
        <w:ind w:leftChars="200" w:left="945" w:hangingChars="250" w:hanging="525"/>
        <w:rPr>
          <w:rFonts w:hint="eastAsia"/>
        </w:rPr>
      </w:pPr>
      <w:r>
        <w:rPr>
          <w:rFonts w:hint="eastAsia"/>
        </w:rPr>
        <w:t xml:space="preserve"> </w:t>
      </w:r>
      <w:r w:rsidR="0063713B">
        <w:rPr>
          <w:rFonts w:hint="eastAsia"/>
        </w:rPr>
        <w:t xml:space="preserve"> </w:t>
      </w:r>
      <w:r>
        <w:rPr>
          <w:rFonts w:hint="eastAsia"/>
        </w:rPr>
        <w:t>1</w:t>
      </w:r>
      <w:r>
        <w:rPr>
          <w:rFonts w:hint="eastAsia"/>
        </w:rPr>
        <w:t>、因过境交通挤塞、交通意外、海关行为、天气、自然灾害、地震、火灾、战争等人力不可抗拒的因素，又或托寄物本身内在的缺陷，以及电子产品、磁带、磁片等受电磁影响其正常使用</w:t>
      </w:r>
      <w:r w:rsidR="007D47AE">
        <w:rPr>
          <w:rFonts w:hint="eastAsia"/>
        </w:rPr>
        <w:t>效果等非本公司可以控制的情况而导致延误收送服务或托寄物毁损的，本公司不负赔偿责任。</w:t>
      </w:r>
    </w:p>
    <w:p w:rsidR="007D47AE" w:rsidRDefault="007D47AE" w:rsidP="0023068E">
      <w:pPr>
        <w:ind w:leftChars="250" w:left="945" w:hangingChars="200" w:hanging="420"/>
        <w:rPr>
          <w:rFonts w:hint="eastAsia"/>
        </w:rPr>
      </w:pPr>
      <w:r>
        <w:rPr>
          <w:rFonts w:hint="eastAsia"/>
        </w:rPr>
        <w:t xml:space="preserve"> 2</w:t>
      </w:r>
      <w:r>
        <w:rPr>
          <w:rFonts w:hint="eastAsia"/>
        </w:rPr>
        <w:t>、进出海关原托寄物须附上形式发票。如因寄件人的票据有问题致使托寄物被海关扣查，没收或者罚款的，由此所引起的一切责任与本公司无关。对此，本公司有权追究寄件人的法律责任。</w:t>
      </w:r>
    </w:p>
    <w:p w:rsidR="00397755" w:rsidRDefault="007D47AE" w:rsidP="0023068E">
      <w:pPr>
        <w:ind w:leftChars="300" w:left="945" w:hangingChars="150" w:hanging="315"/>
        <w:rPr>
          <w:rFonts w:hint="eastAsia"/>
        </w:rPr>
      </w:pPr>
      <w:r>
        <w:rPr>
          <w:rFonts w:hint="eastAsia"/>
        </w:rPr>
        <w:t>3</w:t>
      </w:r>
      <w:r>
        <w:rPr>
          <w:rFonts w:hint="eastAsia"/>
        </w:rPr>
        <w:t>、由于寄件人的原因，对其托寄的内包装或外包装不良的托寄物品（尤其是陶瓷、玻璃、灯具等易碎品，如发生破损及由此衍生的问题，本公司不承担赔偿责任。在托寄物派送过程中，如因公司的疏忽导致托寄物被盗，遗失或破损等情况，本公司将依照国际条例（华沙条约），按运费的</w:t>
      </w:r>
      <w:r>
        <w:rPr>
          <w:rFonts w:hint="eastAsia"/>
        </w:rPr>
        <w:t>3</w:t>
      </w:r>
      <w:r>
        <w:rPr>
          <w:rFonts w:hint="eastAsia"/>
        </w:rPr>
        <w:t>倍赔偿或免费补寄一次。国内货物最高赔偿金额为人民币</w:t>
      </w:r>
      <w:r>
        <w:rPr>
          <w:rFonts w:hint="eastAsia"/>
        </w:rPr>
        <w:t>300</w:t>
      </w:r>
      <w:r>
        <w:rPr>
          <w:rFonts w:hint="eastAsia"/>
        </w:rPr>
        <w:t>元；国内函件最赔偿金额为人民币</w:t>
      </w:r>
      <w:r>
        <w:rPr>
          <w:rFonts w:hint="eastAsia"/>
        </w:rPr>
        <w:t>100</w:t>
      </w:r>
      <w:r>
        <w:rPr>
          <w:rFonts w:hint="eastAsia"/>
        </w:rPr>
        <w:t>元；国际货物最高赔偿金额为美金</w:t>
      </w:r>
      <w:r>
        <w:rPr>
          <w:rFonts w:hint="eastAsia"/>
        </w:rPr>
        <w:t>100</w:t>
      </w:r>
      <w:r>
        <w:rPr>
          <w:rFonts w:hint="eastAsia"/>
        </w:rPr>
        <w:t>元；国际函件最高赔偿金额为美金</w:t>
      </w:r>
      <w:r>
        <w:rPr>
          <w:rFonts w:hint="eastAsia"/>
        </w:rPr>
        <w:t>20</w:t>
      </w:r>
      <w:r>
        <w:rPr>
          <w:rFonts w:hint="eastAsia"/>
        </w:rPr>
        <w:t>元。</w:t>
      </w:r>
    </w:p>
    <w:p w:rsidR="007D47AE" w:rsidRDefault="007D47AE" w:rsidP="0023068E">
      <w:pPr>
        <w:ind w:leftChars="300" w:left="945" w:hangingChars="150" w:hanging="315"/>
        <w:rPr>
          <w:rFonts w:hint="eastAsia"/>
        </w:rPr>
      </w:pPr>
      <w:r>
        <w:rPr>
          <w:rFonts w:hint="eastAsia"/>
        </w:rPr>
        <w:t>4</w:t>
      </w:r>
      <w:r w:rsidR="0063713B">
        <w:rPr>
          <w:rFonts w:hint="eastAsia"/>
        </w:rPr>
        <w:t>、</w:t>
      </w:r>
      <w:r>
        <w:rPr>
          <w:rFonts w:hint="eastAsia"/>
        </w:rPr>
        <w:t>寄件人所寄物品的收益、利润、实际用途或在市场上任何直接间接损失，特殊商业价值损失，本公司不承担任何赔偿责任。</w:t>
      </w:r>
    </w:p>
    <w:p w:rsidR="007D47AE" w:rsidRDefault="007D47AE" w:rsidP="0023068E">
      <w:pPr>
        <w:ind w:leftChars="300" w:left="840" w:hangingChars="100" w:hanging="210"/>
        <w:rPr>
          <w:rFonts w:hint="eastAsia"/>
        </w:rPr>
      </w:pPr>
      <w:r>
        <w:rPr>
          <w:rFonts w:hint="eastAsia"/>
        </w:rPr>
        <w:t>5</w:t>
      </w:r>
      <w:r>
        <w:rPr>
          <w:rFonts w:hint="eastAsia"/>
        </w:rPr>
        <w:t>、有关快件索赔，寄件人或收件人须于寄件次日起</w:t>
      </w:r>
      <w:r>
        <w:rPr>
          <w:rFonts w:hint="eastAsia"/>
        </w:rPr>
        <w:t>15</w:t>
      </w:r>
      <w:r>
        <w:rPr>
          <w:rFonts w:hint="eastAsia"/>
        </w:rPr>
        <w:t>天内以书面形式向本公司提出索赔要求，并附相关证明文件。本公司接纳相关证明文件后</w:t>
      </w:r>
      <w:r>
        <w:rPr>
          <w:rFonts w:hint="eastAsia"/>
        </w:rPr>
        <w:t>30</w:t>
      </w:r>
      <w:r>
        <w:rPr>
          <w:rFonts w:hint="eastAsia"/>
        </w:rPr>
        <w:t>天内答复是否受理。超过规定期期限未提出索赔要求的，视为自动放弃索赔权利。</w:t>
      </w:r>
    </w:p>
    <w:p w:rsidR="007D47AE" w:rsidRDefault="007D47AE" w:rsidP="0023068E">
      <w:pPr>
        <w:ind w:leftChars="300" w:left="945" w:hangingChars="150" w:hanging="315"/>
        <w:rPr>
          <w:rFonts w:hint="eastAsia"/>
        </w:rPr>
      </w:pPr>
      <w:r>
        <w:rPr>
          <w:rFonts w:hint="eastAsia"/>
        </w:rPr>
        <w:t>6</w:t>
      </w:r>
      <w:r>
        <w:rPr>
          <w:rFonts w:hint="eastAsia"/>
        </w:rPr>
        <w:t>、客户可对托寄物自愿选择购买保险，对已参加投保的托寄物发生丢失，损毁或短少的，则按保险条款赔偿。对客户的其他间接损失，本公司不再承担赔偿责任。</w:t>
      </w:r>
    </w:p>
    <w:p w:rsidR="0063713B" w:rsidRDefault="00506413" w:rsidP="00506413">
      <w:pPr>
        <w:ind w:leftChars="50" w:left="630" w:hangingChars="250" w:hanging="525"/>
        <w:rPr>
          <w:rFonts w:hint="eastAsia"/>
        </w:rPr>
      </w:pPr>
      <w:r>
        <w:rPr>
          <w:rFonts w:hint="eastAsia"/>
        </w:rPr>
        <w:t>十</w:t>
      </w:r>
      <w:r w:rsidR="0063713B">
        <w:rPr>
          <w:rFonts w:hint="eastAsia"/>
        </w:rPr>
        <w:t>、当甲方公司的业务员离职或其他原因而不能再接洽此业务时，甲方必须承认此项业务，并按原甲方业务员与乙方协商的协议价与乙方结算快件费。</w:t>
      </w:r>
    </w:p>
    <w:p w:rsidR="0063713B" w:rsidRDefault="00506413" w:rsidP="0063713B">
      <w:pPr>
        <w:rPr>
          <w:rFonts w:hint="eastAsia"/>
        </w:rPr>
      </w:pPr>
      <w:r>
        <w:rPr>
          <w:rFonts w:hint="eastAsia"/>
        </w:rPr>
        <w:t>十一</w:t>
      </w:r>
      <w:r w:rsidR="0063713B">
        <w:rPr>
          <w:rFonts w:hint="eastAsia"/>
        </w:rPr>
        <w:t>、协议的期限和生效：</w:t>
      </w:r>
    </w:p>
    <w:p w:rsidR="0063713B" w:rsidRDefault="0063713B" w:rsidP="0063713B">
      <w:pPr>
        <w:numPr>
          <w:ilvl w:val="1"/>
          <w:numId w:val="1"/>
        </w:numPr>
        <w:rPr>
          <w:rFonts w:hint="eastAsia"/>
        </w:rPr>
      </w:pPr>
      <w:r>
        <w:rPr>
          <w:rFonts w:hint="eastAsia"/>
        </w:rPr>
        <w:t>本合同正本一式二份，自签订之日起生效，合同双方各执一份。</w:t>
      </w:r>
    </w:p>
    <w:p w:rsidR="0063713B" w:rsidRDefault="0063713B" w:rsidP="0063713B">
      <w:pPr>
        <w:numPr>
          <w:ilvl w:val="1"/>
          <w:numId w:val="1"/>
        </w:numPr>
        <w:rPr>
          <w:rFonts w:hint="eastAsia"/>
        </w:rPr>
      </w:pPr>
      <w:r>
        <w:rPr>
          <w:rFonts w:hint="eastAsia"/>
        </w:rPr>
        <w:t>有效期为</w:t>
      </w:r>
      <w:r w:rsidR="00DD2299">
        <w:rPr>
          <w:rFonts w:hint="eastAsia"/>
          <w:u w:val="single"/>
        </w:rPr>
        <w:t xml:space="preserve">  1</w:t>
      </w:r>
      <w:r>
        <w:rPr>
          <w:rFonts w:hint="eastAsia"/>
          <w:u w:val="single"/>
        </w:rPr>
        <w:t xml:space="preserve">  </w:t>
      </w:r>
      <w:r>
        <w:rPr>
          <w:rFonts w:hint="eastAsia"/>
        </w:rPr>
        <w:t>年，从</w:t>
      </w:r>
      <w:r w:rsidR="00543547">
        <w:rPr>
          <w:rFonts w:hint="eastAsia"/>
          <w:u w:val="single"/>
        </w:rPr>
        <w:t xml:space="preserve">     </w:t>
      </w:r>
      <w:r>
        <w:rPr>
          <w:rFonts w:hint="eastAsia"/>
        </w:rPr>
        <w:t>年</w:t>
      </w:r>
      <w:r w:rsidR="00543547">
        <w:rPr>
          <w:rFonts w:hint="eastAsia"/>
          <w:u w:val="single"/>
        </w:rPr>
        <w:t xml:space="preserve">  </w:t>
      </w:r>
      <w:r w:rsidR="00DD2299">
        <w:rPr>
          <w:rFonts w:hint="eastAsia"/>
        </w:rPr>
        <w:t>月</w:t>
      </w:r>
      <w:r w:rsidR="00543547">
        <w:rPr>
          <w:rFonts w:hint="eastAsia"/>
          <w:u w:val="single"/>
        </w:rPr>
        <w:t xml:space="preserve">  </w:t>
      </w:r>
      <w:r>
        <w:rPr>
          <w:rFonts w:hint="eastAsia"/>
        </w:rPr>
        <w:t>日起至</w:t>
      </w:r>
      <w:r w:rsidR="00543547">
        <w:rPr>
          <w:rFonts w:hint="eastAsia"/>
          <w:u w:val="single"/>
        </w:rPr>
        <w:t xml:space="preserve">     </w:t>
      </w:r>
      <w:r>
        <w:rPr>
          <w:rFonts w:hint="eastAsia"/>
        </w:rPr>
        <w:t>年</w:t>
      </w:r>
      <w:r w:rsidR="00543547">
        <w:rPr>
          <w:rFonts w:hint="eastAsia"/>
          <w:u w:val="single"/>
        </w:rPr>
        <w:t xml:space="preserve">    </w:t>
      </w:r>
      <w:r>
        <w:rPr>
          <w:rFonts w:hint="eastAsia"/>
        </w:rPr>
        <w:t>月</w:t>
      </w:r>
      <w:r w:rsidR="00543547">
        <w:rPr>
          <w:rFonts w:hint="eastAsia"/>
          <w:u w:val="single"/>
        </w:rPr>
        <w:t xml:space="preserve">    </w:t>
      </w:r>
      <w:r>
        <w:rPr>
          <w:rFonts w:hint="eastAsia"/>
        </w:rPr>
        <w:t>日止。</w:t>
      </w:r>
    </w:p>
    <w:p w:rsidR="00AA4B5E" w:rsidRPr="00AA4B5E" w:rsidRDefault="00AA4B5E" w:rsidP="00AA4B5E">
      <w:pPr>
        <w:numPr>
          <w:ilvl w:val="1"/>
          <w:numId w:val="1"/>
        </w:numPr>
        <w:rPr>
          <w:rFonts w:hint="eastAsia"/>
        </w:rPr>
      </w:pPr>
      <w:r>
        <w:rPr>
          <w:rFonts w:hint="eastAsia"/>
        </w:rPr>
        <w:t>协议期满后双方如无异议，则有效顺延。</w:t>
      </w:r>
    </w:p>
    <w:p w:rsidR="0063713B" w:rsidRDefault="0063713B" w:rsidP="0063713B">
      <w:pPr>
        <w:ind w:left="420"/>
        <w:rPr>
          <w:rFonts w:hint="eastAsia"/>
        </w:rPr>
      </w:pPr>
    </w:p>
    <w:p w:rsidR="0063713B" w:rsidRDefault="0063713B" w:rsidP="0063713B">
      <w:pPr>
        <w:ind w:left="420"/>
        <w:rPr>
          <w:rFonts w:hint="eastAsia"/>
        </w:rPr>
      </w:pPr>
    </w:p>
    <w:p w:rsidR="0063713B" w:rsidRDefault="0063713B" w:rsidP="0063713B">
      <w:pPr>
        <w:ind w:left="420"/>
        <w:rPr>
          <w:rFonts w:hint="eastAsia"/>
        </w:rPr>
      </w:pPr>
      <w:r>
        <w:rPr>
          <w:rFonts w:hint="eastAsia"/>
        </w:rPr>
        <w:t>委托方：</w:t>
      </w:r>
      <w:r>
        <w:rPr>
          <w:rFonts w:hint="eastAsia"/>
          <w:u w:val="single"/>
        </w:rPr>
        <w:t xml:space="preserve">                 </w:t>
      </w:r>
      <w:r w:rsidR="00115B54">
        <w:rPr>
          <w:rFonts w:hint="eastAsia"/>
          <w:u w:val="single"/>
        </w:rPr>
        <w:t xml:space="preserve">           </w:t>
      </w:r>
      <w:r>
        <w:rPr>
          <w:rFonts w:hint="eastAsia"/>
          <w:u w:val="single"/>
        </w:rPr>
        <w:t xml:space="preserve"> </w:t>
      </w:r>
      <w:r>
        <w:rPr>
          <w:rFonts w:hint="eastAsia"/>
        </w:rPr>
        <w:t>；</w:t>
      </w:r>
      <w:r>
        <w:rPr>
          <w:rFonts w:hint="eastAsia"/>
        </w:rPr>
        <w:t xml:space="preserve">  </w:t>
      </w:r>
      <w:r>
        <w:rPr>
          <w:rFonts w:hint="eastAsia"/>
        </w:rPr>
        <w:t>受理方：</w:t>
      </w:r>
      <w:r w:rsidR="00543547">
        <w:rPr>
          <w:rFonts w:hint="eastAsia"/>
          <w:u w:val="single"/>
        </w:rPr>
        <w:t xml:space="preserve">                               </w:t>
      </w:r>
      <w:r>
        <w:rPr>
          <w:rFonts w:hint="eastAsia"/>
        </w:rPr>
        <w:t>；</w:t>
      </w:r>
    </w:p>
    <w:p w:rsidR="0063713B" w:rsidRDefault="0063713B" w:rsidP="0063713B">
      <w:pPr>
        <w:ind w:left="420"/>
        <w:rPr>
          <w:rFonts w:hint="eastAsia"/>
        </w:rPr>
      </w:pPr>
    </w:p>
    <w:p w:rsidR="0063713B" w:rsidRDefault="0063713B" w:rsidP="0063713B">
      <w:pPr>
        <w:ind w:left="420"/>
        <w:rPr>
          <w:rFonts w:hint="eastAsia"/>
        </w:rPr>
      </w:pPr>
      <w:r>
        <w:rPr>
          <w:rFonts w:hint="eastAsia"/>
        </w:rPr>
        <w:t>代表人：</w:t>
      </w:r>
      <w:r w:rsidR="00115B54">
        <w:rPr>
          <w:rFonts w:hint="eastAsia"/>
          <w:u w:val="single"/>
        </w:rPr>
        <w:t xml:space="preserve">                           </w:t>
      </w:r>
      <w:r>
        <w:rPr>
          <w:rFonts w:hint="eastAsia"/>
          <w:u w:val="single"/>
        </w:rPr>
        <w:t xml:space="preserve">  </w:t>
      </w:r>
      <w:r>
        <w:rPr>
          <w:rFonts w:hint="eastAsia"/>
        </w:rPr>
        <w:t>：</w:t>
      </w:r>
      <w:r>
        <w:rPr>
          <w:rFonts w:hint="eastAsia"/>
        </w:rPr>
        <w:t xml:space="preserve"> </w:t>
      </w:r>
      <w:r>
        <w:rPr>
          <w:rFonts w:hint="eastAsia"/>
        </w:rPr>
        <w:t>代表人：</w:t>
      </w:r>
      <w:r w:rsidR="00115B54">
        <w:rPr>
          <w:rFonts w:hint="eastAsia"/>
          <w:u w:val="single"/>
        </w:rPr>
        <w:t xml:space="preserve">     </w:t>
      </w:r>
      <w:r w:rsidR="00543547">
        <w:rPr>
          <w:rFonts w:hint="eastAsia"/>
          <w:u w:val="single"/>
        </w:rPr>
        <w:t xml:space="preserve">              </w:t>
      </w:r>
      <w:r w:rsidR="00115B54">
        <w:rPr>
          <w:rFonts w:hint="eastAsia"/>
          <w:u w:val="single"/>
        </w:rPr>
        <w:t xml:space="preserve">           </w:t>
      </w:r>
      <w:r>
        <w:rPr>
          <w:rFonts w:hint="eastAsia"/>
          <w:u w:val="single"/>
        </w:rPr>
        <w:t xml:space="preserve">   </w:t>
      </w:r>
      <w:r>
        <w:rPr>
          <w:rFonts w:hint="eastAsia"/>
        </w:rPr>
        <w:t>：</w:t>
      </w:r>
    </w:p>
    <w:p w:rsidR="00115B54" w:rsidRDefault="00115B54" w:rsidP="0063713B">
      <w:pPr>
        <w:ind w:left="420"/>
        <w:rPr>
          <w:rFonts w:hint="eastAsia"/>
        </w:rPr>
      </w:pPr>
    </w:p>
    <w:p w:rsidR="0063713B" w:rsidRDefault="0063713B" w:rsidP="00115B54">
      <w:pPr>
        <w:ind w:left="420"/>
        <w:rPr>
          <w:rFonts w:hint="eastAsia"/>
        </w:rPr>
      </w:pPr>
      <w:r>
        <w:rPr>
          <w:rFonts w:hint="eastAsia"/>
        </w:rPr>
        <w:t>地</w:t>
      </w:r>
      <w:r>
        <w:rPr>
          <w:rFonts w:hint="eastAsia"/>
        </w:rPr>
        <w:t xml:space="preserve"> </w:t>
      </w:r>
      <w:r>
        <w:rPr>
          <w:rFonts w:hint="eastAsia"/>
        </w:rPr>
        <w:t>址：</w:t>
      </w:r>
      <w:r>
        <w:rPr>
          <w:rFonts w:hint="eastAsia"/>
          <w:u w:val="single"/>
        </w:rPr>
        <w:t xml:space="preserve">                   </w:t>
      </w:r>
      <w:r w:rsidR="00115B54">
        <w:rPr>
          <w:rFonts w:hint="eastAsia"/>
          <w:u w:val="single"/>
        </w:rPr>
        <w:t xml:space="preserve">          </w:t>
      </w:r>
      <w:r>
        <w:rPr>
          <w:rFonts w:hint="eastAsia"/>
          <w:u w:val="single"/>
        </w:rPr>
        <w:t xml:space="preserve"> </w:t>
      </w:r>
      <w:r>
        <w:rPr>
          <w:rFonts w:hint="eastAsia"/>
        </w:rPr>
        <w:t>：</w:t>
      </w:r>
      <w:r w:rsidR="00115B54">
        <w:rPr>
          <w:rFonts w:hint="eastAsia"/>
        </w:rPr>
        <w:t xml:space="preserve"> </w:t>
      </w:r>
      <w:r>
        <w:rPr>
          <w:rFonts w:hint="eastAsia"/>
        </w:rPr>
        <w:t>地</w:t>
      </w:r>
      <w:r>
        <w:rPr>
          <w:rFonts w:hint="eastAsia"/>
        </w:rPr>
        <w:t xml:space="preserve"> </w:t>
      </w:r>
      <w:r w:rsidR="00115B54">
        <w:rPr>
          <w:rFonts w:hint="eastAsia"/>
        </w:rPr>
        <w:t xml:space="preserve"> </w:t>
      </w:r>
      <w:r>
        <w:rPr>
          <w:rFonts w:hint="eastAsia"/>
        </w:rPr>
        <w:t>址：</w:t>
      </w:r>
      <w:r w:rsidR="00543547">
        <w:rPr>
          <w:rFonts w:hint="eastAsia"/>
          <w:u w:val="single"/>
        </w:rPr>
        <w:t xml:space="preserve">                      </w:t>
      </w:r>
      <w:r w:rsidR="00115B54">
        <w:rPr>
          <w:rFonts w:hint="eastAsia"/>
          <w:u w:val="single"/>
        </w:rPr>
        <w:t xml:space="preserve">           </w:t>
      </w:r>
      <w:r>
        <w:rPr>
          <w:rFonts w:hint="eastAsia"/>
          <w:u w:val="single"/>
        </w:rPr>
        <w:t xml:space="preserve"> </w:t>
      </w:r>
      <w:r>
        <w:rPr>
          <w:rFonts w:hint="eastAsia"/>
        </w:rPr>
        <w:t>：</w:t>
      </w:r>
    </w:p>
    <w:p w:rsidR="00115B54" w:rsidRDefault="00115B54" w:rsidP="00115B54">
      <w:pPr>
        <w:ind w:left="420"/>
        <w:rPr>
          <w:rFonts w:hint="eastAsia"/>
        </w:rPr>
      </w:pPr>
    </w:p>
    <w:p w:rsidR="0063713B" w:rsidRDefault="0063713B" w:rsidP="0063713B">
      <w:pPr>
        <w:ind w:left="420"/>
        <w:rPr>
          <w:rFonts w:hint="eastAsia"/>
        </w:rPr>
      </w:pPr>
      <w:r>
        <w:rPr>
          <w:rFonts w:hint="eastAsia"/>
        </w:rPr>
        <w:t>电</w:t>
      </w:r>
      <w:r>
        <w:rPr>
          <w:rFonts w:hint="eastAsia"/>
        </w:rPr>
        <w:t xml:space="preserve"> </w:t>
      </w:r>
      <w:r>
        <w:rPr>
          <w:rFonts w:hint="eastAsia"/>
        </w:rPr>
        <w:t>话：</w:t>
      </w:r>
      <w:r>
        <w:rPr>
          <w:rFonts w:hint="eastAsia"/>
          <w:u w:val="single"/>
        </w:rPr>
        <w:t xml:space="preserve">                  </w:t>
      </w:r>
      <w:r w:rsidR="00115B54">
        <w:rPr>
          <w:rFonts w:hint="eastAsia"/>
          <w:u w:val="single"/>
        </w:rPr>
        <w:t xml:space="preserve">          </w:t>
      </w:r>
      <w:r>
        <w:rPr>
          <w:rFonts w:hint="eastAsia"/>
          <w:u w:val="single"/>
        </w:rPr>
        <w:t xml:space="preserve">  </w:t>
      </w:r>
      <w:r>
        <w:rPr>
          <w:rFonts w:hint="eastAsia"/>
        </w:rPr>
        <w:t>；</w:t>
      </w:r>
      <w:r>
        <w:rPr>
          <w:rFonts w:hint="eastAsia"/>
        </w:rPr>
        <w:t xml:space="preserve"> </w:t>
      </w:r>
      <w:r>
        <w:rPr>
          <w:rFonts w:hint="eastAsia"/>
        </w:rPr>
        <w:t>电</w:t>
      </w:r>
      <w:r>
        <w:rPr>
          <w:rFonts w:hint="eastAsia"/>
        </w:rPr>
        <w:t xml:space="preserve"> </w:t>
      </w:r>
      <w:r w:rsidR="00115B54">
        <w:rPr>
          <w:rFonts w:hint="eastAsia"/>
        </w:rPr>
        <w:t xml:space="preserve"> </w:t>
      </w:r>
      <w:r>
        <w:rPr>
          <w:rFonts w:hint="eastAsia"/>
        </w:rPr>
        <w:t>话：</w:t>
      </w:r>
      <w:r w:rsidR="00115B54">
        <w:rPr>
          <w:rFonts w:hint="eastAsia"/>
          <w:u w:val="single"/>
        </w:rPr>
        <w:t xml:space="preserve">      </w:t>
      </w:r>
      <w:r w:rsidR="00543547">
        <w:rPr>
          <w:rFonts w:hint="eastAsia"/>
          <w:u w:val="single"/>
        </w:rPr>
        <w:t xml:space="preserve">               </w:t>
      </w:r>
      <w:r w:rsidR="00115B54">
        <w:rPr>
          <w:rFonts w:hint="eastAsia"/>
          <w:u w:val="single"/>
        </w:rPr>
        <w:t xml:space="preserve">    </w:t>
      </w:r>
      <w:r>
        <w:rPr>
          <w:rFonts w:hint="eastAsia"/>
          <w:u w:val="single"/>
        </w:rPr>
        <w:t xml:space="preserve">  </w:t>
      </w:r>
      <w:r w:rsidR="00115B54">
        <w:rPr>
          <w:rFonts w:hint="eastAsia"/>
          <w:u w:val="single"/>
        </w:rPr>
        <w:t xml:space="preserve">    </w:t>
      </w:r>
      <w:r>
        <w:rPr>
          <w:rFonts w:hint="eastAsia"/>
          <w:u w:val="single"/>
        </w:rPr>
        <w:t xml:space="preserve">    </w:t>
      </w:r>
      <w:r>
        <w:rPr>
          <w:rFonts w:hint="eastAsia"/>
        </w:rPr>
        <w:t>：</w:t>
      </w:r>
    </w:p>
    <w:p w:rsidR="0063713B" w:rsidRDefault="0063713B" w:rsidP="0063713B">
      <w:pPr>
        <w:ind w:left="420"/>
        <w:rPr>
          <w:rFonts w:hint="eastAsia"/>
        </w:rPr>
      </w:pPr>
    </w:p>
    <w:p w:rsidR="0063713B" w:rsidRPr="007342A0" w:rsidRDefault="0063713B" w:rsidP="0023068E">
      <w:pPr>
        <w:ind w:left="420"/>
        <w:rPr>
          <w:rFonts w:hint="eastAsia"/>
        </w:rPr>
      </w:pPr>
      <w:r>
        <w:rPr>
          <w:rFonts w:hint="eastAsia"/>
        </w:rPr>
        <w:t xml:space="preserve">    </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r>
        <w:rPr>
          <w:rFonts w:hint="eastAsia"/>
        </w:rPr>
        <w:t xml:space="preserve">          </w:t>
      </w:r>
      <w:r w:rsidR="00115B54">
        <w:rPr>
          <w:rFonts w:hint="eastAsia"/>
        </w:rPr>
        <w:t xml:space="preserve">                         </w:t>
      </w:r>
      <w:r w:rsidR="00543547">
        <w:rPr>
          <w:rFonts w:hint="eastAsia"/>
          <w:u w:val="single"/>
        </w:rPr>
        <w:t xml:space="preserve">    </w:t>
      </w:r>
      <w:r>
        <w:rPr>
          <w:rFonts w:hint="eastAsia"/>
        </w:rPr>
        <w:t>年</w:t>
      </w:r>
      <w:r w:rsidR="00543547">
        <w:rPr>
          <w:rFonts w:hint="eastAsia"/>
          <w:u w:val="single"/>
        </w:rPr>
        <w:t xml:space="preserve">   </w:t>
      </w:r>
      <w:r>
        <w:rPr>
          <w:rFonts w:hint="eastAsia"/>
        </w:rPr>
        <w:t>月</w:t>
      </w:r>
      <w:r w:rsidR="00543547">
        <w:rPr>
          <w:rFonts w:hint="eastAsia"/>
          <w:u w:val="single"/>
        </w:rPr>
        <w:t xml:space="preserve">   </w:t>
      </w:r>
      <w:r>
        <w:rPr>
          <w:rFonts w:hint="eastAsia"/>
        </w:rPr>
        <w:t>日</w:t>
      </w:r>
    </w:p>
    <w:sectPr w:rsidR="0063713B" w:rsidRPr="007342A0" w:rsidSect="00E90A1D">
      <w:pgSz w:w="11906" w:h="16838"/>
      <w:pgMar w:top="779" w:right="1286" w:bottom="1091"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12BA" w:rsidRDefault="006A12BA" w:rsidP="00CB4B5F">
      <w:r>
        <w:separator/>
      </w:r>
    </w:p>
  </w:endnote>
  <w:endnote w:type="continuationSeparator" w:id="0">
    <w:p w:rsidR="006A12BA" w:rsidRDefault="006A12BA" w:rsidP="00CB4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12BA" w:rsidRDefault="006A12BA" w:rsidP="00CB4B5F">
      <w:r>
        <w:separator/>
      </w:r>
    </w:p>
  </w:footnote>
  <w:footnote w:type="continuationSeparator" w:id="0">
    <w:p w:rsidR="006A12BA" w:rsidRDefault="006A12BA" w:rsidP="00CB4B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E6326"/>
    <w:multiLevelType w:val="hybridMultilevel"/>
    <w:tmpl w:val="055E227E"/>
    <w:lvl w:ilvl="0" w:tplc="459E198E">
      <w:start w:val="1"/>
      <w:numFmt w:val="japaneseCounting"/>
      <w:lvlText w:val="%1、"/>
      <w:lvlJc w:val="left"/>
      <w:pPr>
        <w:tabs>
          <w:tab w:val="num" w:pos="390"/>
        </w:tabs>
        <w:ind w:left="390" w:hanging="390"/>
      </w:pPr>
      <w:rPr>
        <w:rFonts w:hint="default"/>
      </w:rPr>
    </w:lvl>
    <w:lvl w:ilvl="1" w:tplc="7E76FC6C">
      <w:start w:val="1"/>
      <w:numFmt w:val="decimal"/>
      <w:lvlText w:val="%2、"/>
      <w:lvlJc w:val="left"/>
      <w:pPr>
        <w:tabs>
          <w:tab w:val="num" w:pos="540"/>
        </w:tabs>
        <w:ind w:left="54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EB253D7"/>
    <w:multiLevelType w:val="hybridMultilevel"/>
    <w:tmpl w:val="2B3E71AA"/>
    <w:lvl w:ilvl="0" w:tplc="1E7603C6">
      <w:start w:val="1"/>
      <w:numFmt w:val="ideographTraditional"/>
      <w:lvlText w:val="%1、"/>
      <w:lvlJc w:val="left"/>
      <w:pPr>
        <w:tabs>
          <w:tab w:val="num" w:pos="600"/>
        </w:tabs>
        <w:ind w:left="600" w:hanging="420"/>
      </w:pPr>
      <w:rPr>
        <w:rFonts w:hint="default"/>
        <w:b/>
      </w:rPr>
    </w:lvl>
    <w:lvl w:ilvl="1" w:tplc="F4A86612">
      <w:start w:val="1"/>
      <w:numFmt w:val="decimal"/>
      <w:lvlText w:val="%2、"/>
      <w:lvlJc w:val="left"/>
      <w:pPr>
        <w:tabs>
          <w:tab w:val="num" w:pos="960"/>
        </w:tabs>
        <w:ind w:left="960" w:hanging="360"/>
      </w:pPr>
      <w:rPr>
        <w:rFonts w:hint="default"/>
      </w:rPr>
    </w:lvl>
    <w:lvl w:ilvl="2" w:tplc="691E3616">
      <w:start w:val="2"/>
      <w:numFmt w:val="japaneseCounting"/>
      <w:lvlText w:val="%3、"/>
      <w:lvlJc w:val="left"/>
      <w:pPr>
        <w:tabs>
          <w:tab w:val="num" w:pos="1440"/>
        </w:tabs>
        <w:ind w:left="1440" w:hanging="420"/>
      </w:pPr>
      <w:rPr>
        <w:rFonts w:hint="default"/>
      </w:r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 w15:restartNumberingAfterBreak="0">
    <w:nsid w:val="24836747"/>
    <w:multiLevelType w:val="hybridMultilevel"/>
    <w:tmpl w:val="00BED3BE"/>
    <w:lvl w:ilvl="0" w:tplc="B5F86392">
      <w:start w:val="4"/>
      <w:numFmt w:val="japaneseCounting"/>
      <w:lvlText w:val="%1、"/>
      <w:lvlJc w:val="left"/>
      <w:pPr>
        <w:tabs>
          <w:tab w:val="num" w:pos="420"/>
        </w:tabs>
        <w:ind w:left="420" w:hanging="420"/>
      </w:pPr>
      <w:rPr>
        <w:rFonts w:hint="default"/>
      </w:rPr>
    </w:lvl>
    <w:lvl w:ilvl="1" w:tplc="D16007A0">
      <w:start w:val="1"/>
      <w:numFmt w:val="decimal"/>
      <w:lvlText w:val="%2、"/>
      <w:lvlJc w:val="left"/>
      <w:pPr>
        <w:tabs>
          <w:tab w:val="num" w:pos="840"/>
        </w:tabs>
        <w:ind w:left="840" w:hanging="420"/>
      </w:pPr>
      <w:rPr>
        <w:rFonts w:ascii="Times New Roman" w:eastAsia="Times New Roman" w:hAnsi="Times New Roman"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D780D1D"/>
    <w:multiLevelType w:val="hybridMultilevel"/>
    <w:tmpl w:val="908EFB98"/>
    <w:lvl w:ilvl="0" w:tplc="EFB6E172">
      <w:start w:val="1"/>
      <w:numFmt w:val="japaneseCounting"/>
      <w:lvlText w:val="%1、"/>
      <w:lvlJc w:val="left"/>
      <w:pPr>
        <w:tabs>
          <w:tab w:val="num" w:pos="390"/>
        </w:tabs>
        <w:ind w:left="390" w:hanging="3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452748134">
    <w:abstractNumId w:val="1"/>
  </w:num>
  <w:num w:numId="2" w16cid:durableId="1804039795">
    <w:abstractNumId w:val="0"/>
  </w:num>
  <w:num w:numId="3" w16cid:durableId="2056855925">
    <w:abstractNumId w:val="3"/>
  </w:num>
  <w:num w:numId="4" w16cid:durableId="1140998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42A0"/>
    <w:rsid w:val="00000493"/>
    <w:rsid w:val="0009762F"/>
    <w:rsid w:val="000D7304"/>
    <w:rsid w:val="00115B54"/>
    <w:rsid w:val="0022116B"/>
    <w:rsid w:val="0023068E"/>
    <w:rsid w:val="002F1BFE"/>
    <w:rsid w:val="00312F22"/>
    <w:rsid w:val="00397755"/>
    <w:rsid w:val="00424D7B"/>
    <w:rsid w:val="00490A01"/>
    <w:rsid w:val="004B2ED3"/>
    <w:rsid w:val="00506413"/>
    <w:rsid w:val="00543547"/>
    <w:rsid w:val="00601A2D"/>
    <w:rsid w:val="0063713B"/>
    <w:rsid w:val="0067303D"/>
    <w:rsid w:val="006A12BA"/>
    <w:rsid w:val="007342A0"/>
    <w:rsid w:val="00750553"/>
    <w:rsid w:val="007D47AE"/>
    <w:rsid w:val="00855BC5"/>
    <w:rsid w:val="00864C6B"/>
    <w:rsid w:val="008C6B4A"/>
    <w:rsid w:val="008E0FE0"/>
    <w:rsid w:val="0093381C"/>
    <w:rsid w:val="009F3660"/>
    <w:rsid w:val="00AA4B5E"/>
    <w:rsid w:val="00BA68E1"/>
    <w:rsid w:val="00BD6729"/>
    <w:rsid w:val="00CB4B5F"/>
    <w:rsid w:val="00CD00FF"/>
    <w:rsid w:val="00DD2299"/>
    <w:rsid w:val="00E90A1D"/>
    <w:rsid w:val="00E90F6F"/>
    <w:rsid w:val="00F03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65C7DEF-BAB6-4AD3-ABCE-4474683C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93381C"/>
    <w:rPr>
      <w:sz w:val="18"/>
      <w:szCs w:val="18"/>
    </w:rPr>
  </w:style>
  <w:style w:type="paragraph" w:styleId="a4">
    <w:name w:val="header"/>
    <w:basedOn w:val="a"/>
    <w:link w:val="a5"/>
    <w:rsid w:val="00CB4B5F"/>
    <w:pPr>
      <w:tabs>
        <w:tab w:val="center" w:pos="4153"/>
        <w:tab w:val="right" w:pos="8306"/>
      </w:tabs>
      <w:snapToGrid w:val="0"/>
      <w:jc w:val="center"/>
    </w:pPr>
    <w:rPr>
      <w:sz w:val="18"/>
      <w:szCs w:val="18"/>
    </w:rPr>
  </w:style>
  <w:style w:type="character" w:customStyle="1" w:styleId="a5">
    <w:name w:val="页眉 字符"/>
    <w:basedOn w:val="a0"/>
    <w:link w:val="a4"/>
    <w:rsid w:val="00CB4B5F"/>
    <w:rPr>
      <w:kern w:val="2"/>
      <w:sz w:val="18"/>
      <w:szCs w:val="18"/>
    </w:rPr>
  </w:style>
  <w:style w:type="paragraph" w:styleId="a6">
    <w:name w:val="footer"/>
    <w:basedOn w:val="a"/>
    <w:link w:val="a7"/>
    <w:rsid w:val="00CB4B5F"/>
    <w:pPr>
      <w:tabs>
        <w:tab w:val="center" w:pos="4153"/>
        <w:tab w:val="right" w:pos="8306"/>
      </w:tabs>
      <w:snapToGrid w:val="0"/>
      <w:jc w:val="left"/>
    </w:pPr>
    <w:rPr>
      <w:sz w:val="18"/>
      <w:szCs w:val="18"/>
    </w:rPr>
  </w:style>
  <w:style w:type="character" w:customStyle="1" w:styleId="a7">
    <w:name w:val="页脚 字符"/>
    <w:basedOn w:val="a0"/>
    <w:link w:val="a6"/>
    <w:rsid w:val="00CB4B5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2668</Characters>
  <Application>Microsoft Office Word</Application>
  <DocSecurity>4</DocSecurity>
  <Lines>22</Lines>
  <Paragraphs>6</Paragraphs>
  <ScaleCrop>false</ScaleCrop>
  <Company>微软中国</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委托受理快件协议书</dc:title>
  <dc:subject/>
  <dc:creator>微软用户</dc:creator>
  <cp:keywords/>
  <dc:description/>
  <cp:lastModifiedBy>Administrator</cp:lastModifiedBy>
  <cp:revision>2</cp:revision>
  <cp:lastPrinted>2010-07-20T07:27:00Z</cp:lastPrinted>
  <dcterms:created xsi:type="dcterms:W3CDTF">2026-04-05T07:31:00Z</dcterms:created>
  <dcterms:modified xsi:type="dcterms:W3CDTF">2026-04-05T07:31:00Z</dcterms:modified>
</cp:coreProperties>
</file>