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A18D72" w14:textId="77777777" w:rsidR="00ED11D6" w:rsidRDefault="00ED11D6">
      <w:pPr>
        <w:pStyle w:val="HTML"/>
        <w:jc w:val="center"/>
        <w:rPr>
          <w:rFonts w:ascii="楷体_GB2312" w:eastAsia="楷体_GB2312"/>
          <w:b/>
          <w:sz w:val="36"/>
          <w:szCs w:val="36"/>
        </w:rPr>
      </w:pPr>
      <w:r>
        <w:rPr>
          <w:rFonts w:ascii="楷体_GB2312" w:eastAsia="楷体_GB2312" w:hint="eastAsia"/>
          <w:b/>
          <w:sz w:val="36"/>
          <w:szCs w:val="36"/>
        </w:rPr>
        <w:t>别墅私家花园绿化养护协议</w:t>
      </w:r>
      <w:r>
        <w:rPr>
          <w:rFonts w:ascii="楷体_GB2312" w:eastAsia="楷体_GB2312"/>
          <w:b/>
          <w:sz w:val="36"/>
          <w:szCs w:val="36"/>
        </w:rPr>
        <w:br/>
      </w:r>
    </w:p>
    <w:p w14:paraId="15BBF83A" w14:textId="77777777" w:rsidR="00ED11D6" w:rsidRDefault="00ED11D6">
      <w:pPr>
        <w:pStyle w:val="HTML"/>
      </w:pPr>
      <w:r>
        <w:t xml:space="preserve">  </w:t>
      </w:r>
    </w:p>
    <w:p w14:paraId="672E8A2E" w14:textId="77777777" w:rsidR="00ED11D6" w:rsidRDefault="00ED11D6">
      <w:pPr>
        <w:pStyle w:val="HTML"/>
      </w:pPr>
      <w:r>
        <w:t>委托方（以下称甲方）：</w:t>
      </w:r>
    </w:p>
    <w:p w14:paraId="7F7800FE" w14:textId="77777777" w:rsidR="00ED11D6" w:rsidRDefault="00ED11D6">
      <w:pPr>
        <w:pStyle w:val="HTML"/>
        <w:rPr>
          <w:rFonts w:hint="eastAsia"/>
        </w:rPr>
      </w:pPr>
      <w:r>
        <w:t>联系电话：</w:t>
      </w:r>
      <w:r>
        <w:rPr>
          <w:rFonts w:hint="eastAsia"/>
        </w:rPr>
        <w:br/>
      </w:r>
    </w:p>
    <w:p w14:paraId="39CAFAE6" w14:textId="77777777" w:rsidR="00ED11D6" w:rsidRDefault="00ED11D6">
      <w:pPr>
        <w:pStyle w:val="HTML"/>
      </w:pPr>
      <w:r>
        <w:t>被委托方（以下称乙方）：</w:t>
      </w:r>
    </w:p>
    <w:p w14:paraId="3B080F50" w14:textId="77777777" w:rsidR="00ED11D6" w:rsidRDefault="00ED11D6">
      <w:pPr>
        <w:pStyle w:val="HTML"/>
      </w:pPr>
      <w:r>
        <w:t>联系电话：</w:t>
      </w:r>
      <w:r>
        <w:t xml:space="preserve"> </w:t>
      </w:r>
    </w:p>
    <w:p w14:paraId="3F404E06" w14:textId="77777777" w:rsidR="00ED11D6" w:rsidRDefault="00ED11D6">
      <w:pPr>
        <w:pStyle w:val="HTML"/>
      </w:pPr>
    </w:p>
    <w:p w14:paraId="20FE0D7B" w14:textId="77777777" w:rsidR="00ED11D6" w:rsidRDefault="00ED11D6">
      <w:pPr>
        <w:pStyle w:val="HTML"/>
      </w:pPr>
      <w:r>
        <w:rPr>
          <w:rFonts w:hint="eastAsia"/>
        </w:rPr>
        <w:t xml:space="preserve">    </w:t>
      </w:r>
      <w:r>
        <w:t>经甲乙双方平等协商，就甲方位于</w:t>
      </w:r>
      <w:r>
        <w:rPr>
          <w:rFonts w:hint="eastAsia"/>
        </w:rPr>
        <w:t xml:space="preserve">         </w:t>
      </w:r>
      <w:r>
        <w:t>私家花园</w:t>
      </w:r>
      <w:r>
        <w:rPr>
          <w:rFonts w:hint="eastAsia"/>
        </w:rPr>
        <w:t>别墅</w:t>
      </w:r>
      <w:r>
        <w:t>绿化委托乙方养护，达成如下协议：</w:t>
      </w:r>
      <w:r>
        <w:t xml:space="preserve">  </w:t>
      </w:r>
    </w:p>
    <w:p w14:paraId="4D57DE3B" w14:textId="77777777" w:rsidR="00ED11D6" w:rsidRDefault="00ED11D6">
      <w:pPr>
        <w:pStyle w:val="HTML"/>
      </w:pPr>
      <w:r>
        <w:t>一、养护项目内容</w:t>
      </w:r>
      <w:r>
        <w:t xml:space="preserve">  </w:t>
      </w:r>
    </w:p>
    <w:p w14:paraId="3EF56044" w14:textId="77777777" w:rsidR="00ED11D6" w:rsidRDefault="00ED11D6">
      <w:pPr>
        <w:pStyle w:val="HTML"/>
      </w:pPr>
      <w:r>
        <w:rPr>
          <w:rFonts w:hint="eastAsia"/>
        </w:rPr>
        <w:t xml:space="preserve">    </w:t>
      </w:r>
      <w:r>
        <w:t>养护范围：主体楼周围栅栏之内，庭院绿植。（不包括盆景、室内盆栽及自行种植的两年成活年期内的树木）</w:t>
      </w:r>
    </w:p>
    <w:p w14:paraId="667ADA95" w14:textId="77777777" w:rsidR="00ED11D6" w:rsidRDefault="00ED11D6">
      <w:pPr>
        <w:pStyle w:val="HTML"/>
      </w:pPr>
    </w:p>
    <w:p w14:paraId="122063B8" w14:textId="77777777" w:rsidR="00ED11D6" w:rsidRDefault="00ED11D6">
      <w:pPr>
        <w:pStyle w:val="HTML"/>
      </w:pPr>
      <w:r>
        <w:t>二、养护期限</w:t>
      </w:r>
      <w:r>
        <w:t xml:space="preserve">  </w:t>
      </w:r>
    </w:p>
    <w:p w14:paraId="7F9E384C" w14:textId="77777777" w:rsidR="00ED11D6" w:rsidRDefault="00ED11D6">
      <w:pPr>
        <w:pStyle w:val="HTML"/>
        <w:rPr>
          <w:rFonts w:hint="eastAsia"/>
        </w:rPr>
      </w:pPr>
      <w:r>
        <w:t>养护期限自</w:t>
      </w:r>
      <w:r>
        <w:t xml:space="preserve">    </w:t>
      </w:r>
      <w:r>
        <w:rPr>
          <w:rFonts w:hint="eastAsia"/>
        </w:rPr>
        <w:t xml:space="preserve">  </w:t>
      </w:r>
      <w:r>
        <w:t>年</w:t>
      </w:r>
      <w:r>
        <w:t xml:space="preserve">   </w:t>
      </w:r>
      <w:r>
        <w:rPr>
          <w:rFonts w:hint="eastAsia"/>
        </w:rPr>
        <w:t xml:space="preserve"> </w:t>
      </w:r>
      <w:r>
        <w:t>月</w:t>
      </w:r>
      <w:r>
        <w:t xml:space="preserve">  </w:t>
      </w:r>
      <w:r>
        <w:rPr>
          <w:rFonts w:hint="eastAsia"/>
        </w:rPr>
        <w:t xml:space="preserve">  </w:t>
      </w:r>
      <w:r>
        <w:t>日至</w:t>
      </w:r>
      <w:r>
        <w:t xml:space="preserve"> </w:t>
      </w:r>
      <w:r>
        <w:rPr>
          <w:rFonts w:hint="eastAsia"/>
        </w:rPr>
        <w:t xml:space="preserve">   </w:t>
      </w:r>
      <w:r>
        <w:t xml:space="preserve"> </w:t>
      </w:r>
      <w:r>
        <w:t>年</w:t>
      </w:r>
      <w:r>
        <w:t xml:space="preserve"> </w:t>
      </w:r>
      <w:r>
        <w:rPr>
          <w:rFonts w:hint="eastAsia"/>
        </w:rPr>
        <w:t xml:space="preserve">   </w:t>
      </w:r>
      <w:r>
        <w:t xml:space="preserve"> </w:t>
      </w:r>
      <w:r>
        <w:t>月</w:t>
      </w:r>
      <w:r>
        <w:t xml:space="preserve"> </w:t>
      </w:r>
      <w:r>
        <w:rPr>
          <w:rFonts w:hint="eastAsia"/>
        </w:rPr>
        <w:t xml:space="preserve">   </w:t>
      </w:r>
      <w:r>
        <w:t xml:space="preserve"> </w:t>
      </w:r>
      <w:r>
        <w:t>日</w:t>
      </w:r>
      <w:r>
        <w:rPr>
          <w:rFonts w:hint="eastAsia"/>
        </w:rPr>
        <w:t>截止</w:t>
      </w:r>
      <w:r>
        <w:t>。</w:t>
      </w:r>
      <w:r>
        <w:t xml:space="preserve">  </w:t>
      </w:r>
      <w:r>
        <w:rPr>
          <w:rFonts w:hint="eastAsia"/>
        </w:rPr>
        <w:br/>
      </w:r>
    </w:p>
    <w:p w14:paraId="73E2AD1F" w14:textId="77777777" w:rsidR="00ED11D6" w:rsidRDefault="00ED11D6">
      <w:pPr>
        <w:pStyle w:val="HTML"/>
      </w:pPr>
      <w:r>
        <w:t>三、养护职责</w:t>
      </w:r>
      <w:r>
        <w:t xml:space="preserve">  </w:t>
      </w:r>
    </w:p>
    <w:p w14:paraId="5A1885A8" w14:textId="77777777" w:rsidR="00ED11D6" w:rsidRDefault="00ED11D6">
      <w:pPr>
        <w:pStyle w:val="HTML"/>
      </w:pPr>
      <w:r>
        <w:rPr>
          <w:rFonts w:hint="eastAsia"/>
        </w:rPr>
        <w:t xml:space="preserve">    1</w:t>
      </w:r>
      <w:r>
        <w:t>、养护期限内，乙方应按照绿化养护操作规程及绿化养护质量标准，合理组织，精心养护，保质保量完成养护管理任务。</w:t>
      </w:r>
      <w:r>
        <w:t xml:space="preserve">  </w:t>
      </w:r>
    </w:p>
    <w:p w14:paraId="79CC608F" w14:textId="77777777" w:rsidR="00ED11D6" w:rsidRDefault="00ED11D6">
      <w:pPr>
        <w:pStyle w:val="HTML"/>
      </w:pPr>
      <w:r>
        <w:rPr>
          <w:rFonts w:hint="eastAsia"/>
        </w:rPr>
        <w:t xml:space="preserve">    2</w:t>
      </w:r>
      <w:r>
        <w:t>、绿化设施及主要养护内容</w:t>
      </w:r>
      <w:r>
        <w:t xml:space="preserve">  </w:t>
      </w:r>
    </w:p>
    <w:p w14:paraId="30A148AF" w14:textId="77777777" w:rsidR="00ED11D6" w:rsidRDefault="00ED11D6">
      <w:pPr>
        <w:pStyle w:val="HTML"/>
      </w:pPr>
      <w:r>
        <w:rPr>
          <w:rFonts w:hint="eastAsia"/>
        </w:rPr>
        <w:t xml:space="preserve">       </w:t>
      </w:r>
      <w:r>
        <w:t>修剪：根据各类植物的生长特点、立地环境、景观要求，按照操作规程适时进行。</w:t>
      </w:r>
      <w:r>
        <w:t xml:space="preserve">  </w:t>
      </w:r>
    </w:p>
    <w:p w14:paraId="366E296E" w14:textId="77777777" w:rsidR="00ED11D6" w:rsidRDefault="00ED11D6">
      <w:pPr>
        <w:pStyle w:val="HTML"/>
      </w:pPr>
      <w:r>
        <w:rPr>
          <w:rFonts w:hint="eastAsia"/>
        </w:rPr>
        <w:t xml:space="preserve">       </w:t>
      </w:r>
      <w:r>
        <w:t>施肥：根据各类植物的生长特点及植物对肥料的需要，要求年施肥不得少于</w:t>
      </w:r>
      <w:r>
        <w:t>2</w:t>
      </w:r>
      <w:r>
        <w:t>次以上，新种植物视生长情况，适时适量进行施肥，以保持各类植物的生长旺盛达到一定景观效果</w:t>
      </w:r>
      <w:r>
        <w:rPr>
          <w:rFonts w:hint="eastAsia"/>
        </w:rPr>
        <w:t>。</w:t>
      </w:r>
      <w:r>
        <w:t xml:space="preserve">  </w:t>
      </w:r>
    </w:p>
    <w:p w14:paraId="3B384238" w14:textId="77777777" w:rsidR="00ED11D6" w:rsidRDefault="00ED11D6">
      <w:pPr>
        <w:pStyle w:val="HTML"/>
      </w:pPr>
      <w:r>
        <w:rPr>
          <w:rFonts w:hint="eastAsia"/>
        </w:rPr>
        <w:t xml:space="preserve">       </w:t>
      </w:r>
      <w:r>
        <w:t>抹芽：主要用于乔木、大型灌木，对不定芽要及时清除，以保持树木骨架清晰，促使生长形态美观，营养集中。</w:t>
      </w:r>
      <w:r>
        <w:t xml:space="preserve">  </w:t>
      </w:r>
    </w:p>
    <w:p w14:paraId="78512F57" w14:textId="77777777" w:rsidR="00ED11D6" w:rsidRDefault="00ED11D6">
      <w:pPr>
        <w:pStyle w:val="HTML"/>
      </w:pPr>
      <w:r>
        <w:rPr>
          <w:rFonts w:hint="eastAsia"/>
        </w:rPr>
        <w:t xml:space="preserve">       </w:t>
      </w:r>
      <w:r>
        <w:t>病虫害防治：病虫害防治是植物养护中较为重要的手段和内容，要根据各类植物的寄生对象及时做好预测预报，及时采取措施防治。</w:t>
      </w:r>
      <w:r>
        <w:t xml:space="preserve">  </w:t>
      </w:r>
    </w:p>
    <w:p w14:paraId="5D920401" w14:textId="77777777" w:rsidR="00ED11D6" w:rsidRDefault="00ED11D6">
      <w:pPr>
        <w:pStyle w:val="HTML"/>
      </w:pPr>
      <w:r>
        <w:rPr>
          <w:rFonts w:hint="eastAsia"/>
        </w:rPr>
        <w:t xml:space="preserve">       </w:t>
      </w:r>
      <w:r>
        <w:t>抗旱、抗台、抗涝：旱季及新种植物要及时进行灌溉，防止植物因脱水而造成枯死。雨汛期间要做好加固、排涝抢险工作，防止植物受损。</w:t>
      </w:r>
      <w:r>
        <w:t xml:space="preserve"> </w:t>
      </w:r>
    </w:p>
    <w:p w14:paraId="45B08DAE" w14:textId="77777777" w:rsidR="00ED11D6" w:rsidRDefault="00ED11D6">
      <w:pPr>
        <w:pStyle w:val="HTML"/>
      </w:pPr>
      <w:r>
        <w:rPr>
          <w:rFonts w:hint="eastAsia"/>
        </w:rPr>
        <w:t xml:space="preserve">       </w:t>
      </w:r>
      <w:r>
        <w:t>不包括自然因素及不可抗拒等因素所造成的植被损失。</w:t>
      </w:r>
      <w:r>
        <w:t xml:space="preserve"> </w:t>
      </w:r>
    </w:p>
    <w:p w14:paraId="21381498" w14:textId="77777777" w:rsidR="00ED11D6" w:rsidRDefault="00ED11D6">
      <w:pPr>
        <w:pStyle w:val="HTML"/>
      </w:pPr>
      <w:r>
        <w:rPr>
          <w:rFonts w:hint="eastAsia"/>
        </w:rPr>
        <w:t xml:space="preserve">     3</w:t>
      </w:r>
      <w:r>
        <w:t>、对本合同养护项目实施养护管理所用的一切劳动力和服务由乙方自行组织，费用由乙方承担，水源、电源由甲方提供，并承担费用。</w:t>
      </w:r>
      <w:r>
        <w:t xml:space="preserve">  </w:t>
      </w:r>
    </w:p>
    <w:p w14:paraId="7F7AD086" w14:textId="77777777" w:rsidR="00ED11D6" w:rsidRDefault="00ED11D6">
      <w:pPr>
        <w:pStyle w:val="HTML"/>
      </w:pPr>
      <w:r>
        <w:rPr>
          <w:rFonts w:hint="eastAsia"/>
        </w:rPr>
        <w:t xml:space="preserve">     4</w:t>
      </w:r>
      <w:r>
        <w:t>、乙方必须重视安全生产，确保全年不出安全责任事故。养护期间，养护工人由于操作不规范等因素造成的安全责任事故，由乙方承担相应责任及损失。</w:t>
      </w:r>
    </w:p>
    <w:p w14:paraId="259EA58F" w14:textId="77777777" w:rsidR="00ED11D6" w:rsidRDefault="00ED11D6">
      <w:pPr>
        <w:pStyle w:val="HTML"/>
        <w:rPr>
          <w:rFonts w:hint="eastAsia"/>
        </w:rPr>
      </w:pPr>
      <w:r>
        <w:rPr>
          <w:rFonts w:hint="eastAsia"/>
        </w:rPr>
        <w:t xml:space="preserve">     5</w:t>
      </w:r>
      <w:r>
        <w:t>、乙方如遇突击性工作时甲方应予以支持及配合。</w:t>
      </w:r>
      <w:r>
        <w:rPr>
          <w:rFonts w:hint="eastAsia"/>
        </w:rPr>
        <w:br/>
      </w:r>
    </w:p>
    <w:p w14:paraId="5242229C" w14:textId="77777777" w:rsidR="00ED11D6" w:rsidRDefault="00ED11D6">
      <w:pPr>
        <w:pStyle w:val="HTML"/>
      </w:pPr>
      <w:r>
        <w:t>四、绿化费用及付款方式</w:t>
      </w:r>
      <w:r>
        <w:t xml:space="preserve">  </w:t>
      </w:r>
    </w:p>
    <w:p w14:paraId="4E369556" w14:textId="77777777" w:rsidR="00ED11D6" w:rsidRDefault="00ED11D6">
      <w:pPr>
        <w:pStyle w:val="HTML"/>
      </w:pPr>
      <w:r>
        <w:rPr>
          <w:rFonts w:hint="eastAsia"/>
        </w:rPr>
        <w:t>1</w:t>
      </w:r>
      <w:r>
        <w:t>、养护费用按</w:t>
      </w:r>
      <w:r>
        <w:rPr>
          <w:rFonts w:hint="eastAsia"/>
        </w:rPr>
        <w:t>18</w:t>
      </w:r>
      <w:r>
        <w:t>元</w:t>
      </w:r>
      <w:r>
        <w:t>/</w:t>
      </w:r>
      <w:r>
        <w:t>㎡</w:t>
      </w:r>
      <w:r>
        <w:t>/</w:t>
      </w:r>
      <w:r>
        <w:t>月计算，共计</w:t>
      </w:r>
      <w:r>
        <w:t xml:space="preserve">    </w:t>
      </w:r>
      <w:r>
        <w:t>㎡。</w:t>
      </w:r>
    </w:p>
    <w:p w14:paraId="1F0BD5D7" w14:textId="77777777" w:rsidR="00ED11D6" w:rsidRDefault="00ED11D6">
      <w:pPr>
        <w:pStyle w:val="HTML"/>
      </w:pPr>
      <w:r>
        <w:rPr>
          <w:rFonts w:hint="eastAsia"/>
        </w:rPr>
        <w:lastRenderedPageBreak/>
        <w:t>2</w:t>
      </w:r>
      <w:r>
        <w:t>、根据合同的养护项目，一年养护经费为</w:t>
      </w:r>
      <w:r>
        <w:t xml:space="preserve">     </w:t>
      </w:r>
      <w:r>
        <w:t>元，大写：</w:t>
      </w:r>
      <w:r>
        <w:t xml:space="preserve">        </w:t>
      </w:r>
      <w:r>
        <w:t>元整。</w:t>
      </w:r>
    </w:p>
    <w:p w14:paraId="24176B87" w14:textId="77777777" w:rsidR="00ED11D6" w:rsidRDefault="00ED11D6">
      <w:pPr>
        <w:pStyle w:val="HTML"/>
      </w:pPr>
      <w:r>
        <w:rPr>
          <w:rFonts w:hint="eastAsia"/>
        </w:rPr>
        <w:t>3</w:t>
      </w:r>
      <w:r>
        <w:t>、付款方式：甲方以现金形式，一次性支付乙方一年的绿化养护费人民币</w:t>
      </w:r>
      <w:r>
        <w:t xml:space="preserve">      </w:t>
      </w:r>
      <w:r>
        <w:t>元。</w:t>
      </w:r>
    </w:p>
    <w:p w14:paraId="3184EC64" w14:textId="77777777" w:rsidR="00ED11D6" w:rsidRDefault="00ED11D6">
      <w:pPr>
        <w:pStyle w:val="HTML"/>
      </w:pPr>
      <w:r>
        <w:rPr>
          <w:rFonts w:hint="eastAsia"/>
        </w:rPr>
        <w:t>4</w:t>
      </w:r>
      <w:r>
        <w:t>、乙方在提供服务时，需提前和甲方沟通，甲方应向为乙方养护养护工作提供必要的便利和支持。</w:t>
      </w:r>
      <w:r>
        <w:t xml:space="preserve"> </w:t>
      </w:r>
    </w:p>
    <w:p w14:paraId="536D83B5" w14:textId="77777777" w:rsidR="00ED11D6" w:rsidRDefault="00ED11D6">
      <w:pPr>
        <w:pStyle w:val="HTML"/>
      </w:pPr>
      <w:r>
        <w:t>七、附则</w:t>
      </w:r>
      <w:r>
        <w:t xml:space="preserve">  </w:t>
      </w:r>
    </w:p>
    <w:p w14:paraId="2B628641" w14:textId="77777777" w:rsidR="00ED11D6" w:rsidRDefault="00ED11D6">
      <w:pPr>
        <w:pStyle w:val="HTML"/>
      </w:pPr>
      <w:r>
        <w:t>未尽事宜，甲乙双方协商解决，并作书面补充协议，补充协议与本合同具有同等效力。</w:t>
      </w:r>
      <w:r>
        <w:t xml:space="preserve">  </w:t>
      </w:r>
    </w:p>
    <w:p w14:paraId="7DC53ABC" w14:textId="77777777" w:rsidR="00ED11D6" w:rsidRDefault="00ED11D6">
      <w:pPr>
        <w:pStyle w:val="HTML"/>
      </w:pPr>
      <w:r>
        <w:t>八、本合同一式四份，甲乙双方各执二份，经双方签章后生效。</w:t>
      </w:r>
      <w:r>
        <w:t xml:space="preserve">  </w:t>
      </w:r>
    </w:p>
    <w:p w14:paraId="126B374F" w14:textId="77777777" w:rsidR="00ED11D6" w:rsidRDefault="00ED11D6">
      <w:pPr>
        <w:pStyle w:val="HTML"/>
      </w:pPr>
    </w:p>
    <w:p w14:paraId="363592AA" w14:textId="77777777" w:rsidR="00ED11D6" w:rsidRDefault="00ED11D6">
      <w:pPr>
        <w:pStyle w:val="HTML"/>
      </w:pPr>
      <w:r>
        <w:t>甲方：</w:t>
      </w:r>
      <w:r>
        <w:t xml:space="preserve">                                 </w:t>
      </w:r>
      <w:r>
        <w:t>乙方：</w:t>
      </w:r>
      <w:r>
        <w:t xml:space="preserve">  </w:t>
      </w:r>
    </w:p>
    <w:p w14:paraId="404849BE" w14:textId="77777777" w:rsidR="00ED11D6" w:rsidRDefault="00ED11D6">
      <w:pPr>
        <w:pStyle w:val="HTML"/>
      </w:pPr>
    </w:p>
    <w:p w14:paraId="3041CA87" w14:textId="77777777" w:rsidR="00ED11D6" w:rsidRDefault="00ED11D6">
      <w:pPr>
        <w:pStyle w:val="HTML"/>
      </w:pPr>
      <w:r>
        <w:t>地址：</w:t>
      </w:r>
      <w:r>
        <w:t xml:space="preserve">                                 </w:t>
      </w:r>
      <w:r>
        <w:t>地址：</w:t>
      </w:r>
      <w:r>
        <w:t xml:space="preserve">  </w:t>
      </w:r>
    </w:p>
    <w:p w14:paraId="670361FA" w14:textId="77777777" w:rsidR="00ED11D6" w:rsidRDefault="00ED11D6">
      <w:pPr>
        <w:pStyle w:val="HTML"/>
      </w:pPr>
    </w:p>
    <w:p w14:paraId="07D291DC" w14:textId="77777777" w:rsidR="00ED11D6" w:rsidRDefault="00ED11D6">
      <w:pPr>
        <w:pStyle w:val="HTML"/>
      </w:pPr>
      <w:r>
        <w:t xml:space="preserve">    </w:t>
      </w:r>
      <w:r>
        <w:t>年</w:t>
      </w:r>
      <w:r>
        <w:t xml:space="preserve">   </w:t>
      </w:r>
      <w:r>
        <w:t>月</w:t>
      </w:r>
      <w:r>
        <w:t xml:space="preserve">   </w:t>
      </w:r>
      <w:r>
        <w:t>日</w:t>
      </w:r>
      <w:r>
        <w:t xml:space="preserve">                      </w:t>
      </w:r>
      <w:r>
        <w:t>年</w:t>
      </w:r>
      <w:r>
        <w:t xml:space="preserve">    </w:t>
      </w:r>
      <w:r>
        <w:t>月</w:t>
      </w:r>
      <w:r>
        <w:t xml:space="preserve">   </w:t>
      </w:r>
      <w:r>
        <w:t>日</w:t>
      </w:r>
    </w:p>
    <w:p w14:paraId="343256D3" w14:textId="77777777" w:rsidR="00ED11D6" w:rsidRDefault="00ED11D6"/>
    <w:sectPr w:rsidR="00ED11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8D4D" w14:textId="77777777" w:rsidR="00ED11D6" w:rsidRDefault="00ED11D6" w:rsidP="00655E9F">
      <w:r>
        <w:separator/>
      </w:r>
    </w:p>
  </w:endnote>
  <w:endnote w:type="continuationSeparator" w:id="0">
    <w:p w14:paraId="6537A306" w14:textId="77777777" w:rsidR="00ED11D6" w:rsidRDefault="00ED11D6" w:rsidP="00655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3643" w14:textId="77777777" w:rsidR="00ED11D6" w:rsidRDefault="00ED11D6" w:rsidP="00655E9F">
      <w:r>
        <w:separator/>
      </w:r>
    </w:p>
  </w:footnote>
  <w:footnote w:type="continuationSeparator" w:id="0">
    <w:p w14:paraId="4B7C4ED0" w14:textId="77777777" w:rsidR="00ED11D6" w:rsidRDefault="00ED11D6" w:rsidP="00655E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4C25"/>
    <w:rsid w:val="00655E9F"/>
    <w:rsid w:val="009C4C25"/>
    <w:rsid w:val="00ED11D6"/>
    <w:rsid w:val="08CD4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3BB1F"/>
  <w15:chartTrackingRefBased/>
  <w15:docId w15:val="{C92842CA-9DFA-41B3-96A8-28491C77F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3">
    <w:name w:val="header"/>
    <w:basedOn w:val="a"/>
    <w:link w:val="a4"/>
    <w:rsid w:val="00655E9F"/>
    <w:pPr>
      <w:tabs>
        <w:tab w:val="center" w:pos="4153"/>
        <w:tab w:val="right" w:pos="8306"/>
      </w:tabs>
      <w:snapToGrid w:val="0"/>
      <w:jc w:val="center"/>
    </w:pPr>
    <w:rPr>
      <w:sz w:val="18"/>
      <w:szCs w:val="18"/>
    </w:rPr>
  </w:style>
  <w:style w:type="character" w:customStyle="1" w:styleId="a4">
    <w:name w:val="页眉 字符"/>
    <w:basedOn w:val="a0"/>
    <w:link w:val="a3"/>
    <w:rsid w:val="00655E9F"/>
    <w:rPr>
      <w:kern w:val="2"/>
      <w:sz w:val="18"/>
      <w:szCs w:val="18"/>
    </w:rPr>
  </w:style>
  <w:style w:type="paragraph" w:styleId="a5">
    <w:name w:val="footer"/>
    <w:basedOn w:val="a"/>
    <w:link w:val="a6"/>
    <w:rsid w:val="00655E9F"/>
    <w:pPr>
      <w:tabs>
        <w:tab w:val="center" w:pos="4153"/>
        <w:tab w:val="right" w:pos="8306"/>
      </w:tabs>
      <w:snapToGrid w:val="0"/>
      <w:jc w:val="left"/>
    </w:pPr>
    <w:rPr>
      <w:sz w:val="18"/>
      <w:szCs w:val="18"/>
    </w:rPr>
  </w:style>
  <w:style w:type="character" w:customStyle="1" w:styleId="a6">
    <w:name w:val="页脚 字符"/>
    <w:basedOn w:val="a0"/>
    <w:link w:val="a5"/>
    <w:rsid w:val="00655E9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Words>
  <Characters>1055</Characters>
  <Application>Microsoft Office Word</Application>
  <DocSecurity>4</DocSecurity>
  <PresentationFormat/>
  <Lines>8</Lines>
  <Paragraphs>2</Paragraphs>
  <Slides>0</Slides>
  <Notes>0</Notes>
  <HiddenSlides>0</HiddenSlides>
  <MMClips>0</MMClips>
  <ScaleCrop>false</ScaleCrop>
  <Manager/>
  <Company>WWW.YlmF.CoM</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