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6FBD" w14:textId="77777777" w:rsidR="00A811FC" w:rsidRDefault="00A811F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B2B771B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8531A8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9CED49E" w14:textId="77777777" w:rsidR="00A811FC" w:rsidRDefault="00A811F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EBFA26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C5ACDE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85B8FC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166A7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FE7B85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水果生产，增强农民经营果园的责任心，满足城乡人民生活和对外出口的需要，增加集体和个人的经济收入，根据中央文件精神，经村民大会认真讨论和甲、乙双方充分协商，特签订本合同，供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D56A9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6620ED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承包果园的地点和数量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0A25A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532D6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甲方将座落在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的果园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亩承包给乙方，其中：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株；……。土地及果树所有权归甲方，乙方只有经营管理权和承包受益权。在合同期内，乙方家庭成员有承包继承权，但不得买卖和出租。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01383C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D726A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F26169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8FA82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日（阳历）止。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31A93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34A74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承包费、交费时间及办法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02068B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C1D26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乙方在承包期内，自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年起，第一年上交承包费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元，第二年上交承包费人民币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元，……。承包费均以现金上缴，甲方收费后开出收据。交费时间均为每年的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日（阳历）以前。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B0521D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4B06F1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（本条内也可采用列表式，见后表。）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560E5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6FE6D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F7561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AD982D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１．甲方共为乙方提供贷款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日以前交清；甲方每年拨给乙方上级分配的化肥指标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公斤，农药指标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公斤，……。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B3D3A3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CACD2A" w14:textId="77777777" w:rsidR="00A811FC" w:rsidRDefault="00A811F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２．甲方提供果园内守护房＿＿间（如果有此条件），供给乙方使用以下工具：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42D7988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F9C35DE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CB48DC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３．甲方有权监督乙方执行合同规定的义务，但不得干涉乙方的自主经营权。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B6F723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33E40A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C023E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2D5D2F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１．乙方必须加强对果园的管理，及时中耕除草、培土、施肥、防治病虫害，所需费用由乙方自负。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5CA3DF" w14:textId="77777777" w:rsidR="00A811FC" w:rsidRDefault="00A811F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C078D0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２．加强果树生长期内的修枝抚育，整形修剪、冬季涂白，保持良好的树势树形，以延长果树的结果期。果树修枝材归乙方。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B96E41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C775FF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３．乙方有果园的自主经营权，有水果销售权。如果承包期间国家有派购水果任务，乙方必须优先满足国家的需要。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06B54B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65C941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４．在承包期间，乙方应加强守护，日夜有专人看守，防止人畜糟踏。如乙方捉住损坏、糟蹋果树的人或畜，由甲方协助处理，损坏或糟蹋一株果树，罚款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元，甲乙双方按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的比例分成。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E66F45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478DCC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５．乙方抓住偷摘水果者，偷摘一个水果，罚款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元，由甲方协助处理，罚款收入归乙方。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179BE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C3FF98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６．在承包期内，果园范围内的空隙地，乙方新种植的果树，结果收益甲乙双方按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的比例分成；承包期满后，由甲方一次付给乙方新种果树年产价值的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倍（或付给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3169E6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B863D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７．乙方对果树喷洒药物，应提前通知周围群众，以防发生事故。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D9F27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367E49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８．合同履行期届满，乙方应全部还清贷款并将果园、房屋、工具等物资如数交还甲方。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97C14A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DEF6A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A8EBB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6781F5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１．甲方无故终止合同，应向乙方偿付违约金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F14981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9DA7DC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２．甲方不按合同规定提供贷款和化肥、农药……指标，不提供看护果园的房屋（如果有此条款）和工具，应向乙方偿付违约金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3DA67F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292E7A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３．由于乙方管理看护不善，果树被偷砍或损害一株，应向甲方偿付违约金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E8DE1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9C845A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４．乙方逾期不交承包费，每俞期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天，应向甲方偿付欠交款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％的违约金，并限期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月内交清，如仍然不交，甲方有权收回果园另包。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8E376D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F13C6B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５．乙方喷洒药物不按农药使用规定操作，造成人畜中毒死亡，由乙方负责。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A7BD5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16D49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６．合同期届满，乙方如丢失、损坏甲方提供的房屋、工具等，应据实赔偿。甲方提供房屋、工具的自然损耗，乙方不负责任。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E5C07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14ECB2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C9383E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7F524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在承包期间，果园如遇不可抗力的自然灾害，致使当年水果减产和绝收，可免交当年承包费；如造成减产，由双方协商，据实递减乙方的承包费。不可抗力造成的果树损害，乙方不负责任。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835624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8C645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F23F77" w14:textId="77777777" w:rsidR="00A811FC" w:rsidRDefault="00A811F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5C79743F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3A6D81AF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614E68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DC7540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双方签字之日起生效，甲乙双方均不得擅自修改和终止合同。如甲方代表人发生变更，不得变更本合同。本合同中如有未尽事宜，须经甲乙双方共同协商，补充规定。补充规定条款与本合同具有同等效力。合同期满，甲乙双方如愿意继续承包，应重新签订承包合同。合同期满后甲方如重新发包，在同等承包条件下，乙方有优先承包的权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8AF889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D62E9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份，交村委会、（如经公证或鉴证，应交公证或鉴证机关）……各留存一份。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782E87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9DDF7D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组（公章）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938E36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AC37241" w14:textId="77777777" w:rsidR="00A811FC" w:rsidRDefault="00A811F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村民（盖章或签字）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02E9C6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CF39AE" w14:textId="77777777" w:rsidR="00A811FC" w:rsidRDefault="00A811FC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E49F81" w14:textId="77777777" w:rsidR="00A811FC" w:rsidRDefault="00A811FC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72C7E2CA" w14:textId="77777777" w:rsidR="00A811FC" w:rsidRDefault="00A811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5451CC" w14:textId="77777777" w:rsidR="00A811FC" w:rsidRDefault="00A811FC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果园经营承包费数量及上交时间表</w:t>
      </w:r>
    </w:p>
    <w:p w14:paraId="32D2E709" w14:textId="77777777" w:rsidR="00A811FC" w:rsidRDefault="00A811FC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2"/>
        <w:gridCol w:w="3240"/>
        <w:gridCol w:w="2160"/>
      </w:tblGrid>
      <w:tr w:rsidR="00A811FC" w14:paraId="350BABBC" w14:textId="77777777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2152" w:type="dxa"/>
            <w:vAlign w:val="center"/>
          </w:tcPr>
          <w:p w14:paraId="5FF61BB6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上　交　时　间</w:t>
            </w:r>
          </w:p>
        </w:tc>
        <w:tc>
          <w:tcPr>
            <w:tcW w:w="3240" w:type="dxa"/>
            <w:vAlign w:val="center"/>
          </w:tcPr>
          <w:p w14:paraId="7F91EDFB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上交承包费（大写）</w:t>
            </w:r>
          </w:p>
        </w:tc>
        <w:tc>
          <w:tcPr>
            <w:tcW w:w="2160" w:type="dxa"/>
            <w:vAlign w:val="center"/>
          </w:tcPr>
          <w:p w14:paraId="1C63A05C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甲方收费人</w:t>
            </w:r>
          </w:p>
        </w:tc>
      </w:tr>
      <w:tr w:rsidR="00A811FC" w14:paraId="5B168388" w14:textId="77777777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2152" w:type="dxa"/>
            <w:vAlign w:val="center"/>
          </w:tcPr>
          <w:p w14:paraId="1BC81B9F" w14:textId="77777777" w:rsidR="00A811FC" w:rsidRDefault="00A811FC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 月  日</w:t>
            </w:r>
          </w:p>
        </w:tc>
        <w:tc>
          <w:tcPr>
            <w:tcW w:w="3240" w:type="dxa"/>
            <w:vAlign w:val="center"/>
          </w:tcPr>
          <w:p w14:paraId="66D871CF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1893043E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A811FC" w14:paraId="548A3D0B" w14:textId="77777777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2152" w:type="dxa"/>
            <w:vAlign w:val="center"/>
          </w:tcPr>
          <w:p w14:paraId="09C0DD6A" w14:textId="77777777" w:rsidR="00A811FC" w:rsidRDefault="00A811FC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 月  日</w:t>
            </w:r>
          </w:p>
        </w:tc>
        <w:tc>
          <w:tcPr>
            <w:tcW w:w="3240" w:type="dxa"/>
            <w:vAlign w:val="center"/>
          </w:tcPr>
          <w:p w14:paraId="46FAD94A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206EC50D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A811FC" w14:paraId="0E42831F" w14:textId="77777777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2152" w:type="dxa"/>
            <w:vAlign w:val="center"/>
          </w:tcPr>
          <w:p w14:paraId="5654A71C" w14:textId="77777777" w:rsidR="00A811FC" w:rsidRDefault="00A811F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   月  日</w:t>
            </w:r>
          </w:p>
        </w:tc>
        <w:tc>
          <w:tcPr>
            <w:tcW w:w="3240" w:type="dxa"/>
            <w:vAlign w:val="center"/>
          </w:tcPr>
          <w:p w14:paraId="089BCE64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5C499769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A811FC" w14:paraId="019387BC" w14:textId="77777777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2152" w:type="dxa"/>
            <w:vAlign w:val="center"/>
          </w:tcPr>
          <w:p w14:paraId="28ACE5EC" w14:textId="77777777" w:rsidR="00A811FC" w:rsidRDefault="00A811F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   月  日</w:t>
            </w:r>
          </w:p>
        </w:tc>
        <w:tc>
          <w:tcPr>
            <w:tcW w:w="3240" w:type="dxa"/>
            <w:vAlign w:val="center"/>
          </w:tcPr>
          <w:p w14:paraId="0BFD6847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13962198" w14:textId="77777777" w:rsidR="00A811FC" w:rsidRDefault="00A811F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A811FC" w14:paraId="68A6763C" w14:textId="77777777">
        <w:tblPrEx>
          <w:tblCellMar>
            <w:top w:w="0" w:type="dxa"/>
            <w:bottom w:w="0" w:type="dxa"/>
          </w:tblCellMar>
        </w:tblPrEx>
        <w:trPr>
          <w:cantSplit/>
          <w:trHeight w:val="840"/>
          <w:jc w:val="center"/>
        </w:trPr>
        <w:tc>
          <w:tcPr>
            <w:tcW w:w="7552" w:type="dxa"/>
            <w:gridSpan w:val="3"/>
            <w:vAlign w:val="center"/>
          </w:tcPr>
          <w:p w14:paraId="13CADDAA" w14:textId="77777777" w:rsidR="00A811FC" w:rsidRDefault="00A811F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共交承包费：（大写）</w:t>
            </w:r>
          </w:p>
        </w:tc>
      </w:tr>
    </w:tbl>
    <w:p w14:paraId="5512B8F8" w14:textId="77777777" w:rsidR="00A811FC" w:rsidRDefault="00A811FC">
      <w:pPr>
        <w:autoSpaceDE w:val="0"/>
        <w:autoSpaceDN w:val="0"/>
        <w:adjustRightInd w:val="0"/>
        <w:spacing w:line="480" w:lineRule="auto"/>
        <w:rPr>
          <w:rFonts w:hint="eastAsia"/>
          <w:kern w:val="0"/>
          <w:lang w:val="zh-CN"/>
        </w:rPr>
      </w:pPr>
    </w:p>
    <w:sectPr w:rsidR="00A811F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6614" w14:textId="77777777" w:rsidR="00B80E08" w:rsidRDefault="00B80E08" w:rsidP="00CB7E6A">
      <w:r>
        <w:separator/>
      </w:r>
    </w:p>
  </w:endnote>
  <w:endnote w:type="continuationSeparator" w:id="0">
    <w:p w14:paraId="5C6C22EC" w14:textId="77777777" w:rsidR="00B80E08" w:rsidRDefault="00B80E08" w:rsidP="00CB7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EA70" w14:textId="77777777" w:rsidR="00B80E08" w:rsidRDefault="00B80E08" w:rsidP="00CB7E6A">
      <w:r>
        <w:separator/>
      </w:r>
    </w:p>
  </w:footnote>
  <w:footnote w:type="continuationSeparator" w:id="0">
    <w:p w14:paraId="1557181D" w14:textId="77777777" w:rsidR="00B80E08" w:rsidRDefault="00B80E08" w:rsidP="00CB7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68583347">
    <w:abstractNumId w:val="7"/>
  </w:num>
  <w:num w:numId="2" w16cid:durableId="1960602597">
    <w:abstractNumId w:val="4"/>
  </w:num>
  <w:num w:numId="3" w16cid:durableId="192232704">
    <w:abstractNumId w:val="14"/>
  </w:num>
  <w:num w:numId="4" w16cid:durableId="1808550145">
    <w:abstractNumId w:val="2"/>
  </w:num>
  <w:num w:numId="5" w16cid:durableId="1984432746">
    <w:abstractNumId w:val="3"/>
  </w:num>
  <w:num w:numId="6" w16cid:durableId="1213230983">
    <w:abstractNumId w:val="5"/>
  </w:num>
  <w:num w:numId="7" w16cid:durableId="1764380016">
    <w:abstractNumId w:val="0"/>
  </w:num>
  <w:num w:numId="8" w16cid:durableId="124540898">
    <w:abstractNumId w:val="17"/>
  </w:num>
  <w:num w:numId="9" w16cid:durableId="930236358">
    <w:abstractNumId w:val="13"/>
  </w:num>
  <w:num w:numId="10" w16cid:durableId="1007288541">
    <w:abstractNumId w:val="15"/>
  </w:num>
  <w:num w:numId="11" w16cid:durableId="1295524479">
    <w:abstractNumId w:val="16"/>
  </w:num>
  <w:num w:numId="12" w16cid:durableId="614022529">
    <w:abstractNumId w:val="8"/>
  </w:num>
  <w:num w:numId="13" w16cid:durableId="943879871">
    <w:abstractNumId w:val="12"/>
  </w:num>
  <w:num w:numId="14" w16cid:durableId="1567911550">
    <w:abstractNumId w:val="10"/>
  </w:num>
  <w:num w:numId="15" w16cid:durableId="850220104">
    <w:abstractNumId w:val="6"/>
  </w:num>
  <w:num w:numId="16" w16cid:durableId="146216267">
    <w:abstractNumId w:val="1"/>
  </w:num>
  <w:num w:numId="17" w16cid:durableId="312687007">
    <w:abstractNumId w:val="11"/>
  </w:num>
  <w:num w:numId="18" w16cid:durableId="1042048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B5C"/>
    <w:rsid w:val="00130B5C"/>
    <w:rsid w:val="00A811FC"/>
    <w:rsid w:val="00B80E08"/>
    <w:rsid w:val="00CB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63CBB86"/>
  <w15:chartTrackingRefBased/>
  <w15:docId w15:val="{AE4BC339-F25F-4415-BE1E-A4EA0AB7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CB7E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B7E6A"/>
    <w:rPr>
      <w:kern w:val="2"/>
      <w:sz w:val="18"/>
      <w:szCs w:val="18"/>
    </w:rPr>
  </w:style>
  <w:style w:type="paragraph" w:styleId="a7">
    <w:name w:val="footer"/>
    <w:basedOn w:val="a"/>
    <w:link w:val="a8"/>
    <w:rsid w:val="00CB7E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B7E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2313</Characters>
  <Application>Microsoft Office Word</Application>
  <DocSecurity>4</DocSecurity>
  <Lines>19</Lines>
  <Paragraphs>5</Paragraphs>
  <ScaleCrop>false</ScaleCrop>
  <Company>pc</Company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