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A22C" w14:textId="77777777" w:rsidR="00B864EB" w:rsidRDefault="00B864EB">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收费邮箱服务合同</w:t>
      </w:r>
    </w:p>
    <w:p w14:paraId="0FF34E60" w14:textId="77777777" w:rsidR="00B864EB" w:rsidRDefault="00B864EB">
      <w:pPr>
        <w:autoSpaceDE w:val="0"/>
        <w:autoSpaceDN w:val="0"/>
        <w:adjustRightInd w:val="0"/>
        <w:spacing w:line="480" w:lineRule="auto"/>
        <w:ind w:firstLineChars="200" w:firstLine="480"/>
        <w:jc w:val="left"/>
        <w:rPr>
          <w:rFonts w:ascii="宋体" w:hint="eastAsia"/>
          <w:kern w:val="0"/>
          <w:sz w:val="24"/>
          <w:szCs w:val="20"/>
          <w:lang w:val="zh-CN"/>
        </w:rPr>
      </w:pPr>
    </w:p>
    <w:p w14:paraId="04126AEE" w14:textId="77777777" w:rsidR="00B864EB" w:rsidRDefault="00B864EB">
      <w:pPr>
        <w:autoSpaceDE w:val="0"/>
        <w:autoSpaceDN w:val="0"/>
        <w:adjustRightInd w:val="0"/>
        <w:spacing w:line="480" w:lineRule="auto"/>
        <w:ind w:firstLineChars="200" w:firstLine="480"/>
        <w:jc w:val="left"/>
        <w:rPr>
          <w:rFonts w:ascii="宋体" w:hint="eastAsia"/>
          <w:kern w:val="0"/>
          <w:sz w:val="24"/>
          <w:szCs w:val="20"/>
          <w:lang w:val="zh-CN"/>
        </w:rPr>
      </w:pPr>
    </w:p>
    <w:p w14:paraId="519CECD3" w14:textId="77777777" w:rsidR="00B864EB" w:rsidRDefault="00B864EB">
      <w:pPr>
        <w:autoSpaceDE w:val="0"/>
        <w:autoSpaceDN w:val="0"/>
        <w:adjustRightInd w:val="0"/>
        <w:spacing w:line="480" w:lineRule="auto"/>
        <w:ind w:firstLineChars="200" w:firstLine="480"/>
        <w:jc w:val="left"/>
        <w:rPr>
          <w:rFonts w:ascii="宋体" w:hint="eastAsia"/>
          <w:kern w:val="0"/>
          <w:sz w:val="24"/>
          <w:szCs w:val="20"/>
          <w:lang w:val="zh-CN"/>
        </w:rPr>
      </w:pPr>
    </w:p>
    <w:p w14:paraId="0C36359E"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、服务确认</w:t>
      </w:r>
    </w:p>
    <w:p w14:paraId="16B3B58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网站收费电子邮件服务系统（收费邮箱）的所有权、经营管理权和解释权归</w:t>
      </w:r>
      <w:r>
        <w:rPr>
          <w:rFonts w:ascii="宋体" w:hint="eastAsia"/>
          <w:kern w:val="0"/>
          <w:sz w:val="24"/>
          <w:szCs w:val="20"/>
          <w:u w:val="single"/>
          <w:lang w:val="zh-CN"/>
        </w:rPr>
        <w:t xml:space="preserve">                  </w:t>
      </w:r>
      <w:r>
        <w:rPr>
          <w:rFonts w:ascii="宋体" w:hint="eastAsia"/>
          <w:kern w:val="0"/>
          <w:sz w:val="24"/>
          <w:szCs w:val="20"/>
          <w:lang w:val="zh-CN"/>
        </w:rPr>
        <w:t>网络公司（以下简称</w:t>
      </w:r>
      <w:r>
        <w:rPr>
          <w:rFonts w:ascii="宋体"/>
          <w:kern w:val="0"/>
          <w:sz w:val="24"/>
          <w:szCs w:val="20"/>
          <w:lang w:val="zh-CN"/>
        </w:rPr>
        <w:t>"</w:t>
      </w:r>
      <w:r>
        <w:rPr>
          <w:rFonts w:ascii="宋体" w:hint="eastAsia"/>
          <w:kern w:val="0"/>
          <w:sz w:val="24"/>
          <w:szCs w:val="20"/>
          <w:lang w:val="zh-CN"/>
        </w:rPr>
        <w:t>网站</w:t>
      </w:r>
      <w:r>
        <w:rPr>
          <w:rFonts w:ascii="宋体"/>
          <w:kern w:val="0"/>
          <w:sz w:val="24"/>
          <w:szCs w:val="20"/>
          <w:lang w:val="zh-CN"/>
        </w:rPr>
        <w:t>"</w:t>
      </w:r>
      <w:r>
        <w:rPr>
          <w:rFonts w:ascii="宋体" w:hint="eastAsia"/>
          <w:kern w:val="0"/>
          <w:sz w:val="24"/>
          <w:szCs w:val="20"/>
          <w:lang w:val="zh-CN"/>
        </w:rPr>
        <w:t>）所有。</w:t>
      </w:r>
    </w:p>
    <w:p w14:paraId="0746FE2B"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用户如需使用该项服务，</w:t>
      </w:r>
      <w:r>
        <w:rPr>
          <w:rFonts w:ascii="宋体"/>
          <w:kern w:val="0"/>
          <w:sz w:val="24"/>
          <w:szCs w:val="20"/>
          <w:lang w:val="zh-CN"/>
        </w:rPr>
        <w:t xml:space="preserve"> </w:t>
      </w:r>
      <w:r>
        <w:rPr>
          <w:rFonts w:ascii="宋体" w:hint="eastAsia"/>
          <w:kern w:val="0"/>
          <w:sz w:val="24"/>
          <w:szCs w:val="20"/>
          <w:lang w:val="zh-CN"/>
        </w:rPr>
        <w:t>须仔细阅读并严格遵守网站制定的《收费邮箱服务合同》（以下简称</w:t>
      </w:r>
      <w:r>
        <w:rPr>
          <w:rFonts w:ascii="宋体"/>
          <w:kern w:val="0"/>
          <w:sz w:val="24"/>
          <w:szCs w:val="20"/>
          <w:lang w:val="zh-CN"/>
        </w:rPr>
        <w:t>"</w:t>
      </w:r>
      <w:r>
        <w:rPr>
          <w:rFonts w:ascii="宋体" w:hint="eastAsia"/>
          <w:kern w:val="0"/>
          <w:sz w:val="24"/>
          <w:szCs w:val="20"/>
          <w:lang w:val="zh-CN"/>
        </w:rPr>
        <w:t>本条款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完成其他注册程序和缴纳所需费用之后，才能成为收费邮箱服务系统的用户。</w:t>
      </w:r>
    </w:p>
    <w:p w14:paraId="4991651A"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、设备条件</w:t>
      </w:r>
    </w:p>
    <w:p w14:paraId="69E07A1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为使用网站收费邮箱服务，用户必须：</w:t>
      </w:r>
    </w:p>
    <w:p w14:paraId="63B9013F"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）拥有接入互联网的硬件设备和软件工具，包括计算机、调制解调器、有关软件和设置，或者其它必备的上网装置和进行有关设置。</w:t>
      </w:r>
    </w:p>
    <w:p w14:paraId="4B71CADE"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）支付接入互联网的电话线路占用费用、网络服务费用以及信箱服务费用。</w:t>
      </w:r>
    </w:p>
    <w:p w14:paraId="67807F96"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、服务介绍</w:t>
      </w:r>
    </w:p>
    <w:p w14:paraId="47AB8EA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网站运用自己的电子邮件按照服务条款通过国际互联网络为用户提供有偿的发送、传送和收取电子邮件以及其他和电子邮件相关使用功能的服务。</w:t>
      </w:r>
    </w:p>
    <w:p w14:paraId="1B8BC155"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考虑到收费电子邮箱服务的重要性和安全性，用户：</w:t>
      </w:r>
    </w:p>
    <w:p w14:paraId="5B84A39B"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）在注册时，按照注册提示提供详尽、真实及准确的个人资料。</w:t>
      </w:r>
    </w:p>
    <w:p w14:paraId="0A856753"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w:t>
      </w:r>
      <w:r>
        <w:rPr>
          <w:rFonts w:ascii="宋体"/>
          <w:kern w:val="0"/>
          <w:sz w:val="24"/>
          <w:szCs w:val="20"/>
          <w:lang w:val="zh-CN"/>
        </w:rPr>
        <w:t>2</w:t>
      </w:r>
      <w:r>
        <w:rPr>
          <w:rFonts w:ascii="宋体" w:hint="eastAsia"/>
          <w:kern w:val="0"/>
          <w:sz w:val="24"/>
          <w:szCs w:val="20"/>
          <w:lang w:val="zh-CN"/>
        </w:rPr>
        <w:t>）如个人资料有任何变动，用户有必要及时更新自己的注册信息。</w:t>
      </w:r>
    </w:p>
    <w:p w14:paraId="3AD991DA"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）同意各项服务条款且具备确认本服务条款和接受收费电子邮箱服务的相应民事行为能力。</w:t>
      </w:r>
    </w:p>
    <w:p w14:paraId="47BD229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）支付相应的服务费用。</w:t>
      </w:r>
    </w:p>
    <w:p w14:paraId="3DE52F95"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如果用户违反上述规定，网站保留终止或结束该用户使用收费邮箱的权利。</w:t>
      </w:r>
    </w:p>
    <w:p w14:paraId="1C5F4577"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、服务开通、续费及冻结和终止</w:t>
      </w:r>
    </w:p>
    <w:p w14:paraId="0DF8B40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）用户表示接受本条款并完成相应的注册程序，在缴纳相应的服务费用后，便成为收费邮箱的合法用户。</w:t>
      </w:r>
    </w:p>
    <w:p w14:paraId="191E790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如收费电子邮箱通过中国移动通信集团代收方式缴纳服务费用，用户在每月交纳手机费的同时应交纳网站收费邮箱服务费用。用户逾期交纳服务费用按中国移动通信集团关于迟延付费的相应规定办理，并且网站有权按本服务条款第</w:t>
      </w:r>
      <w:r>
        <w:rPr>
          <w:rFonts w:ascii="宋体"/>
          <w:kern w:val="0"/>
          <w:sz w:val="24"/>
          <w:szCs w:val="20"/>
          <w:lang w:val="zh-CN"/>
        </w:rPr>
        <w:t>3</w:t>
      </w:r>
      <w:r>
        <w:rPr>
          <w:rFonts w:ascii="宋体" w:hint="eastAsia"/>
          <w:kern w:val="0"/>
          <w:sz w:val="24"/>
          <w:szCs w:val="20"/>
          <w:lang w:val="zh-CN"/>
        </w:rPr>
        <w:t>条执行。</w:t>
      </w:r>
    </w:p>
    <w:p w14:paraId="41160C9C"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）用户在服务期满没有续缴服务费用，网站将向用户发出续费提醒通知，</w:t>
      </w:r>
      <w:r>
        <w:rPr>
          <w:rFonts w:ascii="宋体"/>
          <w:kern w:val="0"/>
          <w:sz w:val="24"/>
          <w:szCs w:val="20"/>
          <w:lang w:val="zh-CN"/>
        </w:rPr>
        <w:t xml:space="preserve"> </w:t>
      </w:r>
      <w:r>
        <w:rPr>
          <w:rFonts w:ascii="宋体" w:hint="eastAsia"/>
          <w:kern w:val="0"/>
          <w:sz w:val="24"/>
          <w:szCs w:val="20"/>
          <w:lang w:val="zh-CN"/>
        </w:rPr>
        <w:t>如果受到通知后</w:t>
      </w:r>
      <w:r>
        <w:rPr>
          <w:rFonts w:ascii="宋体"/>
          <w:kern w:val="0"/>
          <w:sz w:val="24"/>
          <w:szCs w:val="20"/>
          <w:lang w:val="zh-CN"/>
        </w:rPr>
        <w:t xml:space="preserve">1 </w:t>
      </w:r>
      <w:r>
        <w:rPr>
          <w:rFonts w:ascii="宋体" w:hint="eastAsia"/>
          <w:kern w:val="0"/>
          <w:sz w:val="24"/>
          <w:szCs w:val="20"/>
          <w:lang w:val="zh-CN"/>
        </w:rPr>
        <w:t>个月之内没有缴纳所需费用，网站将终止向用户提供收费电子邮箱服务，并取消用户的帐号。</w:t>
      </w:r>
    </w:p>
    <w:p w14:paraId="05EE9B4F"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）网站将保留对收费邮箱费用的更改权。</w:t>
      </w:r>
    </w:p>
    <w:p w14:paraId="2DC8E8FC"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、服务条款的完善和修改</w:t>
      </w:r>
    </w:p>
    <w:p w14:paraId="0F9EE9BC"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保留在必要时对收费邮箱服务条款（包括但不限于本条款）进行不断完善和修改的权利。网站收费邮箱服务条款一旦发生变动，将以尽可能的方式事先通知用户，而且会在重要页面上提示修改内容，为用户提供优质的服务保证。</w:t>
      </w:r>
    </w:p>
    <w:p w14:paraId="5E79912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用户可以作如下选择：</w:t>
      </w:r>
    </w:p>
    <w:p w14:paraId="78C1BC4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w:t>
      </w:r>
      <w:r>
        <w:rPr>
          <w:rFonts w:ascii="宋体"/>
          <w:kern w:val="0"/>
          <w:sz w:val="24"/>
          <w:szCs w:val="20"/>
          <w:lang w:val="zh-CN"/>
        </w:rPr>
        <w:t>1</w:t>
      </w:r>
      <w:r>
        <w:rPr>
          <w:rFonts w:ascii="宋体" w:hint="eastAsia"/>
          <w:kern w:val="0"/>
          <w:sz w:val="24"/>
          <w:szCs w:val="20"/>
          <w:lang w:val="zh-CN"/>
        </w:rPr>
        <w:t>）不再继续使用网站的服务并通知网站公司</w:t>
      </w:r>
    </w:p>
    <w:p w14:paraId="3B603A4B"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）如果用户不作出任何表示并继续使用收费邮箱收费电子邮箱服务，则视为接受服务条款的变动。</w:t>
      </w:r>
    </w:p>
    <w:p w14:paraId="75A9351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）如果用户同意改动的内容，当发生有关争议时，以最新的服务条款为准。</w:t>
      </w:r>
    </w:p>
    <w:p w14:paraId="7765EDF8"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、用户隐私制度</w:t>
      </w:r>
    </w:p>
    <w:p w14:paraId="1C673BCE"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电子邮件传送是发信人与收信人之间的私人信件的传送。网站尊重用户个人隐私权。所以，网站不会公开、编辑或透露用户的邮件内容，除非符合以下情况：</w:t>
      </w:r>
    </w:p>
    <w:p w14:paraId="3F6E194A"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）根据中华人民共和国国家安全机构、公安部门的要求及</w:t>
      </w:r>
      <w:r>
        <w:rPr>
          <w:rFonts w:ascii="宋体"/>
          <w:kern w:val="0"/>
          <w:sz w:val="24"/>
          <w:szCs w:val="20"/>
          <w:lang w:val="zh-CN"/>
        </w:rPr>
        <w:t>/</w:t>
      </w:r>
      <w:r>
        <w:rPr>
          <w:rFonts w:ascii="宋体" w:hint="eastAsia"/>
          <w:kern w:val="0"/>
          <w:sz w:val="24"/>
          <w:szCs w:val="20"/>
          <w:lang w:val="zh-CN"/>
        </w:rPr>
        <w:t>或根据相应的法律程序要求。</w:t>
      </w:r>
    </w:p>
    <w:p w14:paraId="7DCD025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）维护网站的商标所有权及其它权益。</w:t>
      </w:r>
    </w:p>
    <w:p w14:paraId="3CE001B3"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）在紧急情况下竭力维护用户个人、其它社会个体和社会大众的安全。</w:t>
      </w:r>
    </w:p>
    <w:p w14:paraId="78AE031F"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）符合其他相关的要求。</w:t>
      </w:r>
    </w:p>
    <w:p w14:paraId="46BAA6F6"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用户可以授权网站向第三方透露其注册资料，</w:t>
      </w:r>
      <w:r>
        <w:rPr>
          <w:rFonts w:ascii="宋体"/>
          <w:kern w:val="0"/>
          <w:sz w:val="24"/>
          <w:szCs w:val="20"/>
          <w:lang w:val="zh-CN"/>
        </w:rPr>
        <w:t xml:space="preserve"> </w:t>
      </w:r>
      <w:r>
        <w:rPr>
          <w:rFonts w:ascii="宋体" w:hint="eastAsia"/>
          <w:kern w:val="0"/>
          <w:sz w:val="24"/>
          <w:szCs w:val="20"/>
          <w:lang w:val="zh-CN"/>
        </w:rPr>
        <w:t>但网站不会公开用户的姓名、邮件地址、电子邮箱、帐号和电话号码。除非：</w:t>
      </w:r>
    </w:p>
    <w:p w14:paraId="01A3F806"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）用户特别要求、或者同意网站或授权某人通过电子邮件服务透露这些信息。</w:t>
      </w:r>
    </w:p>
    <w:p w14:paraId="0A6EAAB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）网站在诚信的基础上，</w:t>
      </w:r>
      <w:r>
        <w:rPr>
          <w:rFonts w:ascii="宋体"/>
          <w:kern w:val="0"/>
          <w:sz w:val="24"/>
          <w:szCs w:val="20"/>
          <w:lang w:val="zh-CN"/>
        </w:rPr>
        <w:t xml:space="preserve"> </w:t>
      </w:r>
      <w:r>
        <w:rPr>
          <w:rFonts w:ascii="宋体" w:hint="eastAsia"/>
          <w:kern w:val="0"/>
          <w:sz w:val="24"/>
          <w:szCs w:val="20"/>
          <w:lang w:val="zh-CN"/>
        </w:rPr>
        <w:t>善意确信这样的作法对于维护用户的个人利益有其充分的必要性。</w:t>
      </w:r>
    </w:p>
    <w:p w14:paraId="5296F7BB"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根据公安部颁布的《计算机信息网络国际联网安全保护管理办法》规定，用户使用互联网络应登记备案。根据中华人民共和国国家安全机构、公安部门的要求及根据相应的法律程序要求，网站会提供用户的个人注册信息。</w:t>
      </w:r>
    </w:p>
    <w:p w14:paraId="04AAA574"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、用户安全</w:t>
      </w:r>
    </w:p>
    <w:p w14:paraId="219A0D23"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一旦注册成功，将得到一个密码和帐号。用户应对帐号和密码的安全负全部责任。同时，每个用户都要对其帐户中的所有信函、程序负全责。用户可自行决定改变密码。用户若发现有任何非法使用自己的帐号或存在安全漏洞的情况，应立即通知网站。</w:t>
      </w:r>
    </w:p>
    <w:p w14:paraId="2DF6C1D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提醒用户：网站不会主动要求用户提供密码，除非在用户在使用过程中遇到困难，主动向网站要求协助的情况下。在必要时，网站方会要求用户提供密码以协助用户解决困难。如果用户收到任何自称系统管理员而索取用户密码的信函，请不要回复并应即告知网站。</w:t>
      </w:r>
    </w:p>
    <w:p w14:paraId="6E76616A"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、服务保证</w:t>
      </w:r>
    </w:p>
    <w:p w14:paraId="4E840E54"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网站会努力完善和提升收费电子信箱服务，对系统的稳定性、防灾害性、用户信息的安全性、快速性等方面做最大努力。但对硬件、软件本身固有的瑕疵却无法保证，只能敦促产品提供商尽快解决。</w:t>
      </w:r>
    </w:p>
    <w:p w14:paraId="3B2678DE"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由于不可抗力造成网站无法继续提供专递邮箱服务，网站不承担任何的责任。</w:t>
      </w:r>
      <w:r>
        <w:rPr>
          <w:rFonts w:ascii="宋体"/>
          <w:kern w:val="0"/>
          <w:sz w:val="24"/>
          <w:szCs w:val="20"/>
          <w:lang w:val="zh-CN"/>
        </w:rPr>
        <w:t>"</w:t>
      </w:r>
      <w:r>
        <w:rPr>
          <w:rFonts w:ascii="宋体" w:hint="eastAsia"/>
          <w:kern w:val="0"/>
          <w:sz w:val="24"/>
          <w:szCs w:val="20"/>
          <w:lang w:val="zh-CN"/>
        </w:rPr>
        <w:t>不可抗力</w:t>
      </w:r>
      <w:r>
        <w:rPr>
          <w:rFonts w:ascii="宋体"/>
          <w:kern w:val="0"/>
          <w:sz w:val="24"/>
          <w:szCs w:val="20"/>
          <w:lang w:val="zh-CN"/>
        </w:rPr>
        <w:t>"</w:t>
      </w:r>
      <w:r>
        <w:rPr>
          <w:rFonts w:ascii="宋体" w:hint="eastAsia"/>
          <w:kern w:val="0"/>
          <w:sz w:val="24"/>
          <w:szCs w:val="20"/>
          <w:lang w:val="zh-CN"/>
        </w:rPr>
        <w:t>是指网站不能合理控制、不可预见或即使预见亦无法避免的事件，该事件妨碍、影响或延误网站为用户提供服务。该事件包括但不限于政府行为、骨干通信线路故障、地震、台风、洪水、火灾及其它天灾、战争或任何其它类似事件。</w:t>
      </w:r>
    </w:p>
    <w:p w14:paraId="4DF7BA0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因网站故意或重大过失原因导致的用户损害，网站将提供赔偿，赔偿额不超过用户已付的当月服务费用。</w:t>
      </w:r>
    </w:p>
    <w:p w14:paraId="33A7C50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9</w:t>
      </w:r>
      <w:r>
        <w:rPr>
          <w:rFonts w:ascii="宋体" w:hint="eastAsia"/>
          <w:kern w:val="0"/>
          <w:sz w:val="24"/>
          <w:szCs w:val="20"/>
          <w:lang w:val="zh-CN"/>
        </w:rPr>
        <w:t>、用户责任</w:t>
      </w:r>
    </w:p>
    <w:p w14:paraId="463D8EE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由于用户过错原因导致网站损失（包括因此</w:t>
      </w:r>
      <w:r>
        <w:rPr>
          <w:rFonts w:ascii="宋体"/>
          <w:kern w:val="0"/>
          <w:sz w:val="24"/>
          <w:szCs w:val="20"/>
          <w:lang w:val="zh-CN"/>
        </w:rPr>
        <w:t xml:space="preserve"> </w:t>
      </w:r>
      <w:r>
        <w:rPr>
          <w:rFonts w:ascii="宋体" w:hint="eastAsia"/>
          <w:kern w:val="0"/>
          <w:sz w:val="24"/>
          <w:szCs w:val="20"/>
          <w:lang w:val="zh-CN"/>
        </w:rPr>
        <w:t>网站需对第三方承担的损失）由用户赔偿。</w:t>
      </w:r>
    </w:p>
    <w:p w14:paraId="429F2D92"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通过移动电话来缴纳邮箱费用的用户，</w:t>
      </w:r>
      <w:r>
        <w:rPr>
          <w:rFonts w:ascii="宋体"/>
          <w:kern w:val="0"/>
          <w:sz w:val="24"/>
          <w:szCs w:val="20"/>
          <w:lang w:val="zh-CN"/>
        </w:rPr>
        <w:t xml:space="preserve"> </w:t>
      </w:r>
      <w:r>
        <w:rPr>
          <w:rFonts w:ascii="宋体" w:hint="eastAsia"/>
          <w:kern w:val="0"/>
          <w:sz w:val="24"/>
          <w:szCs w:val="20"/>
          <w:lang w:val="zh-CN"/>
        </w:rPr>
        <w:t>如果由于用户转让电话而引起的费用问题和连带责任，</w:t>
      </w:r>
      <w:r>
        <w:rPr>
          <w:rFonts w:ascii="宋体"/>
          <w:kern w:val="0"/>
          <w:sz w:val="24"/>
          <w:szCs w:val="20"/>
          <w:lang w:val="zh-CN"/>
        </w:rPr>
        <w:t xml:space="preserve"> </w:t>
      </w:r>
      <w:r>
        <w:rPr>
          <w:rFonts w:ascii="宋体" w:hint="eastAsia"/>
          <w:kern w:val="0"/>
          <w:sz w:val="24"/>
          <w:szCs w:val="20"/>
          <w:lang w:val="zh-CN"/>
        </w:rPr>
        <w:t>由用户自己负责。</w:t>
      </w:r>
    </w:p>
    <w:p w14:paraId="6FA42017"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用户自行承担传输内容的法律责任。用户对服务的使用应根据所有适用于邮件服务的地方、国家和国际法律以及互联网等方面的规定。用户必须遵循：</w:t>
      </w:r>
    </w:p>
    <w:p w14:paraId="066FFB55"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）从中国境内向外发送资料时必须符合中国有关法律、法规规定。</w:t>
      </w:r>
    </w:p>
    <w:p w14:paraId="1109B1CA"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）使用邮件服务不作非法用途，遵守所在国家有关法律、法规规定。</w:t>
      </w:r>
    </w:p>
    <w:p w14:paraId="3BF657EB"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）不干扰或混乱网络服务。</w:t>
      </w:r>
    </w:p>
    <w:p w14:paraId="74979B6C"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）遵守所有使用邮件服务的网络协议、规定和程序。</w:t>
      </w:r>
    </w:p>
    <w:p w14:paraId="7732824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）遵守互联网道德规范：</w:t>
      </w:r>
    </w:p>
    <w:p w14:paraId="67BBF9E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包括：用户不能利用邮件服务作连锁邮件、垃圾邮件或分发给任何未经允许接收信件的人。用户须承诺不传输任何非法的、骚扰性的、中伤他人的、辱骂性的、恐吓性的、伤害性的、庸俗的，淫秽等信息资料。另外，用户也不能传输任何教唆他人构成犯罪行为的资料；不能传输道德规范不允许或涉及国家安全的资料；不能传输任何不符合地方、国家和国际法律、道德规范的资料。不得未经许可而非法进入其它电脑系统。若用户的行为不符合以上的服务条款，网站将暂时停止该用户服务帐号。</w:t>
      </w:r>
    </w:p>
    <w:p w14:paraId="316F5B0D"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用户利用邮件服务进行任何违法或侵权行为，由用户自行承担全部责任，与网站无关。如因此造成损失的，用户应承担全部赔偿责任</w:t>
      </w:r>
    </w:p>
    <w:p w14:paraId="1804E1C9"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10</w:t>
      </w:r>
      <w:r>
        <w:rPr>
          <w:rFonts w:ascii="宋体" w:hint="eastAsia"/>
          <w:kern w:val="0"/>
          <w:sz w:val="24"/>
          <w:szCs w:val="20"/>
          <w:lang w:val="zh-CN"/>
        </w:rPr>
        <w:t>、信息的储存及限制</w:t>
      </w:r>
    </w:p>
    <w:p w14:paraId="0E568A4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用户应清楚知道，超出系统存储量限制将会造成邮件丢失。因此，网站不对超出存储量而造成的电子邮件的删除或储存失败负责。</w:t>
      </w:r>
    </w:p>
    <w:p w14:paraId="290295DD"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11</w:t>
      </w:r>
      <w:r>
        <w:rPr>
          <w:rFonts w:ascii="宋体" w:hint="eastAsia"/>
          <w:kern w:val="0"/>
          <w:sz w:val="24"/>
          <w:szCs w:val="20"/>
          <w:lang w:val="zh-CN"/>
        </w:rPr>
        <w:t>、保障</w:t>
      </w:r>
    </w:p>
    <w:p w14:paraId="633C063E"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用户同意保障和维护网站的利益，并承诺负责支付由于用户违反本条款而引起的赔偿费及律师费，包括其他人使用用户的帐号、密码的情况下而发生的法律和经济责任。</w:t>
      </w:r>
    </w:p>
    <w:p w14:paraId="10C852E4"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12</w:t>
      </w:r>
      <w:r>
        <w:rPr>
          <w:rFonts w:ascii="宋体" w:hint="eastAsia"/>
          <w:kern w:val="0"/>
          <w:sz w:val="24"/>
          <w:szCs w:val="20"/>
          <w:lang w:val="zh-CN"/>
        </w:rPr>
        <w:t>、网站通知</w:t>
      </w:r>
    </w:p>
    <w:p w14:paraId="7020AA8D"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用户在使用收费邮箱的同时，网站会以电子邮件的方式通知用户服务条款的修改、服务升级或其他网站的重要信息。网站保证不会向用户发送网络广告或类似的直邮信息。</w:t>
      </w:r>
    </w:p>
    <w:p w14:paraId="303BC621"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13</w:t>
      </w:r>
      <w:r>
        <w:rPr>
          <w:rFonts w:ascii="宋体" w:hint="eastAsia"/>
          <w:kern w:val="0"/>
          <w:sz w:val="24"/>
          <w:szCs w:val="20"/>
          <w:lang w:val="zh-CN"/>
        </w:rPr>
        <w:t>、所有权</w:t>
      </w:r>
    </w:p>
    <w:p w14:paraId="002CB0D7"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网站定义的内容包括：</w:t>
      </w:r>
      <w:r>
        <w:rPr>
          <w:rFonts w:ascii="宋体"/>
          <w:kern w:val="0"/>
          <w:sz w:val="24"/>
          <w:szCs w:val="20"/>
          <w:lang w:val="zh-CN"/>
        </w:rPr>
        <w:t xml:space="preserve"> </w:t>
      </w:r>
      <w:r>
        <w:rPr>
          <w:rFonts w:ascii="宋体" w:hint="eastAsia"/>
          <w:kern w:val="0"/>
          <w:sz w:val="24"/>
          <w:szCs w:val="20"/>
          <w:lang w:val="zh-CN"/>
        </w:rPr>
        <w:t>文字、软件、声音、相片、录像和图表；</w:t>
      </w:r>
      <w:r>
        <w:rPr>
          <w:rFonts w:ascii="宋体"/>
          <w:kern w:val="0"/>
          <w:sz w:val="24"/>
          <w:szCs w:val="20"/>
          <w:lang w:val="zh-CN"/>
        </w:rPr>
        <w:t xml:space="preserve"> </w:t>
      </w:r>
      <w:r>
        <w:rPr>
          <w:rFonts w:ascii="宋体" w:hint="eastAsia"/>
          <w:kern w:val="0"/>
          <w:sz w:val="24"/>
          <w:szCs w:val="20"/>
          <w:lang w:val="zh-CN"/>
        </w:rPr>
        <w:t>在广告中的全部内容；</w:t>
      </w:r>
      <w:r>
        <w:rPr>
          <w:rFonts w:ascii="宋体"/>
          <w:kern w:val="0"/>
          <w:sz w:val="24"/>
          <w:szCs w:val="20"/>
          <w:lang w:val="zh-CN"/>
        </w:rPr>
        <w:t xml:space="preserve"> </w:t>
      </w:r>
      <w:r>
        <w:rPr>
          <w:rFonts w:ascii="宋体" w:hint="eastAsia"/>
          <w:kern w:val="0"/>
          <w:sz w:val="24"/>
          <w:szCs w:val="20"/>
          <w:lang w:val="zh-CN"/>
        </w:rPr>
        <w:t>电子邮件的全部内容；网站为用户提供的商业信息。以上所有内容，受版权、商标、标签和其它财产所有权法律的保护。任何人只能在网站授权下才能使用这些内容，而不能擅自复制、再造这些内容、或创造与内容有关的派生产品。</w:t>
      </w:r>
    </w:p>
    <w:p w14:paraId="4D88DB35"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14</w:t>
      </w:r>
      <w:r>
        <w:rPr>
          <w:rFonts w:ascii="宋体" w:hint="eastAsia"/>
          <w:kern w:val="0"/>
          <w:sz w:val="24"/>
          <w:szCs w:val="20"/>
          <w:lang w:val="zh-CN"/>
        </w:rPr>
        <w:t>、法律声明</w:t>
      </w:r>
    </w:p>
    <w:p w14:paraId="164E5574" w14:textId="77777777" w:rsidR="00B864EB" w:rsidRDefault="00B864E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服务条款适用中华人民共和国法律。用户和网站一致同意服从中华人民共和国法院管辖。若任何网站的服务条款与法律相抵触，那这些条款将按尽可能接近的方法重新解释，而其它条款则保持对用户产生法律效力和影响。</w:t>
      </w:r>
    </w:p>
    <w:p w14:paraId="5630F2CB" w14:textId="77777777" w:rsidR="00B864EB" w:rsidRDefault="00B864EB">
      <w:pPr>
        <w:autoSpaceDE w:val="0"/>
        <w:autoSpaceDN w:val="0"/>
        <w:adjustRightInd w:val="0"/>
        <w:spacing w:line="480" w:lineRule="auto"/>
        <w:ind w:firstLineChars="200" w:firstLine="480"/>
        <w:jc w:val="left"/>
        <w:rPr>
          <w:rFonts w:hint="eastAsia"/>
          <w:sz w:val="24"/>
          <w:szCs w:val="20"/>
        </w:rPr>
      </w:pPr>
      <w:r>
        <w:rPr>
          <w:rFonts w:ascii="宋体" w:hint="eastAsia"/>
          <w:kern w:val="0"/>
          <w:sz w:val="24"/>
          <w:szCs w:val="20"/>
          <w:lang w:val="zh-CN"/>
        </w:rPr>
        <w:t>本服务条款的不足之处是在用户与网站达成服务使用协议时，没有得到用户的书写确认。用户和网站一致同意，用户申请收费邮箱收费电子邮箱并完成注册程序，即视为双方达成服务使用协议，双方均受本服务条款约束。</w:t>
      </w:r>
    </w:p>
    <w:sectPr w:rsidR="00B864E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DD7E" w14:textId="77777777" w:rsidR="00B864EB" w:rsidRDefault="00B864EB" w:rsidP="006F79AD">
      <w:r>
        <w:separator/>
      </w:r>
    </w:p>
  </w:endnote>
  <w:endnote w:type="continuationSeparator" w:id="0">
    <w:p w14:paraId="7D21AEC6" w14:textId="77777777" w:rsidR="00B864EB" w:rsidRDefault="00B864EB" w:rsidP="006F7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41D2" w14:textId="77777777" w:rsidR="00B864EB" w:rsidRDefault="00B864EB" w:rsidP="006F79AD">
      <w:r>
        <w:separator/>
      </w:r>
    </w:p>
  </w:footnote>
  <w:footnote w:type="continuationSeparator" w:id="0">
    <w:p w14:paraId="193E0EF6" w14:textId="77777777" w:rsidR="00B864EB" w:rsidRDefault="00B864EB" w:rsidP="006F79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4D4"/>
    <w:rsid w:val="005544D4"/>
    <w:rsid w:val="006F79AD"/>
    <w:rsid w:val="00B8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49E86C2"/>
  <w15:chartTrackingRefBased/>
  <w15:docId w15:val="{9B1CE0B5-BD40-435F-B8A4-0A9C8164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hint="eastAsia"/>
      <w:b/>
      <w:bCs/>
      <w:kern w:val="0"/>
      <w:sz w:val="28"/>
      <w:szCs w:val="20"/>
      <w:lang w:val="zh-CN"/>
    </w:rPr>
  </w:style>
  <w:style w:type="paragraph" w:styleId="a5">
    <w:name w:val="header"/>
    <w:basedOn w:val="a"/>
    <w:link w:val="a6"/>
    <w:uiPriority w:val="99"/>
    <w:unhideWhenUsed/>
    <w:rsid w:val="006F79AD"/>
    <w:pPr>
      <w:tabs>
        <w:tab w:val="center" w:pos="4153"/>
        <w:tab w:val="right" w:pos="8306"/>
      </w:tabs>
      <w:snapToGrid w:val="0"/>
      <w:jc w:val="center"/>
    </w:pPr>
    <w:rPr>
      <w:sz w:val="18"/>
      <w:szCs w:val="18"/>
    </w:rPr>
  </w:style>
  <w:style w:type="character" w:customStyle="1" w:styleId="a6">
    <w:name w:val="页眉 字符"/>
    <w:basedOn w:val="a0"/>
    <w:link w:val="a5"/>
    <w:uiPriority w:val="99"/>
    <w:rsid w:val="006F79AD"/>
    <w:rPr>
      <w:kern w:val="2"/>
      <w:sz w:val="18"/>
      <w:szCs w:val="18"/>
    </w:rPr>
  </w:style>
  <w:style w:type="paragraph" w:styleId="a7">
    <w:name w:val="footer"/>
    <w:basedOn w:val="a"/>
    <w:link w:val="a8"/>
    <w:uiPriority w:val="99"/>
    <w:unhideWhenUsed/>
    <w:rsid w:val="006F79AD"/>
    <w:pPr>
      <w:tabs>
        <w:tab w:val="center" w:pos="4153"/>
        <w:tab w:val="right" w:pos="8306"/>
      </w:tabs>
      <w:snapToGrid w:val="0"/>
      <w:jc w:val="left"/>
    </w:pPr>
    <w:rPr>
      <w:sz w:val="18"/>
      <w:szCs w:val="18"/>
    </w:rPr>
  </w:style>
  <w:style w:type="character" w:customStyle="1" w:styleId="a8">
    <w:name w:val="页脚 字符"/>
    <w:basedOn w:val="a0"/>
    <w:link w:val="a7"/>
    <w:uiPriority w:val="99"/>
    <w:rsid w:val="006F79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2692</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