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6F2D" w14:textId="77777777" w:rsidR="002D4B86" w:rsidRDefault="002D4B8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赠与合同</w:t>
      </w:r>
      <w:r>
        <w:rPr>
          <w:rFonts w:ascii="宋体" w:hint="eastAsia"/>
          <w:kern w:val="0"/>
          <w:sz w:val="32"/>
          <w:szCs w:val="20"/>
          <w:lang w:val="zh-CN"/>
        </w:rPr>
        <w:t>（企业类）</w:t>
      </w:r>
    </w:p>
    <w:p w14:paraId="608BEEA2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4E9C28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9C9AC89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8ECBCF1" w14:textId="77777777" w:rsidR="002D4B86" w:rsidRDefault="002D4B8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甲方（赠与方）：</w:t>
      </w:r>
      <w:r>
        <w:rPr>
          <w:rFonts w:hAnsi="Times New Roman"/>
          <w:szCs w:val="20"/>
          <w:u w:val="single"/>
          <w:lang w:val="zh-CN"/>
        </w:rPr>
        <w:t xml:space="preserve">                     </w:t>
      </w:r>
      <w:r>
        <w:rPr>
          <w:rFonts w:hAnsi="Times New Roman"/>
          <w:szCs w:val="20"/>
          <w:lang w:val="zh-CN"/>
        </w:rPr>
        <w:t>（名称）</w:t>
      </w:r>
    </w:p>
    <w:p w14:paraId="6D1933BA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szCs w:val="20"/>
          <w:u w:val="single"/>
          <w:lang w:val="zh-CN"/>
        </w:rPr>
        <w:t xml:space="preserve">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14:paraId="7AE26007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8AD751" w14:textId="77777777" w:rsidR="002D4B86" w:rsidRDefault="002D4B8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szCs w:val="20"/>
          <w:lang w:val="zh-CN"/>
        </w:rPr>
        <w:t xml:space="preserve">　　乙方（受赠人）：</w:t>
      </w:r>
      <w:r>
        <w:rPr>
          <w:rFonts w:hAnsi="Times New Roman"/>
          <w:szCs w:val="20"/>
          <w:u w:val="single"/>
          <w:lang w:val="zh-CN"/>
        </w:rPr>
        <w:t xml:space="preserve">                     </w:t>
      </w:r>
      <w:r>
        <w:rPr>
          <w:rFonts w:hAnsi="Times New Roman"/>
          <w:szCs w:val="20"/>
          <w:lang w:val="zh-CN"/>
        </w:rPr>
        <w:t>（名称）</w:t>
      </w:r>
    </w:p>
    <w:p w14:paraId="3E73121F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szCs w:val="20"/>
          <w:u w:val="single"/>
          <w:lang w:val="zh-CN"/>
        </w:rPr>
        <w:t xml:space="preserve">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14:paraId="5F8B04FA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4AE33A" w14:textId="77777777" w:rsidR="002D4B86" w:rsidRDefault="002D4B8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双方根据《中华人民共和国合同法》就赠与事项达成如下协议：</w:t>
      </w:r>
    </w:p>
    <w:p w14:paraId="1AFC244E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097E1B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赠与标的的状况</w:t>
      </w:r>
      <w:r>
        <w:rPr>
          <w:szCs w:val="20"/>
          <w:u w:val="single"/>
          <w:lang w:val="zh-CN"/>
        </w:rPr>
        <w:t xml:space="preserve">                     </w:t>
      </w:r>
    </w:p>
    <w:p w14:paraId="4537AD5F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02EE02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（包括赠与标的的名称、数量、质量、所在地等）</w:t>
      </w:r>
    </w:p>
    <w:p w14:paraId="7F7163B1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0A7A82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赠与方的权利</w:t>
      </w:r>
      <w:r>
        <w:rPr>
          <w:szCs w:val="20"/>
          <w:u w:val="single"/>
          <w:lang w:val="zh-CN"/>
        </w:rPr>
        <w:t xml:space="preserve">   </w:t>
      </w:r>
      <w:r>
        <w:rPr>
          <w:szCs w:val="20"/>
          <w:u w:val="single"/>
          <w:lang w:val="zh-CN"/>
        </w:rPr>
        <w:t xml:space="preserve">                  </w:t>
      </w:r>
    </w:p>
    <w:p w14:paraId="790A94C8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FAA868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赠与方的责任义务</w:t>
      </w:r>
      <w:r>
        <w:rPr>
          <w:szCs w:val="20"/>
          <w:u w:val="single"/>
          <w:lang w:val="zh-CN"/>
        </w:rPr>
        <w:t xml:space="preserve">                     </w:t>
      </w:r>
    </w:p>
    <w:p w14:paraId="1C1B590D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341532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赠与物交付的时间、地点</w:t>
      </w:r>
      <w:r>
        <w:rPr>
          <w:szCs w:val="20"/>
          <w:u w:val="single"/>
          <w:lang w:val="zh-CN"/>
        </w:rPr>
        <w:t xml:space="preserve">                     </w:t>
      </w:r>
      <w:r>
        <w:rPr>
          <w:rFonts w:hint="eastAsia"/>
          <w:szCs w:val="20"/>
          <w:u w:val="single"/>
          <w:lang w:val="zh-CN"/>
        </w:rPr>
        <w:t xml:space="preserve">                               </w:t>
      </w:r>
    </w:p>
    <w:p w14:paraId="491E1853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97F6FB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乙方应于</w:t>
      </w:r>
      <w:r>
        <w:rPr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之间做出是否接受赠与的意思表示，否则，赠与不发生效力。</w:t>
      </w:r>
    </w:p>
    <w:p w14:paraId="3AEAB1F5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B9D560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</w:p>
    <w:p w14:paraId="6C3BA7C1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9F75D3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4B77E9E8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名称：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52554358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szCs w:val="20"/>
          <w:u w:val="single"/>
          <w:lang w:val="zh-CN"/>
        </w:rPr>
        <w:t xml:space="preserve">       </w:t>
      </w:r>
      <w:r>
        <w:rPr>
          <w:szCs w:val="20"/>
          <w:u w:val="single"/>
          <w:lang w:val="zh-CN"/>
        </w:rPr>
        <w:t xml:space="preserve">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2C056D8C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</w:p>
    <w:p w14:paraId="674860E2" w14:textId="77777777" w:rsidR="002D4B86" w:rsidRDefault="002D4B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法定代表人或负责人：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5EB9B3D0" w14:textId="77777777" w:rsidR="002D4B86" w:rsidRDefault="002D4B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hint="eastAsia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</w:p>
    <w:p w14:paraId="15341A1E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DAA56D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010906BE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名称：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525446B8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lang w:val="zh-CN"/>
        </w:rPr>
        <w:t xml:space="preserve"> </w:t>
      </w:r>
    </w:p>
    <w:p w14:paraId="0629D452" w14:textId="77777777" w:rsidR="002D4B86" w:rsidRDefault="002D4B8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</w:p>
    <w:p w14:paraId="0DC2F3B5" w14:textId="77777777" w:rsidR="002D4B86" w:rsidRDefault="002D4B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法定代表人或负责人：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lang w:val="zh-CN"/>
        </w:rPr>
        <w:t xml:space="preserve"> </w:t>
      </w:r>
    </w:p>
    <w:p w14:paraId="0B0C16C9" w14:textId="77777777" w:rsidR="002D4B86" w:rsidRDefault="002D4B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hint="eastAsia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         </w:t>
      </w:r>
    </w:p>
    <w:p w14:paraId="69D2E10D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A10AD3A" w14:textId="77777777" w:rsidR="002D4B86" w:rsidRDefault="002D4B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CD26D6D" w14:textId="77777777" w:rsidR="002D4B86" w:rsidRDefault="002D4B8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2D4B8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31E7F" w14:textId="77777777" w:rsidR="002D4B86" w:rsidRDefault="002D4B86" w:rsidP="0011621A">
      <w:r>
        <w:separator/>
      </w:r>
    </w:p>
  </w:endnote>
  <w:endnote w:type="continuationSeparator" w:id="0">
    <w:p w14:paraId="380FD801" w14:textId="77777777" w:rsidR="002D4B86" w:rsidRDefault="002D4B86" w:rsidP="0011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FFFD5" w14:textId="77777777" w:rsidR="002D4B86" w:rsidRDefault="002D4B86" w:rsidP="0011621A">
      <w:r>
        <w:separator/>
      </w:r>
    </w:p>
  </w:footnote>
  <w:footnote w:type="continuationSeparator" w:id="0">
    <w:p w14:paraId="4EB03F32" w14:textId="77777777" w:rsidR="002D4B86" w:rsidRDefault="002D4B86" w:rsidP="00116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739406428">
    <w:abstractNumId w:val="7"/>
  </w:num>
  <w:num w:numId="2" w16cid:durableId="2087267915">
    <w:abstractNumId w:val="4"/>
  </w:num>
  <w:num w:numId="3" w16cid:durableId="1063219220">
    <w:abstractNumId w:val="14"/>
  </w:num>
  <w:num w:numId="4" w16cid:durableId="2067875574">
    <w:abstractNumId w:val="2"/>
  </w:num>
  <w:num w:numId="5" w16cid:durableId="211774473">
    <w:abstractNumId w:val="3"/>
  </w:num>
  <w:num w:numId="6" w16cid:durableId="1701206169">
    <w:abstractNumId w:val="5"/>
  </w:num>
  <w:num w:numId="7" w16cid:durableId="655573234">
    <w:abstractNumId w:val="0"/>
  </w:num>
  <w:num w:numId="8" w16cid:durableId="1123498651">
    <w:abstractNumId w:val="17"/>
  </w:num>
  <w:num w:numId="9" w16cid:durableId="515314452">
    <w:abstractNumId w:val="13"/>
  </w:num>
  <w:num w:numId="10" w16cid:durableId="484711494">
    <w:abstractNumId w:val="15"/>
  </w:num>
  <w:num w:numId="11" w16cid:durableId="1489635150">
    <w:abstractNumId w:val="16"/>
  </w:num>
  <w:num w:numId="12" w16cid:durableId="1725638368">
    <w:abstractNumId w:val="8"/>
  </w:num>
  <w:num w:numId="13" w16cid:durableId="517885714">
    <w:abstractNumId w:val="12"/>
  </w:num>
  <w:num w:numId="14" w16cid:durableId="818110954">
    <w:abstractNumId w:val="10"/>
  </w:num>
  <w:num w:numId="15" w16cid:durableId="202524620">
    <w:abstractNumId w:val="6"/>
  </w:num>
  <w:num w:numId="16" w16cid:durableId="854811381">
    <w:abstractNumId w:val="1"/>
  </w:num>
  <w:num w:numId="17" w16cid:durableId="428308483">
    <w:abstractNumId w:val="11"/>
  </w:num>
  <w:num w:numId="18" w16cid:durableId="1666394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286"/>
    <w:rsid w:val="0011621A"/>
    <w:rsid w:val="002D4B86"/>
    <w:rsid w:val="0069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46B3379"/>
  <w15:chartTrackingRefBased/>
  <w15:docId w15:val="{3F45D9DC-5B22-43BF-9C4D-198C5463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162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1621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162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162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</Words>
  <Characters>735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