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5319F2" w14:textId="77777777" w:rsidR="00F55100" w:rsidRDefault="00F55100">
      <w:pPr>
        <w:rPr>
          <w:rFonts w:ascii="宋体" w:hAnsi="宋体" w:cs="宋体" w:hint="eastAsia"/>
          <w:sz w:val="36"/>
          <w:szCs w:val="36"/>
        </w:rPr>
      </w:pPr>
      <w:r>
        <w:rPr>
          <w:rFonts w:ascii="宋体" w:hAnsi="宋体" w:cs="宋体" w:hint="eastAsia"/>
          <w:sz w:val="36"/>
          <w:szCs w:val="36"/>
        </w:rPr>
        <w:t xml:space="preserve">          </w:t>
      </w:r>
      <w:r>
        <w:rPr>
          <w:rFonts w:ascii="宋体" w:hAnsi="宋体" w:cs="宋体" w:hint="eastAsia"/>
          <w:sz w:val="36"/>
          <w:szCs w:val="36"/>
        </w:rPr>
        <w:t xml:space="preserve">   </w:t>
      </w:r>
      <w:r>
        <w:rPr>
          <w:rFonts w:ascii="宋体" w:hAnsi="宋体" w:cs="宋体" w:hint="eastAsia"/>
          <w:sz w:val="36"/>
          <w:szCs w:val="36"/>
        </w:rPr>
        <w:t>设备维修保养外包合同</w:t>
      </w:r>
    </w:p>
    <w:p w14:paraId="30170306" w14:textId="77777777" w:rsidR="00F55100" w:rsidRDefault="00F55100">
      <w:pPr>
        <w:spacing w:line="400" w:lineRule="exact"/>
        <w:rPr>
          <w:rFonts w:hint="eastAsia"/>
          <w:sz w:val="26"/>
          <w:szCs w:val="26"/>
        </w:rPr>
      </w:pPr>
    </w:p>
    <w:p w14:paraId="7DDBDA2A"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甲方（用人单位）：</w:t>
      </w:r>
      <w:r>
        <w:rPr>
          <w:rFonts w:ascii="宋体" w:hAnsi="宋体" w:cs="宋体" w:hint="eastAsia"/>
          <w:sz w:val="24"/>
          <w:szCs w:val="24"/>
          <w:u w:val="single"/>
        </w:rPr>
        <w:t xml:space="preserve">                                                </w:t>
      </w:r>
    </w:p>
    <w:p w14:paraId="764D670E"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乙方（劳动者）：</w:t>
      </w:r>
      <w:r>
        <w:rPr>
          <w:rFonts w:ascii="宋体" w:hAnsi="宋体" w:cs="宋体" w:hint="eastAsia"/>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身份证号：</w:t>
      </w:r>
      <w:r>
        <w:rPr>
          <w:rFonts w:ascii="宋体" w:hAnsi="宋体" w:cs="宋体" w:hint="eastAsia"/>
          <w:sz w:val="24"/>
          <w:szCs w:val="24"/>
          <w:u w:val="single"/>
        </w:rPr>
        <w:t xml:space="preserve">                           </w:t>
      </w:r>
      <w:r>
        <w:rPr>
          <w:rFonts w:ascii="宋体" w:hAnsi="宋体" w:cs="宋体" w:hint="eastAsia"/>
          <w:sz w:val="24"/>
          <w:szCs w:val="24"/>
        </w:rPr>
        <w:t xml:space="preserve"> </w:t>
      </w:r>
    </w:p>
    <w:p w14:paraId="12777036"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户口住址：</w:t>
      </w:r>
      <w:r>
        <w:rPr>
          <w:rFonts w:ascii="宋体" w:hAnsi="宋体" w:cs="宋体" w:hint="eastAsia"/>
          <w:sz w:val="24"/>
          <w:szCs w:val="24"/>
          <w:u w:val="single"/>
        </w:rPr>
        <w:t xml:space="preserve">                                                          </w:t>
      </w:r>
    </w:p>
    <w:p w14:paraId="0B187F4B" w14:textId="77777777" w:rsidR="00F55100" w:rsidRDefault="00F55100">
      <w:pPr>
        <w:spacing w:line="460" w:lineRule="exact"/>
        <w:rPr>
          <w:rFonts w:ascii="宋体" w:hAnsi="宋体" w:cs="宋体" w:hint="eastAsia"/>
          <w:b/>
          <w:bCs/>
          <w:sz w:val="24"/>
          <w:szCs w:val="24"/>
        </w:rPr>
      </w:pPr>
      <w:r>
        <w:rPr>
          <w:rFonts w:ascii="宋体" w:hAnsi="宋体" w:cs="宋体" w:hint="eastAsia"/>
          <w:sz w:val="24"/>
          <w:szCs w:val="24"/>
        </w:rPr>
        <w:t xml:space="preserve">   </w:t>
      </w:r>
      <w:r>
        <w:rPr>
          <w:rFonts w:ascii="宋体" w:hAnsi="宋体" w:cs="宋体" w:hint="eastAsia"/>
          <w:b/>
          <w:bCs/>
          <w:sz w:val="24"/>
          <w:szCs w:val="24"/>
        </w:rPr>
        <w:t xml:space="preserve"> </w:t>
      </w:r>
      <w:r>
        <w:rPr>
          <w:rFonts w:ascii="宋体" w:hAnsi="宋体" w:cs="宋体" w:hint="eastAsia"/>
          <w:b/>
          <w:bCs/>
          <w:sz w:val="24"/>
          <w:szCs w:val="24"/>
        </w:rPr>
        <w:t>甲、乙双方根据《中华人民共和国劳动法》及有关法律、法规规定，在平等自愿、公平公正、协商一致，诚实信用的基础上，签订本合同。</w:t>
      </w:r>
    </w:p>
    <w:p w14:paraId="45D81226" w14:textId="77777777" w:rsidR="00F55100" w:rsidRDefault="00F55100">
      <w:pPr>
        <w:spacing w:line="460" w:lineRule="exact"/>
        <w:rPr>
          <w:rFonts w:ascii="宋体" w:hAnsi="宋体" w:cs="宋体" w:hint="eastAsia"/>
          <w:b/>
          <w:bCs/>
          <w:sz w:val="24"/>
          <w:szCs w:val="24"/>
        </w:rPr>
      </w:pPr>
      <w:r>
        <w:rPr>
          <w:rFonts w:ascii="宋体" w:hAnsi="宋体" w:cs="宋体" w:hint="eastAsia"/>
          <w:b/>
          <w:bCs/>
          <w:sz w:val="24"/>
          <w:szCs w:val="24"/>
        </w:rPr>
        <w:t>第一条、</w:t>
      </w:r>
      <w:r>
        <w:rPr>
          <w:rFonts w:ascii="宋体" w:hAnsi="宋体" w:cs="宋体" w:hint="eastAsia"/>
          <w:b/>
          <w:bCs/>
          <w:sz w:val="24"/>
          <w:szCs w:val="24"/>
        </w:rPr>
        <w:t>外包</w:t>
      </w:r>
      <w:r>
        <w:rPr>
          <w:rFonts w:ascii="宋体" w:hAnsi="宋体" w:cs="宋体" w:hint="eastAsia"/>
          <w:b/>
          <w:bCs/>
          <w:sz w:val="24"/>
          <w:szCs w:val="24"/>
        </w:rPr>
        <w:t>合同</w:t>
      </w:r>
      <w:r>
        <w:rPr>
          <w:rFonts w:ascii="宋体" w:hAnsi="宋体" w:cs="宋体" w:hint="eastAsia"/>
          <w:b/>
          <w:bCs/>
          <w:sz w:val="24"/>
          <w:szCs w:val="24"/>
        </w:rPr>
        <w:t>履行方式</w:t>
      </w:r>
    </w:p>
    <w:p w14:paraId="0D3D1499" w14:textId="77777777" w:rsidR="00F55100" w:rsidRDefault="00F55100">
      <w:pPr>
        <w:spacing w:line="460" w:lineRule="exact"/>
        <w:ind w:firstLine="435"/>
        <w:rPr>
          <w:rFonts w:ascii="宋体" w:hAnsi="宋体" w:cs="宋体" w:hint="eastAsia"/>
          <w:sz w:val="24"/>
          <w:szCs w:val="24"/>
        </w:rPr>
      </w:pPr>
      <w:r>
        <w:rPr>
          <w:rFonts w:ascii="宋体" w:hAnsi="宋体" w:cs="宋体" w:hint="eastAsia"/>
          <w:sz w:val="24"/>
          <w:szCs w:val="24"/>
        </w:rPr>
        <w:t>甲、乙双方约定按下列方式确定</w:t>
      </w:r>
      <w:r>
        <w:rPr>
          <w:rFonts w:ascii="宋体" w:hAnsi="宋体" w:cs="宋体" w:hint="eastAsia"/>
          <w:sz w:val="24"/>
          <w:szCs w:val="24"/>
        </w:rPr>
        <w:t>履行外包维修</w:t>
      </w:r>
      <w:r>
        <w:rPr>
          <w:rFonts w:ascii="宋体" w:hAnsi="宋体" w:cs="宋体" w:hint="eastAsia"/>
          <w:sz w:val="24"/>
          <w:szCs w:val="24"/>
        </w:rPr>
        <w:t>合同</w:t>
      </w:r>
      <w:r>
        <w:rPr>
          <w:rFonts w:ascii="宋体" w:hAnsi="宋体" w:cs="宋体" w:hint="eastAsia"/>
          <w:sz w:val="24"/>
          <w:szCs w:val="24"/>
        </w:rPr>
        <w:t>:</w:t>
      </w:r>
    </w:p>
    <w:p w14:paraId="7B4BEE6C" w14:textId="77777777" w:rsidR="00F55100" w:rsidRDefault="00F55100">
      <w:pPr>
        <w:spacing w:line="460" w:lineRule="exact"/>
        <w:ind w:firstLine="435"/>
        <w:rPr>
          <w:rFonts w:ascii="宋体" w:hAnsi="宋体" w:cs="宋体" w:hint="eastAsia"/>
          <w:sz w:val="24"/>
          <w:szCs w:val="24"/>
        </w:rPr>
      </w:pPr>
      <w:r>
        <w:rPr>
          <w:rFonts w:ascii="宋体" w:hAnsi="宋体" w:cs="宋体" w:hint="eastAsia"/>
          <w:sz w:val="24"/>
          <w:szCs w:val="24"/>
        </w:rPr>
        <w:t>以</w:t>
      </w:r>
      <w:r>
        <w:rPr>
          <w:rFonts w:ascii="宋体" w:hAnsi="宋体" w:cs="宋体" w:hint="eastAsia"/>
          <w:sz w:val="24"/>
          <w:szCs w:val="24"/>
        </w:rPr>
        <w:t>按时</w:t>
      </w:r>
      <w:r>
        <w:rPr>
          <w:rFonts w:ascii="宋体" w:hAnsi="宋体" w:cs="宋体" w:hint="eastAsia"/>
          <w:sz w:val="24"/>
          <w:szCs w:val="24"/>
        </w:rPr>
        <w:t>完成</w:t>
      </w:r>
      <w:r>
        <w:rPr>
          <w:rFonts w:ascii="宋体" w:hAnsi="宋体" w:cs="宋体" w:hint="eastAsia"/>
          <w:sz w:val="24"/>
          <w:szCs w:val="24"/>
          <w:u w:val="single" w:color="FFFFFF"/>
        </w:rPr>
        <w:t>设备设施维修保养</w:t>
      </w:r>
      <w:r>
        <w:rPr>
          <w:rFonts w:ascii="宋体" w:hAnsi="宋体" w:cs="宋体" w:hint="eastAsia"/>
          <w:sz w:val="24"/>
          <w:szCs w:val="24"/>
        </w:rPr>
        <w:t>任务</w:t>
      </w:r>
      <w:r>
        <w:rPr>
          <w:rFonts w:ascii="宋体" w:hAnsi="宋体" w:cs="宋体" w:hint="eastAsia"/>
          <w:sz w:val="24"/>
          <w:szCs w:val="24"/>
        </w:rPr>
        <w:t>为临时工作期限</w:t>
      </w:r>
      <w:r>
        <w:rPr>
          <w:rFonts w:ascii="宋体" w:hAnsi="宋体" w:cs="宋体" w:hint="eastAsia"/>
          <w:sz w:val="24"/>
          <w:szCs w:val="24"/>
        </w:rPr>
        <w:t>，</w:t>
      </w:r>
      <w:r>
        <w:rPr>
          <w:rFonts w:ascii="宋体" w:hAnsi="宋体" w:cs="宋体" w:hint="eastAsia"/>
          <w:sz w:val="24"/>
          <w:szCs w:val="24"/>
        </w:rPr>
        <w:t>按照甲方所属范围内的设备设施故障至修理完成为本合同履行的工作方式，</w:t>
      </w:r>
      <w:r>
        <w:rPr>
          <w:rFonts w:ascii="宋体" w:hAnsi="宋体" w:cs="宋体" w:hint="eastAsia"/>
          <w:sz w:val="24"/>
          <w:szCs w:val="24"/>
        </w:rPr>
        <w:t>即为</w:t>
      </w:r>
      <w:r>
        <w:rPr>
          <w:rFonts w:ascii="宋体" w:hAnsi="宋体" w:cs="宋体" w:hint="eastAsia"/>
          <w:sz w:val="24"/>
          <w:szCs w:val="24"/>
        </w:rPr>
        <w:t>非全日制的不定时</w:t>
      </w:r>
      <w:r>
        <w:rPr>
          <w:rFonts w:ascii="宋体" w:hAnsi="宋体" w:cs="宋体" w:hint="eastAsia"/>
          <w:sz w:val="24"/>
          <w:szCs w:val="24"/>
        </w:rPr>
        <w:t>用工</w:t>
      </w:r>
      <w:r>
        <w:rPr>
          <w:rFonts w:ascii="宋体" w:hAnsi="宋体" w:cs="宋体" w:hint="eastAsia"/>
          <w:sz w:val="24"/>
          <w:szCs w:val="24"/>
        </w:rPr>
        <w:t>。</w:t>
      </w:r>
      <w:r>
        <w:rPr>
          <w:rFonts w:ascii="宋体" w:hAnsi="宋体" w:cs="宋体" w:hint="eastAsia"/>
          <w:sz w:val="24"/>
          <w:szCs w:val="24"/>
        </w:rPr>
        <w:t>如乙方不在甲方范围内工作时，</w:t>
      </w:r>
      <w:r>
        <w:rPr>
          <w:rFonts w:ascii="宋体" w:hAnsi="宋体" w:cs="宋体" w:hint="eastAsia"/>
          <w:sz w:val="24"/>
          <w:szCs w:val="24"/>
        </w:rPr>
        <w:t>其一切行为由乙方自行承担。</w:t>
      </w:r>
    </w:p>
    <w:p w14:paraId="2B0691F5" w14:textId="77777777" w:rsidR="00F55100" w:rsidRDefault="00F55100">
      <w:pPr>
        <w:spacing w:line="460" w:lineRule="exact"/>
        <w:rPr>
          <w:rFonts w:ascii="宋体" w:hAnsi="宋体" w:cs="宋体" w:hint="eastAsia"/>
          <w:b/>
          <w:bCs/>
          <w:sz w:val="24"/>
          <w:szCs w:val="24"/>
        </w:rPr>
      </w:pPr>
      <w:r>
        <w:rPr>
          <w:rFonts w:ascii="宋体" w:hAnsi="宋体" w:cs="宋体" w:hint="eastAsia"/>
          <w:b/>
          <w:bCs/>
          <w:sz w:val="24"/>
          <w:szCs w:val="24"/>
        </w:rPr>
        <w:t>第二条、</w:t>
      </w:r>
      <w:r>
        <w:rPr>
          <w:rFonts w:ascii="宋体" w:hAnsi="宋体" w:cs="宋体" w:hint="eastAsia"/>
          <w:b/>
          <w:bCs/>
          <w:sz w:val="24"/>
          <w:szCs w:val="24"/>
        </w:rPr>
        <w:t>外包服务范围</w:t>
      </w:r>
    </w:p>
    <w:p w14:paraId="361A2D0F"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）服务地点：</w:t>
      </w:r>
      <w:r>
        <w:rPr>
          <w:rFonts w:ascii="宋体" w:hAnsi="宋体" w:cs="宋体" w:hint="eastAsia"/>
          <w:sz w:val="24"/>
          <w:szCs w:val="24"/>
        </w:rPr>
        <w:t>湖北省白莲河</w:t>
      </w:r>
      <w:r>
        <w:rPr>
          <w:rFonts w:ascii="宋体" w:hAnsi="宋体" w:cs="宋体" w:hint="eastAsia"/>
          <w:sz w:val="24"/>
          <w:szCs w:val="24"/>
        </w:rPr>
        <w:t>XXXXXXXXXX</w:t>
      </w:r>
      <w:r>
        <w:rPr>
          <w:rFonts w:ascii="宋体" w:hAnsi="宋体" w:cs="宋体" w:hint="eastAsia"/>
          <w:sz w:val="24"/>
          <w:szCs w:val="24"/>
        </w:rPr>
        <w:t>。</w:t>
      </w:r>
    </w:p>
    <w:p w14:paraId="253F761D"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w:t>
      </w:r>
      <w:r>
        <w:rPr>
          <w:rFonts w:ascii="宋体" w:hAnsi="宋体" w:cs="宋体" w:hint="eastAsia"/>
          <w:sz w:val="24"/>
          <w:szCs w:val="24"/>
        </w:rPr>
        <w:t>工作内容及要求</w:t>
      </w:r>
      <w:r>
        <w:rPr>
          <w:rFonts w:ascii="宋体" w:hAnsi="宋体" w:cs="宋体" w:hint="eastAsia"/>
          <w:sz w:val="24"/>
          <w:szCs w:val="24"/>
        </w:rPr>
        <w:t>：</w:t>
      </w:r>
      <w:r>
        <w:rPr>
          <w:rFonts w:ascii="宋体" w:hAnsi="宋体" w:cs="宋体" w:hint="eastAsia"/>
          <w:sz w:val="24"/>
          <w:szCs w:val="24"/>
          <w:shd w:val="clear" w:color="auto" w:fill="FCFCFC"/>
        </w:rPr>
        <w:t>甲方所属</w:t>
      </w:r>
      <w:r>
        <w:rPr>
          <w:rFonts w:ascii="宋体" w:hAnsi="宋体" w:cs="宋体" w:hint="eastAsia"/>
          <w:sz w:val="24"/>
          <w:szCs w:val="24"/>
          <w:shd w:val="clear" w:color="auto" w:fill="FCFCFC"/>
        </w:rPr>
        <w:t>服务单位</w:t>
      </w:r>
      <w:r>
        <w:rPr>
          <w:rFonts w:ascii="宋体" w:hAnsi="宋体" w:cs="宋体" w:hint="eastAsia"/>
          <w:sz w:val="24"/>
          <w:szCs w:val="24"/>
          <w:shd w:val="clear" w:color="auto" w:fill="FCFCFC"/>
        </w:rPr>
        <w:t>及相关区域的所有物业水电设备设施</w:t>
      </w:r>
      <w:r>
        <w:rPr>
          <w:rFonts w:ascii="宋体" w:hAnsi="宋体" w:cs="宋体" w:hint="eastAsia"/>
          <w:sz w:val="24"/>
          <w:szCs w:val="24"/>
          <w:shd w:val="clear" w:color="auto" w:fill="FCFCFC"/>
        </w:rPr>
        <w:t>的</w:t>
      </w:r>
      <w:r>
        <w:rPr>
          <w:rFonts w:ascii="宋体" w:hAnsi="宋体" w:cs="宋体" w:hint="eastAsia"/>
          <w:sz w:val="24"/>
          <w:szCs w:val="24"/>
          <w:shd w:val="clear" w:color="auto" w:fill="FCFCFC"/>
        </w:rPr>
        <w:t>日常</w:t>
      </w:r>
      <w:r>
        <w:rPr>
          <w:rFonts w:ascii="宋体" w:hAnsi="宋体" w:cs="宋体" w:hint="eastAsia"/>
          <w:sz w:val="24"/>
          <w:szCs w:val="24"/>
          <w:shd w:val="clear" w:color="auto" w:fill="FCFCFC"/>
        </w:rPr>
        <w:t>维修保养</w:t>
      </w:r>
      <w:r>
        <w:rPr>
          <w:rFonts w:ascii="宋体" w:hAnsi="宋体" w:cs="宋体" w:hint="eastAsia"/>
          <w:sz w:val="24"/>
          <w:szCs w:val="24"/>
          <w:shd w:val="clear" w:color="auto" w:fill="FCFCFC"/>
        </w:rPr>
        <w:t>及相关工作，含安保、消防设备设施实施维护。</w:t>
      </w:r>
    </w:p>
    <w:p w14:paraId="0EA2EBF6" w14:textId="77777777" w:rsidR="00F55100" w:rsidRDefault="00F55100">
      <w:pPr>
        <w:spacing w:line="460" w:lineRule="exact"/>
        <w:rPr>
          <w:rFonts w:ascii="宋体" w:hAnsi="宋体" w:cs="宋体" w:hint="eastAsia"/>
          <w:b/>
          <w:bCs/>
          <w:sz w:val="24"/>
          <w:szCs w:val="24"/>
          <w:shd w:val="clear" w:color="auto" w:fill="FCFCFC"/>
        </w:rPr>
      </w:pPr>
      <w:r>
        <w:rPr>
          <w:rFonts w:ascii="宋体" w:hAnsi="宋体" w:cs="宋体" w:hint="eastAsia"/>
          <w:b/>
          <w:bCs/>
          <w:sz w:val="24"/>
          <w:szCs w:val="24"/>
          <w:shd w:val="clear" w:color="auto" w:fill="FCFCFC"/>
        </w:rPr>
        <w:t>第三条、</w:t>
      </w:r>
      <w:r>
        <w:rPr>
          <w:rFonts w:ascii="宋体" w:hAnsi="宋体" w:cs="宋体" w:hint="eastAsia"/>
          <w:b/>
          <w:bCs/>
          <w:sz w:val="24"/>
          <w:szCs w:val="24"/>
          <w:shd w:val="clear" w:color="auto" w:fill="FCFCFC"/>
        </w:rPr>
        <w:t>服务内容</w:t>
      </w:r>
    </w:p>
    <w:p w14:paraId="1B430367"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1</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完成甲方</w:t>
      </w:r>
      <w:r>
        <w:rPr>
          <w:rFonts w:ascii="宋体" w:hAnsi="宋体" w:cs="宋体" w:hint="eastAsia"/>
          <w:sz w:val="24"/>
          <w:szCs w:val="24"/>
          <w:shd w:val="clear" w:color="auto" w:fill="FCFCFC"/>
        </w:rPr>
        <w:t>服务</w:t>
      </w:r>
      <w:r>
        <w:rPr>
          <w:rFonts w:ascii="宋体" w:hAnsi="宋体" w:cs="宋体" w:hint="eastAsia"/>
          <w:sz w:val="24"/>
          <w:szCs w:val="24"/>
          <w:shd w:val="clear" w:color="auto" w:fill="FCFCFC"/>
        </w:rPr>
        <w:t>单位涉及水电的相关工作，如用水用电设备设施的</w:t>
      </w:r>
      <w:r>
        <w:rPr>
          <w:rFonts w:ascii="宋体" w:hAnsi="宋体" w:cs="宋体" w:hint="eastAsia"/>
          <w:sz w:val="24"/>
          <w:szCs w:val="24"/>
          <w:shd w:val="clear" w:color="auto" w:fill="FCFCFC"/>
        </w:rPr>
        <w:t>安装、</w:t>
      </w:r>
      <w:r>
        <w:rPr>
          <w:rFonts w:ascii="宋体" w:hAnsi="宋体" w:cs="宋体" w:hint="eastAsia"/>
          <w:sz w:val="24"/>
          <w:szCs w:val="24"/>
          <w:shd w:val="clear" w:color="auto" w:fill="FCFCFC"/>
        </w:rPr>
        <w:t>安全检查；各类电器设备（空调主机及电脑硬件除外）故障的修复</w:t>
      </w:r>
      <w:r>
        <w:rPr>
          <w:rFonts w:ascii="宋体" w:hAnsi="宋体" w:cs="宋体" w:hint="eastAsia"/>
          <w:sz w:val="24"/>
          <w:szCs w:val="24"/>
          <w:shd w:val="clear" w:color="auto" w:fill="FCFCFC"/>
        </w:rPr>
        <w:t>。</w:t>
      </w:r>
    </w:p>
    <w:p w14:paraId="74E64162"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2</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消防设施设备检测、维修、保养及故障整修等，含非工程性水电施工的穿墙、打孔、切割；水电开槽、布线、穿线、埋槽。</w:t>
      </w:r>
    </w:p>
    <w:p w14:paraId="40674AEE"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3</w:t>
      </w:r>
      <w:r>
        <w:rPr>
          <w:rFonts w:ascii="宋体" w:hAnsi="宋体" w:cs="宋体" w:hint="eastAsia"/>
          <w:sz w:val="24"/>
          <w:szCs w:val="24"/>
          <w:shd w:val="clear" w:color="auto" w:fill="FCFCFC"/>
        </w:rPr>
        <w:t>）、其他涉及水电设备设施的范围。</w:t>
      </w:r>
    </w:p>
    <w:p w14:paraId="55B26FE4" w14:textId="77777777" w:rsidR="00F55100" w:rsidRDefault="00F55100">
      <w:pPr>
        <w:spacing w:line="460" w:lineRule="exact"/>
        <w:rPr>
          <w:rFonts w:ascii="宋体" w:hAnsi="宋体" w:cs="宋体" w:hint="eastAsia"/>
          <w:b/>
          <w:bCs/>
          <w:sz w:val="24"/>
          <w:szCs w:val="24"/>
          <w:shd w:val="clear" w:color="auto" w:fill="FCFCFC"/>
        </w:rPr>
      </w:pPr>
      <w:r>
        <w:rPr>
          <w:rFonts w:ascii="宋体" w:hAnsi="宋体" w:cs="宋体" w:hint="eastAsia"/>
          <w:b/>
          <w:bCs/>
          <w:sz w:val="24"/>
          <w:szCs w:val="24"/>
          <w:shd w:val="clear" w:color="auto" w:fill="FCFCFC"/>
        </w:rPr>
        <w:t>第四条、</w:t>
      </w:r>
      <w:r>
        <w:rPr>
          <w:rFonts w:ascii="宋体" w:hAnsi="宋体" w:cs="宋体" w:hint="eastAsia"/>
          <w:b/>
          <w:bCs/>
          <w:sz w:val="24"/>
          <w:szCs w:val="24"/>
          <w:shd w:val="clear" w:color="auto" w:fill="FCFCFC"/>
        </w:rPr>
        <w:t>甲方的主要权利和义务</w:t>
      </w:r>
    </w:p>
    <w:p w14:paraId="397B5917"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pacing w:val="-14"/>
          <w:sz w:val="24"/>
          <w:szCs w:val="24"/>
          <w:shd w:val="clear" w:color="auto" w:fill="FCFCFC"/>
        </w:rPr>
        <w:t xml:space="preserve"> </w:t>
      </w:r>
      <w:r>
        <w:rPr>
          <w:rFonts w:ascii="宋体" w:hAnsi="宋体" w:cs="宋体" w:hint="eastAsia"/>
          <w:spacing w:val="-14"/>
          <w:sz w:val="24"/>
          <w:szCs w:val="24"/>
          <w:shd w:val="clear" w:color="auto" w:fill="FCFCFC"/>
        </w:rPr>
        <w:t xml:space="preserve"> </w:t>
      </w:r>
      <w:r>
        <w:rPr>
          <w:rFonts w:ascii="宋体" w:hAnsi="宋体" w:cs="宋体" w:hint="eastAsia"/>
          <w:spacing w:val="-14"/>
          <w:sz w:val="24"/>
          <w:szCs w:val="24"/>
          <w:shd w:val="clear" w:color="auto" w:fill="FCFCFC"/>
        </w:rPr>
        <w:t xml:space="preserve">   </w:t>
      </w:r>
      <w:r>
        <w:rPr>
          <w:rFonts w:ascii="宋体" w:hAnsi="宋体" w:cs="宋体" w:hint="eastAsia"/>
          <w:spacing w:val="-14"/>
          <w:sz w:val="24"/>
          <w:szCs w:val="24"/>
          <w:shd w:val="clear" w:color="auto" w:fill="FCFCFC"/>
        </w:rPr>
        <w:t>（</w:t>
      </w:r>
      <w:r>
        <w:rPr>
          <w:rFonts w:ascii="宋体" w:hAnsi="宋体" w:cs="宋体" w:hint="eastAsia"/>
          <w:spacing w:val="-14"/>
          <w:sz w:val="24"/>
          <w:szCs w:val="24"/>
          <w:shd w:val="clear" w:color="auto" w:fill="FCFCFC"/>
        </w:rPr>
        <w:t>1</w:t>
      </w:r>
      <w:r>
        <w:rPr>
          <w:rFonts w:ascii="宋体" w:hAnsi="宋体" w:cs="宋体" w:hint="eastAsia"/>
          <w:spacing w:val="-14"/>
          <w:sz w:val="24"/>
          <w:szCs w:val="24"/>
          <w:shd w:val="clear" w:color="auto" w:fill="FCFCFC"/>
        </w:rPr>
        <w:t>）、</w:t>
      </w:r>
      <w:r>
        <w:rPr>
          <w:rFonts w:ascii="宋体" w:hAnsi="宋体" w:cs="宋体" w:hint="eastAsia"/>
          <w:sz w:val="24"/>
          <w:szCs w:val="24"/>
          <w:shd w:val="clear" w:color="auto" w:fill="FCFCFC"/>
        </w:rPr>
        <w:t>根据工作需要和</w:t>
      </w:r>
      <w:r>
        <w:rPr>
          <w:rFonts w:ascii="宋体" w:hAnsi="宋体" w:cs="宋体" w:hint="eastAsia"/>
          <w:sz w:val="24"/>
          <w:szCs w:val="24"/>
          <w:shd w:val="clear" w:color="auto" w:fill="FCFCFC"/>
        </w:rPr>
        <w:t>甲方及第三方</w:t>
      </w:r>
      <w:r>
        <w:rPr>
          <w:rFonts w:ascii="宋体" w:hAnsi="宋体" w:cs="宋体" w:hint="eastAsia"/>
          <w:sz w:val="24"/>
          <w:szCs w:val="24"/>
          <w:shd w:val="clear" w:color="auto" w:fill="FCFCFC"/>
        </w:rPr>
        <w:t>的规章制度及本合同条款</w:t>
      </w:r>
      <w:r>
        <w:rPr>
          <w:rFonts w:ascii="宋体" w:hAnsi="宋体" w:cs="宋体" w:hint="eastAsia"/>
          <w:sz w:val="24"/>
          <w:szCs w:val="24"/>
          <w:shd w:val="clear" w:color="auto" w:fill="FCFCFC"/>
        </w:rPr>
        <w:t>，甲方</w:t>
      </w:r>
      <w:r>
        <w:rPr>
          <w:rFonts w:ascii="宋体" w:hAnsi="宋体" w:cs="宋体" w:hint="eastAsia"/>
          <w:sz w:val="24"/>
          <w:szCs w:val="24"/>
          <w:shd w:val="clear" w:color="auto" w:fill="FCFCFC"/>
        </w:rPr>
        <w:t>对乙方</w:t>
      </w:r>
      <w:r>
        <w:rPr>
          <w:rFonts w:ascii="宋体" w:hAnsi="宋体" w:cs="宋体" w:hint="eastAsia"/>
          <w:sz w:val="24"/>
          <w:szCs w:val="24"/>
          <w:shd w:val="clear" w:color="auto" w:fill="FCFCFC"/>
        </w:rPr>
        <w:t>在履行合同中的</w:t>
      </w:r>
      <w:r>
        <w:rPr>
          <w:rFonts w:ascii="宋体" w:hAnsi="宋体" w:cs="宋体" w:hint="eastAsia"/>
          <w:sz w:val="24"/>
          <w:szCs w:val="24"/>
          <w:shd w:val="clear" w:color="auto" w:fill="FCFCFC"/>
        </w:rPr>
        <w:t>相关服务进行监督、检查。</w:t>
      </w:r>
    </w:p>
    <w:p w14:paraId="4C15AA56"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2</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乙方维修施工期间，甲方予以</w:t>
      </w:r>
      <w:r>
        <w:rPr>
          <w:rFonts w:ascii="宋体" w:hAnsi="宋体" w:cs="宋体" w:hint="eastAsia"/>
          <w:sz w:val="24"/>
          <w:szCs w:val="24"/>
          <w:shd w:val="clear" w:color="auto" w:fill="FCFCFC"/>
        </w:rPr>
        <w:t>工作上的</w:t>
      </w:r>
      <w:r>
        <w:rPr>
          <w:rFonts w:ascii="宋体" w:hAnsi="宋体" w:cs="宋体" w:hint="eastAsia"/>
          <w:sz w:val="24"/>
          <w:szCs w:val="24"/>
          <w:shd w:val="clear" w:color="auto" w:fill="FCFCFC"/>
        </w:rPr>
        <w:t>配合</w:t>
      </w:r>
      <w:r>
        <w:rPr>
          <w:rFonts w:ascii="宋体" w:hAnsi="宋体" w:cs="宋体" w:hint="eastAsia"/>
          <w:sz w:val="24"/>
          <w:szCs w:val="24"/>
          <w:shd w:val="clear" w:color="auto" w:fill="FCFCFC"/>
        </w:rPr>
        <w:t>及与第三方协调相关事宜</w:t>
      </w:r>
      <w:r>
        <w:rPr>
          <w:rFonts w:ascii="宋体" w:hAnsi="宋体" w:cs="宋体" w:hint="eastAsia"/>
          <w:sz w:val="24"/>
          <w:szCs w:val="24"/>
          <w:shd w:val="clear" w:color="auto" w:fill="FCFCFC"/>
        </w:rPr>
        <w:t>。</w:t>
      </w:r>
    </w:p>
    <w:p w14:paraId="76347D0E" w14:textId="77777777" w:rsidR="00F55100" w:rsidRDefault="00F55100">
      <w:pPr>
        <w:spacing w:line="460" w:lineRule="exact"/>
        <w:rPr>
          <w:rFonts w:ascii="宋体" w:hAnsi="宋体" w:cs="宋体" w:hint="eastAsia"/>
          <w:spacing w:val="-13"/>
          <w:sz w:val="24"/>
          <w:szCs w:val="24"/>
          <w:shd w:val="clear" w:color="auto" w:fill="FCFCFC"/>
        </w:rPr>
      </w:pPr>
      <w:r>
        <w:rPr>
          <w:rFonts w:ascii="宋体" w:hAnsi="宋体" w:cs="宋体" w:hint="eastAsia"/>
          <w:color w:val="333333"/>
          <w:spacing w:val="-13"/>
          <w:sz w:val="24"/>
          <w:szCs w:val="24"/>
          <w:shd w:val="clear" w:color="auto" w:fill="FCFCFC"/>
        </w:rPr>
        <w:t xml:space="preserve">     </w:t>
      </w:r>
      <w:r>
        <w:rPr>
          <w:rFonts w:ascii="宋体" w:hAnsi="宋体" w:cs="宋体" w:hint="eastAsia"/>
          <w:spacing w:val="-13"/>
          <w:sz w:val="24"/>
          <w:szCs w:val="24"/>
          <w:shd w:val="clear" w:color="auto" w:fill="FCFCFC"/>
        </w:rPr>
        <w:t>（</w:t>
      </w:r>
      <w:r>
        <w:rPr>
          <w:rFonts w:ascii="宋体" w:hAnsi="宋体" w:cs="宋体" w:hint="eastAsia"/>
          <w:spacing w:val="-13"/>
          <w:sz w:val="24"/>
          <w:szCs w:val="24"/>
          <w:shd w:val="clear" w:color="auto" w:fill="FCFCFC"/>
        </w:rPr>
        <w:t>3</w:t>
      </w:r>
      <w:r>
        <w:rPr>
          <w:rFonts w:ascii="宋体" w:hAnsi="宋体" w:cs="宋体" w:hint="eastAsia"/>
          <w:spacing w:val="-13"/>
          <w:sz w:val="24"/>
          <w:szCs w:val="24"/>
          <w:shd w:val="clear" w:color="auto" w:fill="FCFCFC"/>
        </w:rPr>
        <w:t>）、及时为乙方提供因设备设施维修保养所需的一切零星设备配件及材料。</w:t>
      </w:r>
    </w:p>
    <w:p w14:paraId="56AE7DCB" w14:textId="77777777" w:rsidR="00F55100" w:rsidRDefault="00F55100">
      <w:pPr>
        <w:spacing w:line="460" w:lineRule="exact"/>
        <w:rPr>
          <w:rFonts w:ascii="宋体" w:hAnsi="宋体" w:cs="宋体" w:hint="eastAsia"/>
          <w:spacing w:val="-13"/>
          <w:sz w:val="24"/>
          <w:szCs w:val="24"/>
          <w:shd w:val="clear" w:color="auto" w:fill="FCFCFC"/>
        </w:rPr>
      </w:pPr>
      <w:r>
        <w:rPr>
          <w:rFonts w:ascii="宋体" w:hAnsi="宋体" w:cs="宋体" w:hint="eastAsia"/>
          <w:spacing w:val="-13"/>
          <w:sz w:val="24"/>
          <w:szCs w:val="24"/>
          <w:shd w:val="clear" w:color="auto" w:fill="FCFCFC"/>
        </w:rPr>
        <w:t xml:space="preserve">     </w:t>
      </w:r>
      <w:r>
        <w:rPr>
          <w:rFonts w:ascii="宋体" w:hAnsi="宋体" w:cs="宋体" w:hint="eastAsia"/>
          <w:spacing w:val="-13"/>
          <w:sz w:val="24"/>
          <w:szCs w:val="24"/>
          <w:shd w:val="clear" w:color="auto" w:fill="FCFCFC"/>
        </w:rPr>
        <w:t>（</w:t>
      </w:r>
      <w:r>
        <w:rPr>
          <w:rFonts w:ascii="宋体" w:hAnsi="宋体" w:cs="宋体" w:hint="eastAsia"/>
          <w:spacing w:val="-13"/>
          <w:sz w:val="24"/>
          <w:szCs w:val="24"/>
          <w:shd w:val="clear" w:color="auto" w:fill="FCFCFC"/>
        </w:rPr>
        <w:t>4</w:t>
      </w:r>
      <w:r>
        <w:rPr>
          <w:rFonts w:ascii="宋体" w:hAnsi="宋体" w:cs="宋体" w:hint="eastAsia"/>
          <w:spacing w:val="-13"/>
          <w:sz w:val="24"/>
          <w:szCs w:val="24"/>
          <w:shd w:val="clear" w:color="auto" w:fill="FCFCFC"/>
        </w:rPr>
        <w:t>）、按时</w:t>
      </w:r>
      <w:r>
        <w:rPr>
          <w:rFonts w:ascii="宋体" w:hAnsi="宋体" w:cs="宋体" w:hint="eastAsia"/>
          <w:spacing w:val="-13"/>
          <w:sz w:val="24"/>
          <w:szCs w:val="24"/>
          <w:shd w:val="clear" w:color="auto" w:fill="FCFCFC"/>
        </w:rPr>
        <w:t>支付</w:t>
      </w:r>
      <w:r>
        <w:rPr>
          <w:rFonts w:ascii="宋体" w:hAnsi="宋体" w:cs="宋体" w:hint="eastAsia"/>
          <w:spacing w:val="-13"/>
          <w:sz w:val="24"/>
          <w:szCs w:val="24"/>
          <w:shd w:val="clear" w:color="auto" w:fill="FCFCFC"/>
        </w:rPr>
        <w:t>乙方的工作报酬。</w:t>
      </w:r>
    </w:p>
    <w:p w14:paraId="7F1CAA63" w14:textId="77777777" w:rsidR="00F55100" w:rsidRDefault="00F55100">
      <w:pPr>
        <w:numPr>
          <w:ilvl w:val="0"/>
          <w:numId w:val="1"/>
        </w:numPr>
        <w:spacing w:line="460" w:lineRule="exact"/>
        <w:rPr>
          <w:rFonts w:ascii="宋体" w:hAnsi="宋体" w:cs="宋体" w:hint="eastAsia"/>
          <w:b/>
          <w:bCs/>
          <w:sz w:val="24"/>
          <w:szCs w:val="24"/>
        </w:rPr>
      </w:pPr>
      <w:r>
        <w:rPr>
          <w:rFonts w:ascii="宋体" w:hAnsi="宋体" w:cs="宋体" w:hint="eastAsia"/>
          <w:b/>
          <w:bCs/>
          <w:sz w:val="24"/>
          <w:szCs w:val="24"/>
          <w:shd w:val="clear" w:color="auto" w:fill="FCFCFC"/>
        </w:rPr>
        <w:t>、</w:t>
      </w:r>
      <w:r>
        <w:rPr>
          <w:rFonts w:ascii="宋体" w:hAnsi="宋体" w:cs="宋体" w:hint="eastAsia"/>
          <w:b/>
          <w:bCs/>
          <w:sz w:val="24"/>
          <w:szCs w:val="24"/>
          <w:shd w:val="clear" w:color="auto" w:fill="FCFCFC"/>
        </w:rPr>
        <w:t>乙方的主要权利和义务</w:t>
      </w:r>
    </w:p>
    <w:p w14:paraId="09C18969"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1</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乙方应熟悉甲方所有电气设备设施的基本情况，包括安装地点、线</w:t>
      </w:r>
      <w:r>
        <w:rPr>
          <w:rFonts w:ascii="宋体" w:hAnsi="宋体" w:cs="宋体" w:hint="eastAsia"/>
          <w:spacing w:val="-11"/>
          <w:sz w:val="24"/>
          <w:szCs w:val="24"/>
          <w:shd w:val="clear" w:color="auto" w:fill="FCFCFC"/>
        </w:rPr>
        <w:t>路布局、工作原理及安全运行要求等，从合同生效起，提供的主要服务为：</w:t>
      </w:r>
      <w:r>
        <w:rPr>
          <w:rFonts w:ascii="宋体" w:hAnsi="宋体" w:cs="宋体" w:hint="eastAsia"/>
          <w:sz w:val="24"/>
          <w:szCs w:val="24"/>
          <w:shd w:val="clear" w:color="auto" w:fill="FCFCFC"/>
        </w:rPr>
        <w:t>全天候为甲方</w:t>
      </w:r>
      <w:r>
        <w:rPr>
          <w:rFonts w:ascii="宋体" w:hAnsi="宋体" w:cs="宋体" w:hint="eastAsia"/>
          <w:sz w:val="24"/>
          <w:szCs w:val="24"/>
          <w:shd w:val="clear" w:color="auto" w:fill="FCFCFC"/>
        </w:rPr>
        <w:lastRenderedPageBreak/>
        <w:t>提供水电维修</w:t>
      </w:r>
      <w:r>
        <w:rPr>
          <w:rFonts w:ascii="宋体" w:hAnsi="宋体" w:cs="宋体" w:hint="eastAsia"/>
          <w:sz w:val="24"/>
          <w:szCs w:val="24"/>
          <w:shd w:val="clear" w:color="auto" w:fill="FCFCFC"/>
        </w:rPr>
        <w:t>临时</w:t>
      </w:r>
      <w:r>
        <w:rPr>
          <w:rFonts w:ascii="宋体" w:hAnsi="宋体" w:cs="宋体" w:hint="eastAsia"/>
          <w:sz w:val="24"/>
          <w:szCs w:val="24"/>
          <w:shd w:val="clear" w:color="auto" w:fill="FCFCFC"/>
        </w:rPr>
        <w:t>服务。在接到甲方的日常安装、维修或其他相关事宜需要乙方配合的通知后，乙方必须在甲方指定的时间内到达现场。</w:t>
      </w:r>
    </w:p>
    <w:p w14:paraId="60C134EB"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2</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每周对甲方办公楼、</w:t>
      </w:r>
      <w:r>
        <w:rPr>
          <w:rFonts w:ascii="宋体" w:hAnsi="宋体" w:cs="宋体" w:hint="eastAsia"/>
          <w:sz w:val="24"/>
          <w:szCs w:val="24"/>
          <w:shd w:val="clear" w:color="auto" w:fill="FCFCFC"/>
        </w:rPr>
        <w:t>宿舍</w:t>
      </w:r>
      <w:r>
        <w:rPr>
          <w:rFonts w:ascii="宋体" w:hAnsi="宋体" w:cs="宋体" w:hint="eastAsia"/>
          <w:sz w:val="24"/>
          <w:szCs w:val="24"/>
          <w:shd w:val="clear" w:color="auto" w:fill="FCFCFC"/>
        </w:rPr>
        <w:t>及其附属区域巡检一次，并填写相应的记录，发现和排除故障隐患，在此基础上每月对甲方的水、电使用情况进行评估，提出合理化整改或节能建议及可行性方案。</w:t>
      </w:r>
    </w:p>
    <w:p w14:paraId="6F1808EA"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3</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每月现场安全检查：协同甲方安全管理人员开展每月度一次和重大节日前的用电、消防安全等检查，用专业的角度提出有安全隐患的地方，并协助甲方加以整改。在甲方需要时，配合、协助甲方聘请的专业机构对设备设施进行检测、维护。</w:t>
      </w:r>
    </w:p>
    <w:p w14:paraId="081AE848"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4</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认真、负责地答复甲方关于设备故障的有关问题。</w:t>
      </w:r>
    </w:p>
    <w:p w14:paraId="0B4DBB98"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5</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其他与水电使用、安全相关的工作。</w:t>
      </w:r>
    </w:p>
    <w:p w14:paraId="40227ADA"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6</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乙方必须提供水电资质证书，并给甲方复印、备案。在向甲方提供服务期间，须遵守国家法律法规、政策和甲方职业健康安全管理规定，并接受甲方的安全管理及监督检查。</w:t>
      </w:r>
    </w:p>
    <w:p w14:paraId="05CFE5B9"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7</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乙方自带维修的必须工具</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并要保证安全性、良好实用性，乙方自行承担工具</w:t>
      </w:r>
      <w:r>
        <w:rPr>
          <w:rFonts w:ascii="宋体" w:hAnsi="宋体" w:cs="宋体" w:hint="eastAsia"/>
          <w:sz w:val="24"/>
          <w:szCs w:val="24"/>
          <w:shd w:val="clear" w:color="auto" w:fill="FCFCFC"/>
        </w:rPr>
        <w:t>维修</w:t>
      </w:r>
      <w:r>
        <w:rPr>
          <w:rFonts w:ascii="宋体" w:hAnsi="宋体" w:cs="宋体" w:hint="eastAsia"/>
          <w:sz w:val="24"/>
          <w:szCs w:val="24"/>
          <w:shd w:val="clear" w:color="auto" w:fill="FCFCFC"/>
        </w:rPr>
        <w:t>费和损耗费用。</w:t>
      </w:r>
    </w:p>
    <w:p w14:paraId="13ACAC99"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8</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乙方在施工过程中要注意安全，因乙方责任发生的安全事故，其费用和责任均由乙方负责。</w:t>
      </w:r>
    </w:p>
    <w:p w14:paraId="62661A82" w14:textId="77777777" w:rsidR="00F55100" w:rsidRDefault="00F55100">
      <w:pPr>
        <w:spacing w:line="460" w:lineRule="exact"/>
        <w:rPr>
          <w:rFonts w:ascii="宋体" w:hAnsi="宋体" w:cs="宋体" w:hint="eastAsia"/>
          <w:b/>
          <w:bCs/>
          <w:sz w:val="24"/>
          <w:szCs w:val="24"/>
        </w:rPr>
      </w:pPr>
      <w:r>
        <w:rPr>
          <w:rFonts w:ascii="宋体" w:hAnsi="宋体" w:cs="宋体" w:hint="eastAsia"/>
          <w:b/>
          <w:bCs/>
          <w:sz w:val="24"/>
          <w:szCs w:val="24"/>
        </w:rPr>
        <w:t>第六条、</w:t>
      </w:r>
      <w:r>
        <w:rPr>
          <w:rFonts w:ascii="宋体" w:hAnsi="宋体" w:cs="宋体" w:hint="eastAsia"/>
          <w:b/>
          <w:bCs/>
          <w:sz w:val="24"/>
          <w:szCs w:val="24"/>
        </w:rPr>
        <w:t>劳动报酬</w:t>
      </w:r>
    </w:p>
    <w:p w14:paraId="0213DE86"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甲方应当每月至少一次以货币形式支付乙方上月工资，打入乙方银行工资卡，不得克扣或者无故拖欠乙方的工资</w:t>
      </w:r>
      <w:r>
        <w:rPr>
          <w:rFonts w:ascii="宋体" w:hAnsi="宋体" w:cs="宋体" w:hint="eastAsia"/>
          <w:sz w:val="24"/>
          <w:szCs w:val="24"/>
        </w:rPr>
        <w:t>。经甲乙双方协商，乙方认可不定时用工月工资为</w:t>
      </w:r>
      <w:r>
        <w:rPr>
          <w:rFonts w:ascii="宋体" w:hAnsi="宋体" w:cs="宋体" w:hint="eastAsia"/>
          <w:sz w:val="24"/>
          <w:szCs w:val="24"/>
        </w:rPr>
        <w:t>XXXX</w:t>
      </w:r>
      <w:r>
        <w:rPr>
          <w:rFonts w:ascii="宋体" w:hAnsi="宋体" w:cs="宋体" w:hint="eastAsia"/>
          <w:sz w:val="24"/>
          <w:szCs w:val="24"/>
        </w:rPr>
        <w:t>元</w:t>
      </w:r>
      <w:r>
        <w:rPr>
          <w:rFonts w:ascii="宋体" w:hAnsi="宋体" w:cs="宋体" w:hint="eastAsia"/>
          <w:sz w:val="24"/>
          <w:szCs w:val="24"/>
        </w:rPr>
        <w:t>/</w:t>
      </w:r>
      <w:r>
        <w:rPr>
          <w:rFonts w:ascii="宋体" w:hAnsi="宋体" w:cs="宋体" w:hint="eastAsia"/>
          <w:sz w:val="24"/>
          <w:szCs w:val="24"/>
        </w:rPr>
        <w:t>月</w:t>
      </w:r>
      <w:r>
        <w:rPr>
          <w:rFonts w:ascii="宋体" w:hAnsi="宋体" w:cs="宋体" w:hint="eastAsia"/>
          <w:sz w:val="24"/>
          <w:szCs w:val="24"/>
        </w:rPr>
        <w:t>。</w:t>
      </w:r>
    </w:p>
    <w:p w14:paraId="4F4C605E" w14:textId="77777777" w:rsidR="00F55100" w:rsidRDefault="00F55100">
      <w:pPr>
        <w:spacing w:line="460" w:lineRule="exact"/>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甲方承诺每月</w:t>
      </w:r>
      <w:r>
        <w:rPr>
          <w:rFonts w:ascii="宋体" w:hAnsi="宋体" w:cs="宋体" w:hint="eastAsia"/>
          <w:sz w:val="24"/>
          <w:szCs w:val="24"/>
          <w:u w:val="single"/>
        </w:rPr>
        <w:t>1</w:t>
      </w:r>
      <w:r>
        <w:rPr>
          <w:rFonts w:ascii="宋体" w:hAnsi="宋体" w:cs="宋体" w:hint="eastAsia"/>
          <w:sz w:val="24"/>
          <w:szCs w:val="24"/>
          <w:u w:val="single"/>
        </w:rPr>
        <w:t>0</w:t>
      </w:r>
      <w:r>
        <w:rPr>
          <w:rFonts w:ascii="宋体" w:hAnsi="宋体" w:cs="宋体" w:hint="eastAsia"/>
          <w:sz w:val="24"/>
          <w:szCs w:val="24"/>
          <w:u w:val="single"/>
        </w:rPr>
        <w:t>～</w:t>
      </w:r>
      <w:r>
        <w:rPr>
          <w:rFonts w:ascii="宋体" w:hAnsi="宋体" w:cs="宋体" w:hint="eastAsia"/>
          <w:sz w:val="24"/>
          <w:szCs w:val="24"/>
          <w:u w:val="single"/>
        </w:rPr>
        <w:t>1</w:t>
      </w:r>
      <w:r>
        <w:rPr>
          <w:rFonts w:ascii="宋体" w:hAnsi="宋体" w:cs="宋体" w:hint="eastAsia"/>
          <w:sz w:val="24"/>
          <w:szCs w:val="24"/>
          <w:u w:val="single"/>
        </w:rPr>
        <w:t>5</w:t>
      </w:r>
      <w:r>
        <w:rPr>
          <w:rFonts w:ascii="宋体" w:hAnsi="宋体" w:cs="宋体" w:hint="eastAsia"/>
          <w:sz w:val="24"/>
          <w:szCs w:val="24"/>
        </w:rPr>
        <w:t>日为发薪日，特殊情况可适当延长</w:t>
      </w:r>
      <w:r>
        <w:rPr>
          <w:rFonts w:ascii="宋体" w:hAnsi="宋体" w:cs="宋体" w:hint="eastAsia"/>
          <w:sz w:val="24"/>
          <w:szCs w:val="24"/>
        </w:rPr>
        <w:t>。</w:t>
      </w:r>
    </w:p>
    <w:p w14:paraId="4019DE00" w14:textId="77777777" w:rsidR="00F55100" w:rsidRDefault="00F55100">
      <w:pPr>
        <w:spacing w:line="460" w:lineRule="exact"/>
        <w:rPr>
          <w:rFonts w:ascii="宋体" w:hAnsi="宋体" w:cs="宋体" w:hint="eastAsia"/>
          <w:b/>
          <w:bCs/>
          <w:sz w:val="24"/>
          <w:szCs w:val="24"/>
        </w:rPr>
      </w:pPr>
      <w:r>
        <w:rPr>
          <w:rFonts w:ascii="宋体" w:hAnsi="宋体" w:cs="宋体" w:hint="eastAsia"/>
          <w:b/>
          <w:bCs/>
          <w:sz w:val="24"/>
          <w:szCs w:val="24"/>
        </w:rPr>
        <w:t>第七条、其他</w:t>
      </w:r>
    </w:p>
    <w:p w14:paraId="3B668D67"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shd w:val="clear" w:color="auto" w:fill="FCFCFC"/>
        </w:rPr>
        <w:t>在日常的维护管理中，维护、维修过程中出现的非因乙方故意</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过失造成的设备实施及其零配件的损坏，需要更换零部件的，费用由甲方承担；但因乙方的施工造成二次损坏的，由乙方免费更换。</w:t>
      </w:r>
    </w:p>
    <w:p w14:paraId="684B755E"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2</w:t>
      </w:r>
      <w:r>
        <w:rPr>
          <w:rFonts w:ascii="宋体" w:hAnsi="宋体" w:cs="宋体" w:hint="eastAsia"/>
          <w:sz w:val="24"/>
          <w:szCs w:val="24"/>
          <w:shd w:val="clear" w:color="auto" w:fill="FCFCFC"/>
        </w:rPr>
        <w:t>）、</w:t>
      </w:r>
      <w:r>
        <w:rPr>
          <w:rFonts w:ascii="宋体" w:hAnsi="宋体" w:cs="宋体" w:hint="eastAsia"/>
          <w:spacing w:val="-14"/>
          <w:sz w:val="24"/>
          <w:szCs w:val="24"/>
          <w:shd w:val="clear" w:color="auto" w:fill="FCFCFC"/>
        </w:rPr>
        <w:t>乙方应协助甲方做好水电设备、</w:t>
      </w:r>
      <w:r>
        <w:rPr>
          <w:rFonts w:ascii="宋体" w:hAnsi="宋体" w:cs="宋体" w:hint="eastAsia"/>
          <w:sz w:val="24"/>
          <w:szCs w:val="24"/>
          <w:shd w:val="clear" w:color="auto" w:fill="FCFCFC"/>
        </w:rPr>
        <w:t>设施及其零配件的采购、更换；必要时，甲方可以授权乙方实施采购，乙方应提供部件的报价，供甲方参考、确认采购，报价中的部件价格不得高于市场价。</w:t>
      </w:r>
    </w:p>
    <w:p w14:paraId="31E285E5"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3</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在维护施工中，乙方如发现甲方提供的材料有质量问题或规格差异，应及时向</w:t>
      </w:r>
      <w:r>
        <w:rPr>
          <w:rFonts w:ascii="宋体" w:hAnsi="宋体" w:cs="宋体" w:hint="eastAsia"/>
          <w:sz w:val="24"/>
          <w:szCs w:val="24"/>
          <w:shd w:val="clear" w:color="auto" w:fill="FCFCFC"/>
        </w:rPr>
        <w:t>甲方</w:t>
      </w:r>
      <w:r>
        <w:rPr>
          <w:rFonts w:ascii="宋体" w:hAnsi="宋体" w:cs="宋体" w:hint="eastAsia"/>
          <w:sz w:val="24"/>
          <w:szCs w:val="24"/>
          <w:shd w:val="clear" w:color="auto" w:fill="FCFCFC"/>
        </w:rPr>
        <w:t>提出，甲方仍表示使用的，由此造成损失，责任由甲方承担。</w:t>
      </w:r>
    </w:p>
    <w:p w14:paraId="5A376780"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lastRenderedPageBreak/>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4</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未征得甲方同意，乙方不得随意调整或拆卸硬件设备，不得随便更改相关的设置。</w:t>
      </w:r>
    </w:p>
    <w:p w14:paraId="1A8A7404"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5</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当甲方设备故障严重，而无法现场修复，必须由乙方拿回维修，</w:t>
      </w:r>
      <w:r>
        <w:rPr>
          <w:rFonts w:ascii="宋体" w:hAnsi="宋体" w:cs="宋体" w:hint="eastAsia"/>
          <w:sz w:val="24"/>
          <w:szCs w:val="24"/>
          <w:shd w:val="clear" w:color="auto" w:fill="FCFCFC"/>
        </w:rPr>
        <w:t>但</w:t>
      </w:r>
      <w:r>
        <w:rPr>
          <w:rFonts w:ascii="宋体" w:hAnsi="宋体" w:cs="宋体" w:hint="eastAsia"/>
          <w:sz w:val="24"/>
          <w:szCs w:val="24"/>
          <w:shd w:val="clear" w:color="auto" w:fill="FCFCFC"/>
        </w:rPr>
        <w:t>乙方需经甲方同意。</w:t>
      </w:r>
    </w:p>
    <w:p w14:paraId="4C91811D"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6</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如果更换部件可能会影响办公设备的功能、性能、乙方要在与甲方协商认同后进行。</w:t>
      </w:r>
    </w:p>
    <w:p w14:paraId="05131034"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7</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乙方不能及时排除故障或达不到甲方的工作要求，影响甲方工作的正常开展，甲方有权相应减少支付乙方承包费用；造成甲方损失的，乙方要承担赔偿责任。</w:t>
      </w:r>
    </w:p>
    <w:p w14:paraId="47614620"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8</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合同生效后，任何一方不能正常履行合同时，需提前</w:t>
      </w:r>
      <w:r>
        <w:rPr>
          <w:rFonts w:ascii="宋体" w:hAnsi="宋体" w:cs="宋体" w:hint="eastAsia"/>
          <w:sz w:val="24"/>
          <w:szCs w:val="24"/>
          <w:shd w:val="clear" w:color="auto" w:fill="FCFCFC"/>
        </w:rPr>
        <w:t>15</w:t>
      </w:r>
      <w:r>
        <w:rPr>
          <w:rFonts w:ascii="宋体" w:hAnsi="宋体" w:cs="宋体" w:hint="eastAsia"/>
          <w:sz w:val="24"/>
          <w:szCs w:val="24"/>
          <w:shd w:val="clear" w:color="auto" w:fill="FCFCFC"/>
        </w:rPr>
        <w:t>日</w:t>
      </w:r>
      <w:r>
        <w:rPr>
          <w:rFonts w:ascii="宋体" w:hAnsi="宋体" w:cs="宋体" w:hint="eastAsia"/>
          <w:sz w:val="24"/>
          <w:szCs w:val="24"/>
          <w:shd w:val="clear" w:color="auto" w:fill="FCFCFC"/>
        </w:rPr>
        <w:t>书面通知对方。</w:t>
      </w:r>
    </w:p>
    <w:p w14:paraId="79CC0C0B"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9</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在合同</w:t>
      </w:r>
      <w:r>
        <w:rPr>
          <w:rFonts w:ascii="宋体" w:hAnsi="宋体" w:cs="宋体" w:hint="eastAsia"/>
          <w:sz w:val="24"/>
          <w:szCs w:val="24"/>
          <w:shd w:val="clear" w:color="auto" w:fill="FCFCFC"/>
        </w:rPr>
        <w:t>履行</w:t>
      </w:r>
      <w:r>
        <w:rPr>
          <w:rFonts w:ascii="宋体" w:hAnsi="宋体" w:cs="宋体" w:hint="eastAsia"/>
          <w:sz w:val="24"/>
          <w:szCs w:val="24"/>
          <w:shd w:val="clear" w:color="auto" w:fill="FCFCFC"/>
        </w:rPr>
        <w:t>期内，如</w:t>
      </w:r>
      <w:r>
        <w:rPr>
          <w:rFonts w:ascii="宋体" w:hAnsi="宋体" w:cs="宋体" w:hint="eastAsia"/>
          <w:sz w:val="24"/>
          <w:szCs w:val="24"/>
          <w:shd w:val="clear" w:color="auto" w:fill="FCFCFC"/>
        </w:rPr>
        <w:t>乙</w:t>
      </w:r>
      <w:r>
        <w:rPr>
          <w:rFonts w:ascii="宋体" w:hAnsi="宋体" w:cs="宋体" w:hint="eastAsia"/>
          <w:sz w:val="24"/>
          <w:szCs w:val="24"/>
          <w:shd w:val="clear" w:color="auto" w:fill="FCFCFC"/>
        </w:rPr>
        <w:t>方的证书失效或其他</w:t>
      </w:r>
      <w:r>
        <w:rPr>
          <w:rFonts w:ascii="宋体" w:hAnsi="宋体" w:cs="宋体" w:hint="eastAsia"/>
          <w:sz w:val="24"/>
          <w:szCs w:val="24"/>
          <w:shd w:val="clear" w:color="auto" w:fill="FCFCFC"/>
        </w:rPr>
        <w:t>任何</w:t>
      </w:r>
      <w:r>
        <w:rPr>
          <w:rFonts w:ascii="宋体" w:hAnsi="宋体" w:cs="宋体" w:hint="eastAsia"/>
          <w:sz w:val="24"/>
          <w:szCs w:val="24"/>
          <w:shd w:val="clear" w:color="auto" w:fill="FCFCFC"/>
        </w:rPr>
        <w:t>原因导致甲方所属</w:t>
      </w:r>
      <w:r>
        <w:rPr>
          <w:rFonts w:ascii="宋体" w:hAnsi="宋体" w:cs="宋体" w:hint="eastAsia"/>
          <w:sz w:val="24"/>
          <w:szCs w:val="24"/>
          <w:shd w:val="clear" w:color="auto" w:fill="FCFCFC"/>
        </w:rPr>
        <w:t>服务单位</w:t>
      </w:r>
      <w:r>
        <w:rPr>
          <w:rFonts w:ascii="宋体" w:hAnsi="宋体" w:cs="宋体" w:hint="eastAsia"/>
          <w:sz w:val="24"/>
          <w:szCs w:val="24"/>
          <w:shd w:val="clear" w:color="auto" w:fill="FCFCFC"/>
        </w:rPr>
        <w:t>及相关区域的所有物业水电设备设施</w:t>
      </w:r>
      <w:r>
        <w:rPr>
          <w:rFonts w:ascii="宋体" w:hAnsi="宋体" w:cs="宋体" w:hint="eastAsia"/>
          <w:sz w:val="24"/>
          <w:szCs w:val="24"/>
          <w:shd w:val="clear" w:color="auto" w:fill="FCFCFC"/>
        </w:rPr>
        <w:t>得不到及时有效的维修保养以及正常使用时，</w:t>
      </w:r>
      <w:r>
        <w:rPr>
          <w:rFonts w:ascii="宋体" w:hAnsi="宋体" w:cs="宋体" w:hint="eastAsia"/>
          <w:sz w:val="24"/>
          <w:szCs w:val="24"/>
          <w:shd w:val="clear" w:color="auto" w:fill="FCFCFC"/>
        </w:rPr>
        <w:t>甲方有权解除合同，</w:t>
      </w:r>
      <w:r>
        <w:rPr>
          <w:rFonts w:ascii="宋体" w:hAnsi="宋体" w:cs="宋体" w:hint="eastAsia"/>
          <w:sz w:val="24"/>
          <w:szCs w:val="24"/>
          <w:shd w:val="clear" w:color="auto" w:fill="FCFCFC"/>
        </w:rPr>
        <w:t>甲方</w:t>
      </w:r>
      <w:r>
        <w:rPr>
          <w:rFonts w:ascii="宋体" w:hAnsi="宋体" w:cs="宋体" w:hint="eastAsia"/>
          <w:sz w:val="24"/>
          <w:szCs w:val="24"/>
          <w:shd w:val="clear" w:color="auto" w:fill="FCFCFC"/>
        </w:rPr>
        <w:t>并不承担任何责任。</w:t>
      </w:r>
    </w:p>
    <w:p w14:paraId="23F6FAB5"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10</w:t>
      </w:r>
      <w:r>
        <w:rPr>
          <w:rFonts w:ascii="宋体" w:hAnsi="宋体" w:cs="宋体" w:hint="eastAsia"/>
          <w:sz w:val="24"/>
          <w:szCs w:val="24"/>
          <w:shd w:val="clear" w:color="auto" w:fill="FCFCFC"/>
        </w:rPr>
        <w:t>）、本合同签订后，所有设备设施的维修保养不得转包给第三方施工。如遇重大设备设施项目的维修保养、安装施工或设备设施疑难杂症时，须经甲乙双方共同协商后方可采取外包。</w:t>
      </w:r>
    </w:p>
    <w:p w14:paraId="54FCBD35" w14:textId="77777777" w:rsidR="00F55100" w:rsidRDefault="00F55100">
      <w:pPr>
        <w:spacing w:line="460" w:lineRule="exact"/>
        <w:rPr>
          <w:rFonts w:ascii="宋体" w:hAnsi="宋体" w:hint="eastAsia"/>
          <w:b/>
          <w:bCs/>
          <w:sz w:val="24"/>
          <w:szCs w:val="24"/>
        </w:rPr>
      </w:pPr>
      <w:r>
        <w:rPr>
          <w:rFonts w:ascii="宋体" w:hAnsi="宋体" w:cs="宋体" w:hint="eastAsia"/>
          <w:b/>
          <w:bCs/>
          <w:sz w:val="24"/>
          <w:szCs w:val="24"/>
          <w:shd w:val="clear" w:color="auto" w:fill="FCFCFC"/>
        </w:rPr>
        <w:t>第八条：</w:t>
      </w:r>
      <w:r>
        <w:rPr>
          <w:rFonts w:ascii="宋体" w:hAnsi="宋体" w:hint="eastAsia"/>
          <w:b/>
          <w:bCs/>
          <w:sz w:val="24"/>
          <w:szCs w:val="24"/>
        </w:rPr>
        <w:t>争议处理</w:t>
      </w:r>
    </w:p>
    <w:p w14:paraId="7EF370B8" w14:textId="77777777" w:rsidR="00F55100" w:rsidRDefault="00F55100">
      <w:pPr>
        <w:spacing w:line="460" w:lineRule="exact"/>
        <w:ind w:firstLine="540"/>
        <w:rPr>
          <w:rFonts w:ascii="宋体" w:hAnsi="宋体" w:hint="eastAsia"/>
          <w:sz w:val="24"/>
          <w:szCs w:val="24"/>
        </w:rPr>
      </w:pPr>
      <w:r>
        <w:rPr>
          <w:rFonts w:ascii="宋体" w:hAnsi="宋体" w:hint="eastAsia"/>
          <w:sz w:val="24"/>
          <w:szCs w:val="24"/>
        </w:rPr>
        <w:t>甲乙双方在合同执行过程中，如有争议双方协商解决，协商不成时，可向当地法院起诉。</w:t>
      </w:r>
    </w:p>
    <w:p w14:paraId="5C383435" w14:textId="77777777" w:rsidR="00F55100" w:rsidRDefault="00F55100">
      <w:pPr>
        <w:numPr>
          <w:ilvl w:val="0"/>
          <w:numId w:val="2"/>
        </w:numPr>
        <w:spacing w:line="460" w:lineRule="exact"/>
        <w:rPr>
          <w:rFonts w:ascii="宋体" w:hAnsi="宋体" w:hint="eastAsia"/>
          <w:b/>
          <w:bCs/>
          <w:sz w:val="24"/>
          <w:szCs w:val="24"/>
        </w:rPr>
      </w:pPr>
      <w:r>
        <w:rPr>
          <w:rFonts w:ascii="宋体" w:hAnsi="宋体" w:hint="eastAsia"/>
          <w:b/>
          <w:bCs/>
          <w:sz w:val="24"/>
          <w:szCs w:val="24"/>
        </w:rPr>
        <w:t>：附则</w:t>
      </w:r>
    </w:p>
    <w:p w14:paraId="7337CEB6" w14:textId="77777777" w:rsidR="00F55100" w:rsidRDefault="00F55100">
      <w:pPr>
        <w:spacing w:line="460" w:lineRule="exact"/>
        <w:ind w:firstLineChars="200" w:firstLine="428"/>
        <w:rPr>
          <w:rFonts w:ascii="宋体" w:hAnsi="宋体" w:cs="宋体" w:hint="eastAsia"/>
          <w:spacing w:val="-13"/>
          <w:sz w:val="24"/>
          <w:szCs w:val="24"/>
          <w:shd w:val="clear" w:color="auto" w:fill="FCFCFC"/>
        </w:rPr>
      </w:pPr>
      <w:r>
        <w:rPr>
          <w:rFonts w:ascii="宋体" w:hAnsi="宋体" w:cs="宋体" w:hint="eastAsia"/>
          <w:spacing w:val="-13"/>
          <w:sz w:val="24"/>
          <w:szCs w:val="24"/>
          <w:shd w:val="clear" w:color="auto" w:fill="FCFCFC"/>
        </w:rPr>
        <w:t>（</w:t>
      </w:r>
      <w:r>
        <w:rPr>
          <w:rFonts w:ascii="宋体" w:hAnsi="宋体" w:cs="宋体" w:hint="eastAsia"/>
          <w:spacing w:val="-13"/>
          <w:sz w:val="24"/>
          <w:szCs w:val="24"/>
          <w:shd w:val="clear" w:color="auto" w:fill="FCFCFC"/>
        </w:rPr>
        <w:t>1</w:t>
      </w:r>
      <w:r>
        <w:rPr>
          <w:rFonts w:ascii="宋体" w:hAnsi="宋体" w:cs="宋体" w:hint="eastAsia"/>
          <w:spacing w:val="-13"/>
          <w:sz w:val="24"/>
          <w:szCs w:val="24"/>
          <w:shd w:val="clear" w:color="auto" w:fill="FCFCFC"/>
        </w:rPr>
        <w:t>）、</w:t>
      </w:r>
      <w:r>
        <w:rPr>
          <w:rFonts w:ascii="宋体" w:hAnsi="宋体" w:cs="宋体" w:hint="eastAsia"/>
          <w:spacing w:val="-13"/>
          <w:sz w:val="24"/>
          <w:szCs w:val="24"/>
          <w:shd w:val="clear" w:color="auto" w:fill="FCFCFC"/>
        </w:rPr>
        <w:t>本合同经甲、乙双方签字（盖章）后生效。</w:t>
      </w:r>
    </w:p>
    <w:p w14:paraId="3F0206D1"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2</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本合同一式两份，甲乙双方各执一份。</w:t>
      </w:r>
    </w:p>
    <w:p w14:paraId="4BCC4C94" w14:textId="77777777" w:rsidR="00F55100" w:rsidRDefault="00F55100">
      <w:pPr>
        <w:spacing w:line="46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3</w:t>
      </w:r>
      <w:r>
        <w:rPr>
          <w:rFonts w:ascii="宋体" w:hAnsi="宋体" w:cs="宋体" w:hint="eastAsia"/>
          <w:sz w:val="24"/>
          <w:szCs w:val="24"/>
          <w:shd w:val="clear" w:color="auto" w:fill="FCFCFC"/>
        </w:rPr>
        <w:t>）、</w:t>
      </w:r>
      <w:r>
        <w:rPr>
          <w:rFonts w:ascii="宋体" w:hAnsi="宋体" w:cs="宋体" w:hint="eastAsia"/>
          <w:sz w:val="24"/>
          <w:szCs w:val="24"/>
          <w:shd w:val="clear" w:color="auto" w:fill="FCFCFC"/>
        </w:rPr>
        <w:t>未尽事宜，双方本着互利、互谅原则协商解决</w:t>
      </w:r>
      <w:r>
        <w:rPr>
          <w:rFonts w:ascii="宋体" w:hAnsi="宋体" w:cs="宋体" w:hint="eastAsia"/>
          <w:sz w:val="24"/>
          <w:szCs w:val="24"/>
          <w:shd w:val="clear" w:color="auto" w:fill="FCFCFC"/>
        </w:rPr>
        <w:t>。</w:t>
      </w:r>
    </w:p>
    <w:p w14:paraId="77A29CA2" w14:textId="77777777" w:rsidR="00F55100" w:rsidRDefault="00F55100">
      <w:pPr>
        <w:spacing w:line="460" w:lineRule="exact"/>
        <w:rPr>
          <w:rFonts w:ascii="宋体" w:hAnsi="宋体" w:cs="宋体" w:hint="eastAsia"/>
          <w:sz w:val="24"/>
          <w:szCs w:val="24"/>
          <w:shd w:val="clear" w:color="auto" w:fill="FCFCFC"/>
        </w:rPr>
      </w:pPr>
    </w:p>
    <w:p w14:paraId="345FEF02" w14:textId="77777777" w:rsidR="00F55100" w:rsidRDefault="00F55100">
      <w:pPr>
        <w:spacing w:line="480" w:lineRule="exact"/>
        <w:rPr>
          <w:rFonts w:ascii="宋体" w:hAnsi="宋体" w:cs="宋体" w:hint="eastAsia"/>
          <w:sz w:val="24"/>
          <w:szCs w:val="24"/>
          <w:shd w:val="clear" w:color="auto" w:fill="FCFCFC"/>
        </w:rPr>
      </w:pPr>
    </w:p>
    <w:p w14:paraId="5F60F8D1" w14:textId="77777777" w:rsidR="00F55100" w:rsidRDefault="00F55100">
      <w:pPr>
        <w:spacing w:line="48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甲方：武汉方信物业管理有限公司</w:t>
      </w: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乙方（签字）：</w:t>
      </w:r>
    </w:p>
    <w:p w14:paraId="263642A5" w14:textId="77777777" w:rsidR="00F55100" w:rsidRDefault="00F55100">
      <w:pPr>
        <w:spacing w:line="480" w:lineRule="exact"/>
        <w:rPr>
          <w:rFonts w:ascii="宋体" w:hAnsi="宋体" w:cs="宋体" w:hint="eastAsia"/>
          <w:sz w:val="24"/>
          <w:szCs w:val="24"/>
          <w:shd w:val="clear" w:color="auto" w:fill="FCFCFC"/>
        </w:rPr>
      </w:pPr>
    </w:p>
    <w:p w14:paraId="0AA769D2" w14:textId="77777777" w:rsidR="00F55100" w:rsidRDefault="00F55100">
      <w:pPr>
        <w:spacing w:line="480" w:lineRule="exact"/>
        <w:rPr>
          <w:rFonts w:ascii="宋体" w:hAnsi="宋体" w:cs="宋体" w:hint="eastAsia"/>
          <w:sz w:val="24"/>
          <w:szCs w:val="24"/>
          <w:shd w:val="clear" w:color="auto" w:fill="FCFCFC"/>
        </w:rPr>
      </w:pPr>
      <w:r>
        <w:rPr>
          <w:rFonts w:ascii="宋体" w:hAnsi="宋体" w:cs="宋体" w:hint="eastAsia"/>
          <w:sz w:val="24"/>
          <w:szCs w:val="24"/>
          <w:shd w:val="clear" w:color="auto" w:fill="FCFCFC"/>
        </w:rPr>
        <w:t>代表人（签字）：</w:t>
      </w:r>
    </w:p>
    <w:p w14:paraId="53934167" w14:textId="77777777" w:rsidR="00F55100" w:rsidRDefault="00F55100">
      <w:pPr>
        <w:spacing w:line="480" w:lineRule="exact"/>
        <w:rPr>
          <w:rFonts w:ascii="宋体" w:hAnsi="宋体" w:cs="宋体" w:hint="eastAsia"/>
          <w:sz w:val="24"/>
          <w:szCs w:val="24"/>
          <w:shd w:val="clear" w:color="auto" w:fill="FCFCFC"/>
        </w:rPr>
      </w:pPr>
    </w:p>
    <w:p w14:paraId="5340FB63" w14:textId="77777777" w:rsidR="00F55100" w:rsidRDefault="00F55100">
      <w:pPr>
        <w:spacing w:line="480" w:lineRule="exact"/>
        <w:rPr>
          <w:rFonts w:hint="eastAsia"/>
          <w:sz w:val="24"/>
          <w:szCs w:val="24"/>
        </w:rPr>
      </w:pPr>
      <w:r>
        <w:rPr>
          <w:rFonts w:ascii="宋体" w:hAnsi="宋体" w:cs="宋体" w:hint="eastAsia"/>
          <w:sz w:val="24"/>
          <w:szCs w:val="24"/>
          <w:shd w:val="clear" w:color="auto" w:fill="FCFCFC"/>
        </w:rPr>
        <w:t xml:space="preserve">                         </w:t>
      </w:r>
      <w:r>
        <w:rPr>
          <w:rFonts w:ascii="宋体" w:hAnsi="宋体" w:cs="宋体" w:hint="eastAsia"/>
          <w:sz w:val="24"/>
          <w:szCs w:val="24"/>
          <w:shd w:val="clear" w:color="auto" w:fill="FCFCFC"/>
        </w:rPr>
        <w:t>二</w:t>
      </w:r>
      <w:r>
        <w:rPr>
          <w:rFonts w:ascii="宋体" w:hAnsi="宋体" w:cs="宋体" w:hint="eastAsia"/>
          <w:sz w:val="24"/>
          <w:szCs w:val="24"/>
          <w:shd w:val="clear" w:color="auto" w:fill="FCFCFC"/>
        </w:rPr>
        <w:t>0</w:t>
      </w:r>
      <w:r>
        <w:rPr>
          <w:rFonts w:ascii="宋体" w:hAnsi="宋体" w:cs="宋体" w:hint="eastAsia"/>
          <w:sz w:val="24"/>
          <w:szCs w:val="24"/>
          <w:shd w:val="clear" w:color="auto" w:fill="FCFCFC"/>
        </w:rPr>
        <w:t>一四年十月二十四日</w:t>
      </w:r>
    </w:p>
    <w:sectPr w:rsidR="00F55100">
      <w:pgSz w:w="11906" w:h="16838"/>
      <w:pgMar w:top="1043" w:right="1800" w:bottom="1043"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EC5B" w14:textId="77777777" w:rsidR="00F55100" w:rsidRDefault="00F55100" w:rsidP="009E2910">
      <w:r>
        <w:separator/>
      </w:r>
    </w:p>
  </w:endnote>
  <w:endnote w:type="continuationSeparator" w:id="0">
    <w:p w14:paraId="1911F99A" w14:textId="77777777" w:rsidR="00F55100" w:rsidRDefault="00F55100" w:rsidP="009E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E2081" w14:textId="77777777" w:rsidR="00F55100" w:rsidRDefault="00F55100" w:rsidP="009E2910">
      <w:r>
        <w:separator/>
      </w:r>
    </w:p>
  </w:footnote>
  <w:footnote w:type="continuationSeparator" w:id="0">
    <w:p w14:paraId="6351DB0E" w14:textId="77777777" w:rsidR="00F55100" w:rsidRDefault="00F55100" w:rsidP="009E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8F2C0"/>
    <w:multiLevelType w:val="singleLevel"/>
    <w:tmpl w:val="5448F2C0"/>
    <w:lvl w:ilvl="0">
      <w:start w:val="5"/>
      <w:numFmt w:val="chineseCounting"/>
      <w:suff w:val="nothing"/>
      <w:lvlText w:val="第%1条"/>
      <w:lvlJc w:val="left"/>
    </w:lvl>
  </w:abstractNum>
  <w:abstractNum w:abstractNumId="1" w15:restartNumberingAfterBreak="0">
    <w:nsid w:val="5448FD8C"/>
    <w:multiLevelType w:val="singleLevel"/>
    <w:tmpl w:val="5448FD8C"/>
    <w:lvl w:ilvl="0">
      <w:start w:val="9"/>
      <w:numFmt w:val="chineseCounting"/>
      <w:suff w:val="nothing"/>
      <w:lvlText w:val="第%1条"/>
      <w:lvlJc w:val="left"/>
    </w:lvl>
  </w:abstractNum>
  <w:num w:numId="1" w16cid:durableId="172453928">
    <w:abstractNumId w:val="0"/>
  </w:num>
  <w:num w:numId="2" w16cid:durableId="185371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9E2910"/>
    <w:rsid w:val="00F55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77B1443"/>
  <w15:chartTrackingRefBased/>
  <w15:docId w15:val="{35A477A3-EEF9-41DF-A5A7-77004C9C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iPriority w:val="99"/>
    <w:unhideWhenUsed/>
  </w:style>
  <w:style w:type="paragraph" w:styleId="a4">
    <w:name w:val="header"/>
    <w:basedOn w:val="a"/>
    <w:unhideWhenUsed/>
    <w:pPr>
      <w:pBdr>
        <w:bottom w:val="single" w:sz="6" w:space="1" w:color="auto"/>
      </w:pBdr>
      <w:tabs>
        <w:tab w:val="center" w:pos="4153"/>
        <w:tab w:val="right" w:pos="8306"/>
      </w:tabs>
      <w:snapToGrid w:val="0"/>
      <w:jc w:val="center"/>
    </w:pPr>
    <w:rPr>
      <w:sz w:val="18"/>
      <w:szCs w:val="18"/>
    </w:rPr>
  </w:style>
  <w:style w:type="paragraph" w:styleId="a5">
    <w:name w:val="footer"/>
    <w:basedOn w:val="a"/>
    <w:unhideWhenUsed/>
    <w:pPr>
      <w:tabs>
        <w:tab w:val="center" w:pos="4153"/>
        <w:tab w:val="right" w:pos="8306"/>
      </w:tabs>
      <w:snapToGrid w:val="0"/>
      <w:jc w:val="left"/>
    </w:pPr>
    <w:rPr>
      <w:sz w:val="18"/>
      <w:szCs w:val="18"/>
    </w:rPr>
  </w:style>
  <w:style w:type="paragraph" w:styleId="a6">
    <w:name w:val="Normal (Web)"/>
    <w:basedOn w:val="a"/>
    <w:uiPriority w:val="99"/>
    <w:unhideWhenUse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370</Words>
  <Characters>2110</Characters>
  <Application>Microsoft Office Word</Application>
  <DocSecurity>4</DocSecurity>
  <PresentationFormat/>
  <Lines>17</Lines>
  <Paragraphs>4</Paragraphs>
  <Slides>0</Slides>
  <Notes>0</Notes>
  <HiddenSlides>0</HiddenSlides>
  <MMClips>0</MMClips>
  <ScaleCrop>false</ScaleCrop>
  <Manager/>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设备维修保养外包合同</dc:title>
  <dc:subject/>
  <dc:creator>Administrator</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2052-9.1.0.4855</vt:lpwstr>
  </property>
</Properties>
</file>