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b/>
          <w:color w:val="171717"/>
          <w:spacing w:val="0"/>
          <w:position w:val="0"/>
          <w:sz w:val="48"/>
          <w:shd w:fill="FFFFFF" w:val="clear"/>
        </w:rPr>
      </w:pPr>
      <w:r>
        <w:rPr>
          <w:rFonts w:ascii="Segoe UI" w:hAnsi="Segoe UI" w:cs="Segoe UI" w:eastAsia="Segoe UI"/>
          <w:b/>
          <w:color w:val="171717"/>
          <w:spacing w:val="0"/>
          <w:position w:val="0"/>
          <w:sz w:val="48"/>
          <w:shd w:fill="FFFFFF" w:val="clear"/>
        </w:rPr>
        <w:t xml:space="preserve">Migrate on-premises machines to Azure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Segoe UI" w:hAnsi="Segoe UI" w:cs="Segoe UI" w:eastAsia="Segoe UI"/>
          <w:color w:val="171717"/>
          <w:spacing w:val="0"/>
          <w:position w:val="0"/>
          <w:sz w:val="24"/>
          <w:shd w:fill="FFFFFF" w:val="clear"/>
        </w:rPr>
      </w:pPr>
      <w:r>
        <w:rPr>
          <w:rFonts w:ascii="Segoe UI" w:hAnsi="Segoe UI" w:cs="Segoe UI" w:eastAsia="Segoe UI"/>
          <w:color w:val="171717"/>
          <w:spacing w:val="0"/>
          <w:position w:val="0"/>
          <w:sz w:val="24"/>
          <w:shd w:fill="FFFFFF" w:val="clear"/>
        </w:rPr>
        <w:t xml:space="preserve">Migrate on-premises VMs and physical servers to Azure. You learn how to:</w:t>
      </w:r>
    </w:p>
    <w:p>
      <w:pPr>
        <w:numPr>
          <w:ilvl w:val="0"/>
          <w:numId w:val="4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Segoe UI" w:hAnsi="Segoe UI" w:cs="Segoe UI" w:eastAsia="Segoe UI"/>
          <w:color w:val="171717"/>
          <w:spacing w:val="0"/>
          <w:position w:val="0"/>
          <w:sz w:val="24"/>
          <w:shd w:fill="FFFFFF" w:val="clear"/>
        </w:rPr>
      </w:pPr>
      <w:r>
        <w:rPr>
          <w:rFonts w:ascii="Segoe UI" w:hAnsi="Segoe UI" w:cs="Segoe UI" w:eastAsia="Segoe UI"/>
          <w:color w:val="171717"/>
          <w:spacing w:val="0"/>
          <w:position w:val="0"/>
          <w:sz w:val="24"/>
          <w:shd w:fill="FFFFFF" w:val="clear"/>
        </w:rPr>
        <w:t xml:space="preserve">Set up the source and target environment for migration</w:t>
      </w:r>
    </w:p>
    <w:p>
      <w:pPr>
        <w:numPr>
          <w:ilvl w:val="0"/>
          <w:numId w:val="4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Segoe UI" w:hAnsi="Segoe UI" w:cs="Segoe UI" w:eastAsia="Segoe UI"/>
          <w:color w:val="171717"/>
          <w:spacing w:val="0"/>
          <w:position w:val="0"/>
          <w:sz w:val="24"/>
          <w:shd w:fill="FFFFFF" w:val="clear"/>
        </w:rPr>
      </w:pPr>
      <w:r>
        <w:rPr>
          <w:rFonts w:ascii="Segoe UI" w:hAnsi="Segoe UI" w:cs="Segoe UI" w:eastAsia="Segoe UI"/>
          <w:color w:val="171717"/>
          <w:spacing w:val="0"/>
          <w:position w:val="0"/>
          <w:sz w:val="24"/>
          <w:shd w:fill="FFFFFF" w:val="clear"/>
        </w:rPr>
        <w:t xml:space="preserve">Set up a replication policy</w:t>
      </w:r>
    </w:p>
    <w:p>
      <w:pPr>
        <w:numPr>
          <w:ilvl w:val="0"/>
          <w:numId w:val="4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Segoe UI" w:hAnsi="Segoe UI" w:cs="Segoe UI" w:eastAsia="Segoe UI"/>
          <w:color w:val="171717"/>
          <w:spacing w:val="0"/>
          <w:position w:val="0"/>
          <w:sz w:val="24"/>
          <w:shd w:fill="FFFFFF" w:val="clear"/>
        </w:rPr>
      </w:pPr>
      <w:r>
        <w:rPr>
          <w:rFonts w:ascii="Segoe UI" w:hAnsi="Segoe UI" w:cs="Segoe UI" w:eastAsia="Segoe UI"/>
          <w:color w:val="171717"/>
          <w:spacing w:val="0"/>
          <w:position w:val="0"/>
          <w:sz w:val="24"/>
          <w:shd w:fill="FFFFFF" w:val="clear"/>
        </w:rPr>
        <w:t xml:space="preserve">Enable replication</w:t>
      </w:r>
    </w:p>
    <w:p>
      <w:pPr>
        <w:numPr>
          <w:ilvl w:val="0"/>
          <w:numId w:val="4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Segoe UI" w:hAnsi="Segoe UI" w:cs="Segoe UI" w:eastAsia="Segoe UI"/>
          <w:color w:val="171717"/>
          <w:spacing w:val="0"/>
          <w:position w:val="0"/>
          <w:sz w:val="24"/>
          <w:shd w:fill="FFFFFF" w:val="clear"/>
        </w:rPr>
      </w:pPr>
      <w:r>
        <w:rPr>
          <w:rFonts w:ascii="Segoe UI" w:hAnsi="Segoe UI" w:cs="Segoe UI" w:eastAsia="Segoe UI"/>
          <w:color w:val="171717"/>
          <w:spacing w:val="0"/>
          <w:position w:val="0"/>
          <w:sz w:val="24"/>
          <w:shd w:fill="FFFFFF" w:val="clear"/>
        </w:rPr>
        <w:t xml:space="preserve">Run a test migration to make sure everything's working as expected</w:t>
      </w:r>
    </w:p>
    <w:p>
      <w:pPr>
        <w:numPr>
          <w:ilvl w:val="0"/>
          <w:numId w:val="4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Segoe UI" w:hAnsi="Segoe UI" w:cs="Segoe UI" w:eastAsia="Segoe UI"/>
          <w:color w:val="171717"/>
          <w:spacing w:val="0"/>
          <w:position w:val="0"/>
          <w:sz w:val="24"/>
          <w:shd w:fill="FFFFFF" w:val="clear"/>
        </w:rPr>
      </w:pPr>
      <w:r>
        <w:rPr>
          <w:rFonts w:ascii="Segoe UI" w:hAnsi="Segoe UI" w:cs="Segoe UI" w:eastAsia="Segoe UI"/>
          <w:color w:val="171717"/>
          <w:spacing w:val="0"/>
          <w:position w:val="0"/>
          <w:sz w:val="24"/>
          <w:shd w:fill="FFFFFF" w:val="clear"/>
        </w:rPr>
        <w:t xml:space="preserve">Run a one-time failover to Azure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0" w:after="0" w:line="276"/>
        <w:ind w:right="0" w:left="0" w:firstLine="0"/>
        <w:jc w:val="left"/>
        <w:rPr>
          <w:rFonts w:ascii="Segoe UI" w:hAnsi="Segoe UI" w:cs="Segoe UI" w:eastAsia="Segoe UI"/>
          <w:b/>
          <w:color w:val="171717"/>
          <w:spacing w:val="0"/>
          <w:position w:val="0"/>
          <w:sz w:val="26"/>
          <w:shd w:fill="FFFFFF" w:val="clear"/>
        </w:rPr>
      </w:pPr>
      <w:r>
        <w:rPr>
          <w:rFonts w:ascii="Segoe UI" w:hAnsi="Segoe UI" w:cs="Segoe UI" w:eastAsia="Segoe UI"/>
          <w:b/>
          <w:color w:val="171717"/>
          <w:spacing w:val="0"/>
          <w:position w:val="0"/>
          <w:sz w:val="26"/>
          <w:shd w:fill="FFFFFF" w:val="clear"/>
        </w:rPr>
        <w:t xml:space="preserve">Before you start</w:t>
      </w:r>
    </w:p>
    <w:p>
      <w:pPr>
        <w:spacing w:before="100" w:after="100" w:line="240"/>
        <w:ind w:right="0" w:left="0" w:firstLine="0"/>
        <w:jc w:val="left"/>
        <w:rPr>
          <w:rFonts w:ascii="Segoe UI" w:hAnsi="Segoe UI" w:cs="Segoe UI" w:eastAsia="Segoe UI"/>
          <w:color w:val="171717"/>
          <w:spacing w:val="0"/>
          <w:position w:val="0"/>
          <w:sz w:val="24"/>
          <w:shd w:fill="FFFFFF" w:val="clear"/>
        </w:rPr>
      </w:pPr>
      <w:r>
        <w:rPr>
          <w:rFonts w:ascii="Segoe UI" w:hAnsi="Segoe UI" w:cs="Segoe UI" w:eastAsia="Segoe UI"/>
          <w:color w:val="171717"/>
          <w:spacing w:val="0"/>
          <w:position w:val="0"/>
          <w:sz w:val="24"/>
          <w:shd w:fill="FFFFFF" w:val="clear"/>
        </w:rPr>
        <w:t xml:space="preserve">Note that devices exported by paravirtualized drivers aren't supported.</w:t>
      </w:r>
    </w:p>
    <w:p>
      <w:pPr>
        <w:keepNext w:val="true"/>
        <w:keepLines w:val="true"/>
        <w:spacing w:before="0" w:after="0" w:line="276"/>
        <w:ind w:right="0" w:left="0" w:firstLine="0"/>
        <w:jc w:val="left"/>
        <w:rPr>
          <w:rFonts w:ascii="Segoe UI" w:hAnsi="Segoe UI" w:cs="Segoe UI" w:eastAsia="Segoe UI"/>
          <w:b/>
          <w:color w:val="171717"/>
          <w:spacing w:val="0"/>
          <w:position w:val="0"/>
          <w:sz w:val="26"/>
          <w:shd w:fill="FFFFFF" w:val="clear"/>
        </w:rPr>
      </w:pPr>
      <w:r>
        <w:rPr>
          <w:rFonts w:ascii="Segoe UI" w:hAnsi="Segoe UI" w:cs="Segoe UI" w:eastAsia="Segoe UI"/>
          <w:b/>
          <w:color w:val="171717"/>
          <w:spacing w:val="0"/>
          <w:position w:val="0"/>
          <w:sz w:val="26"/>
          <w:shd w:fill="FFFFFF" w:val="clear"/>
        </w:rPr>
        <w:t xml:space="preserve">Prepare Azure and on-premises</w:t>
      </w:r>
    </w:p>
    <w:p>
      <w:pPr>
        <w:numPr>
          <w:ilvl w:val="0"/>
          <w:numId w:val="9"/>
        </w:numPr>
        <w:tabs>
          <w:tab w:val="left" w:pos="720" w:leader="none"/>
        </w:tabs>
        <w:spacing w:before="0" w:after="0" w:line="240"/>
        <w:ind w:right="0" w:left="570" w:hanging="360"/>
        <w:jc w:val="left"/>
        <w:rPr>
          <w:rFonts w:ascii="Segoe UI" w:hAnsi="Segoe UI" w:cs="Segoe UI" w:eastAsia="Segoe UI"/>
          <w:color w:val="171717"/>
          <w:spacing w:val="0"/>
          <w:position w:val="0"/>
          <w:sz w:val="22"/>
          <w:shd w:fill="FFFFFF" w:val="clear"/>
        </w:rPr>
      </w:pPr>
      <w:r>
        <w:rPr>
          <w:rFonts w:ascii="Segoe UI" w:hAnsi="Segoe UI" w:cs="Segoe UI" w:eastAsia="Segoe UI"/>
          <w:color w:val="171717"/>
          <w:spacing w:val="0"/>
          <w:position w:val="0"/>
          <w:sz w:val="22"/>
          <w:shd w:fill="FFFFFF" w:val="clear"/>
        </w:rPr>
        <w:t xml:space="preserve">Prepare Azure as described in </w:t>
      </w:r>
      <w:hyperlink xmlns:r="http://schemas.openxmlformats.org/officeDocument/2006/relationships" r:id="docRId0">
        <w:r>
          <w:rPr>
            <w:rFonts w:ascii="Segoe UI" w:hAnsi="Segoe UI" w:cs="Segoe UI" w:eastAsia="Segoe UI"/>
            <w:color w:val="0000FF"/>
            <w:spacing w:val="0"/>
            <w:position w:val="0"/>
            <w:sz w:val="22"/>
            <w:u w:val="single"/>
            <w:shd w:fill="FFFFFF" w:val="clear"/>
          </w:rPr>
          <w:t xml:space="preserve">this article</w:t>
        </w:r>
      </w:hyperlink>
      <w:r>
        <w:rPr>
          <w:rFonts w:ascii="Segoe UI" w:hAnsi="Segoe UI" w:cs="Segoe UI" w:eastAsia="Segoe UI"/>
          <w:color w:val="171717"/>
          <w:spacing w:val="0"/>
          <w:position w:val="0"/>
          <w:sz w:val="22"/>
          <w:shd w:fill="FFFFFF" w:val="clear"/>
        </w:rPr>
        <w:t xml:space="preserve">. Although this article describes preparation steps for disaster recovery, the steps are also valid for migration.</w:t>
      </w:r>
    </w:p>
    <w:p>
      <w:pPr>
        <w:numPr>
          <w:ilvl w:val="0"/>
          <w:numId w:val="9"/>
        </w:numPr>
        <w:tabs>
          <w:tab w:val="left" w:pos="720" w:leader="none"/>
        </w:tabs>
        <w:spacing w:before="0" w:after="0" w:line="240"/>
        <w:ind w:right="0" w:left="570" w:hanging="360"/>
        <w:jc w:val="left"/>
        <w:rPr>
          <w:rFonts w:ascii="Segoe UI" w:hAnsi="Segoe UI" w:cs="Segoe UI" w:eastAsia="Segoe UI"/>
          <w:color w:val="171717"/>
          <w:spacing w:val="0"/>
          <w:position w:val="0"/>
          <w:sz w:val="22"/>
          <w:shd w:fill="FFFFFF" w:val="clear"/>
        </w:rPr>
      </w:pPr>
      <w:r>
        <w:rPr>
          <w:rFonts w:ascii="Segoe UI" w:hAnsi="Segoe UI" w:cs="Segoe UI" w:eastAsia="Segoe UI"/>
          <w:color w:val="171717"/>
          <w:spacing w:val="0"/>
          <w:position w:val="0"/>
          <w:sz w:val="22"/>
          <w:shd w:fill="FFFFFF" w:val="clear"/>
        </w:rPr>
        <w:t xml:space="preserve">Prepare on-premises </w:t>
      </w:r>
      <w:hyperlink xmlns:r="http://schemas.openxmlformats.org/officeDocument/2006/relationships" r:id="docRId1">
        <w:r>
          <w:rPr>
            <w:rFonts w:ascii="Segoe UI" w:hAnsi="Segoe UI" w:cs="Segoe UI" w:eastAsia="Segoe UI"/>
            <w:color w:val="0000FF"/>
            <w:spacing w:val="0"/>
            <w:position w:val="0"/>
            <w:sz w:val="22"/>
            <w:u w:val="single"/>
            <w:shd w:fill="FFFFFF" w:val="clear"/>
          </w:rPr>
          <w:t xml:space="preserve">VMware</w:t>
        </w:r>
      </w:hyperlink>
      <w:r>
        <w:rPr>
          <w:rFonts w:ascii="Segoe UI" w:hAnsi="Segoe UI" w:cs="Segoe UI" w:eastAsia="Segoe UI"/>
          <w:color w:val="171717"/>
          <w:spacing w:val="0"/>
          <w:position w:val="0"/>
          <w:sz w:val="22"/>
          <w:shd w:fill="FFFFFF" w:val="clear"/>
        </w:rPr>
        <w:t xml:space="preserve"> or </w:t>
      </w:r>
      <w:hyperlink xmlns:r="http://schemas.openxmlformats.org/officeDocument/2006/relationships" r:id="docRId2">
        <w:r>
          <w:rPr>
            <w:rFonts w:ascii="Segoe UI" w:hAnsi="Segoe UI" w:cs="Segoe UI" w:eastAsia="Segoe UI"/>
            <w:color w:val="0000FF"/>
            <w:spacing w:val="0"/>
            <w:position w:val="0"/>
            <w:sz w:val="22"/>
            <w:u w:val="single"/>
            <w:shd w:fill="FFFFFF" w:val="clear"/>
          </w:rPr>
          <w:t xml:space="preserve">Hyper-V</w:t>
        </w:r>
      </w:hyperlink>
      <w:r>
        <w:rPr>
          <w:rFonts w:ascii="Segoe UI" w:hAnsi="Segoe UI" w:cs="Segoe UI" w:eastAsia="Segoe UI"/>
          <w:color w:val="171717"/>
          <w:spacing w:val="0"/>
          <w:position w:val="0"/>
          <w:sz w:val="22"/>
          <w:shd w:fill="FFFFFF" w:val="clear"/>
        </w:rPr>
        <w:t xml:space="preserve"> servers. If you're migrating physical machines, you don't need to prepare anything. Just verify the </w:t>
      </w:r>
      <w:hyperlink xmlns:r="http://schemas.openxmlformats.org/officeDocument/2006/relationships" r:id="docRId3">
        <w:r>
          <w:rPr>
            <w:rFonts w:ascii="Segoe UI" w:hAnsi="Segoe UI" w:cs="Segoe UI" w:eastAsia="Segoe UI"/>
            <w:color w:val="0000FF"/>
            <w:spacing w:val="0"/>
            <w:position w:val="0"/>
            <w:sz w:val="22"/>
            <w:u w:val="single"/>
            <w:shd w:fill="FFFFFF" w:val="clear"/>
          </w:rPr>
          <w:t xml:space="preserve">support matrix</w:t>
        </w:r>
      </w:hyperlink>
      <w:r>
        <w:rPr>
          <w:rFonts w:ascii="Segoe UI" w:hAnsi="Segoe UI" w:cs="Segoe UI" w:eastAsia="Segoe UI"/>
          <w:color w:val="171717"/>
          <w:spacing w:val="0"/>
          <w:position w:val="0"/>
          <w:sz w:val="22"/>
          <w:shd w:fill="FFFFFF" w:val="clear"/>
        </w:rPr>
        <w:t xml:space="preserve">.</w:t>
      </w:r>
    </w:p>
    <w:p>
      <w:pPr>
        <w:keepNext w:val="true"/>
        <w:keepLines w:val="true"/>
        <w:spacing w:before="0" w:after="0" w:line="276"/>
        <w:ind w:right="0" w:left="0" w:firstLine="0"/>
        <w:jc w:val="left"/>
        <w:rPr>
          <w:rFonts w:ascii="Segoe UI" w:hAnsi="Segoe UI" w:cs="Segoe UI" w:eastAsia="Segoe UI"/>
          <w:b/>
          <w:color w:val="171717"/>
          <w:spacing w:val="0"/>
          <w:position w:val="0"/>
          <w:sz w:val="26"/>
          <w:shd w:fill="FFFFFF" w:val="clear"/>
        </w:rPr>
      </w:pPr>
      <w:r>
        <w:rPr>
          <w:rFonts w:ascii="Segoe UI" w:hAnsi="Segoe UI" w:cs="Segoe UI" w:eastAsia="Segoe UI"/>
          <w:b/>
          <w:color w:val="171717"/>
          <w:spacing w:val="0"/>
          <w:position w:val="0"/>
          <w:sz w:val="26"/>
          <w:shd w:fill="FFFFFF" w:val="clear"/>
        </w:rPr>
        <w:t xml:space="preserve">Select a protection goal</w:t>
      </w:r>
    </w:p>
    <w:p>
      <w:pPr>
        <w:spacing w:before="100" w:after="100" w:line="240"/>
        <w:ind w:right="0" w:left="0" w:firstLine="0"/>
        <w:jc w:val="left"/>
        <w:rPr>
          <w:rFonts w:ascii="Segoe UI" w:hAnsi="Segoe UI" w:cs="Segoe UI" w:eastAsia="Segoe UI"/>
          <w:color w:val="171717"/>
          <w:spacing w:val="0"/>
          <w:position w:val="0"/>
          <w:sz w:val="24"/>
          <w:shd w:fill="FFFFFF" w:val="clear"/>
        </w:rPr>
      </w:pPr>
      <w:r>
        <w:rPr>
          <w:rFonts w:ascii="Segoe UI" w:hAnsi="Segoe UI" w:cs="Segoe UI" w:eastAsia="Segoe UI"/>
          <w:color w:val="171717"/>
          <w:spacing w:val="0"/>
          <w:position w:val="0"/>
          <w:sz w:val="24"/>
          <w:shd w:fill="FFFFFF" w:val="clear"/>
        </w:rPr>
        <w:t xml:space="preserve">Select what you want to replicate, and where you want to replicate to.</w:t>
      </w:r>
    </w:p>
    <w:p>
      <w:pPr>
        <w:numPr>
          <w:ilvl w:val="0"/>
          <w:numId w:val="12"/>
        </w:numPr>
        <w:tabs>
          <w:tab w:val="left" w:pos="720" w:leader="none"/>
        </w:tabs>
        <w:spacing w:before="0" w:after="0" w:line="240"/>
        <w:ind w:right="0" w:left="570" w:hanging="360"/>
        <w:jc w:val="left"/>
        <w:rPr>
          <w:rFonts w:ascii="Segoe UI" w:hAnsi="Segoe UI" w:cs="Segoe UI" w:eastAsia="Segoe UI"/>
          <w:color w:val="171717"/>
          <w:spacing w:val="0"/>
          <w:position w:val="0"/>
          <w:sz w:val="22"/>
          <w:shd w:fill="FFFFFF" w:val="clear"/>
        </w:rPr>
      </w:pPr>
      <w:r>
        <w:rPr>
          <w:rFonts w:ascii="Segoe UI" w:hAnsi="Segoe UI" w:cs="Segoe UI" w:eastAsia="Segoe UI"/>
          <w:color w:val="171717"/>
          <w:spacing w:val="0"/>
          <w:position w:val="0"/>
          <w:sz w:val="22"/>
          <w:shd w:fill="FFFFFF" w:val="clear"/>
        </w:rPr>
        <w:t xml:space="preserve">Click </w:t>
      </w:r>
      <w:r>
        <w:rPr>
          <w:rFonts w:ascii="Segoe UI" w:hAnsi="Segoe UI" w:cs="Segoe UI" w:eastAsia="Segoe UI"/>
          <w:b/>
          <w:color w:val="171717"/>
          <w:spacing w:val="0"/>
          <w:position w:val="0"/>
          <w:sz w:val="22"/>
          <w:shd w:fill="FFFFFF" w:val="clear"/>
        </w:rPr>
        <w:t xml:space="preserve">Recovery Services vaults</w:t>
      </w:r>
      <w:r>
        <w:rPr>
          <w:rFonts w:ascii="Segoe UI" w:hAnsi="Segoe UI" w:cs="Segoe UI" w:eastAsia="Segoe UI"/>
          <w:color w:val="171717"/>
          <w:spacing w:val="0"/>
          <w:position w:val="0"/>
          <w:sz w:val="22"/>
          <w:shd w:fill="FFFFFF" w:val="clear"/>
        </w:rPr>
        <w:t xml:space="preserve"> &gt; vault.</w:t>
      </w:r>
    </w:p>
    <w:p>
      <w:pPr>
        <w:numPr>
          <w:ilvl w:val="0"/>
          <w:numId w:val="12"/>
        </w:numPr>
        <w:tabs>
          <w:tab w:val="left" w:pos="720" w:leader="none"/>
        </w:tabs>
        <w:spacing w:before="0" w:after="0" w:line="240"/>
        <w:ind w:right="0" w:left="570" w:hanging="360"/>
        <w:jc w:val="left"/>
        <w:rPr>
          <w:rFonts w:ascii="Segoe UI" w:hAnsi="Segoe UI" w:cs="Segoe UI" w:eastAsia="Segoe UI"/>
          <w:color w:val="171717"/>
          <w:spacing w:val="0"/>
          <w:position w:val="0"/>
          <w:sz w:val="22"/>
          <w:shd w:fill="FFFFFF" w:val="clear"/>
        </w:rPr>
      </w:pPr>
      <w:r>
        <w:rPr>
          <w:rFonts w:ascii="Segoe UI" w:hAnsi="Segoe UI" w:cs="Segoe UI" w:eastAsia="Segoe UI"/>
          <w:color w:val="171717"/>
          <w:spacing w:val="0"/>
          <w:position w:val="0"/>
          <w:sz w:val="22"/>
          <w:shd w:fill="FFFFFF" w:val="clear"/>
        </w:rPr>
        <w:t xml:space="preserve">In the Resource Menu, click </w:t>
      </w:r>
      <w:r>
        <w:rPr>
          <w:rFonts w:ascii="Segoe UI" w:hAnsi="Segoe UI" w:cs="Segoe UI" w:eastAsia="Segoe UI"/>
          <w:b/>
          <w:color w:val="171717"/>
          <w:spacing w:val="0"/>
          <w:position w:val="0"/>
          <w:sz w:val="22"/>
          <w:shd w:fill="FFFFFF" w:val="clear"/>
        </w:rPr>
        <w:t xml:space="preserve">Site Recovery</w:t>
      </w:r>
      <w:r>
        <w:rPr>
          <w:rFonts w:ascii="Segoe UI" w:hAnsi="Segoe UI" w:cs="Segoe UI" w:eastAsia="Segoe UI"/>
          <w:color w:val="171717"/>
          <w:spacing w:val="0"/>
          <w:position w:val="0"/>
          <w:sz w:val="22"/>
          <w:shd w:fill="FFFFFF" w:val="clear"/>
        </w:rPr>
        <w:t xml:space="preserve"> &gt; </w:t>
      </w:r>
      <w:r>
        <w:rPr>
          <w:rFonts w:ascii="Segoe UI" w:hAnsi="Segoe UI" w:cs="Segoe UI" w:eastAsia="Segoe UI"/>
          <w:b/>
          <w:color w:val="171717"/>
          <w:spacing w:val="0"/>
          <w:position w:val="0"/>
          <w:sz w:val="22"/>
          <w:shd w:fill="FFFFFF" w:val="clear"/>
        </w:rPr>
        <w:t xml:space="preserve">Prepare Infrastructure</w:t>
      </w:r>
      <w:r>
        <w:rPr>
          <w:rFonts w:ascii="Segoe UI" w:hAnsi="Segoe UI" w:cs="Segoe UI" w:eastAsia="Segoe UI"/>
          <w:color w:val="171717"/>
          <w:spacing w:val="0"/>
          <w:position w:val="0"/>
          <w:sz w:val="22"/>
          <w:shd w:fill="FFFFFF" w:val="clear"/>
        </w:rPr>
        <w:t xml:space="preserve"> &gt; </w:t>
      </w:r>
      <w:r>
        <w:rPr>
          <w:rFonts w:ascii="Segoe UI" w:hAnsi="Segoe UI" w:cs="Segoe UI" w:eastAsia="Segoe UI"/>
          <w:b/>
          <w:color w:val="171717"/>
          <w:spacing w:val="0"/>
          <w:position w:val="0"/>
          <w:sz w:val="22"/>
          <w:shd w:fill="FFFFFF" w:val="clear"/>
        </w:rPr>
        <w:t xml:space="preserve">Protection goal</w:t>
      </w:r>
      <w:r>
        <w:rPr>
          <w:rFonts w:ascii="Segoe UI" w:hAnsi="Segoe UI" w:cs="Segoe UI" w:eastAsia="Segoe UI"/>
          <w:color w:val="171717"/>
          <w:spacing w:val="0"/>
          <w:position w:val="0"/>
          <w:sz w:val="22"/>
          <w:shd w:fill="FFFFFF" w:val="clear"/>
        </w:rPr>
        <w:t xml:space="preserve">.</w:t>
      </w:r>
    </w:p>
    <w:p>
      <w:pPr>
        <w:numPr>
          <w:ilvl w:val="0"/>
          <w:numId w:val="12"/>
        </w:numPr>
        <w:tabs>
          <w:tab w:val="left" w:pos="720" w:leader="none"/>
        </w:tabs>
        <w:spacing w:before="0" w:after="0" w:line="240"/>
        <w:ind w:right="0" w:left="570" w:hanging="360"/>
        <w:jc w:val="left"/>
        <w:rPr>
          <w:rFonts w:ascii="Segoe UI" w:hAnsi="Segoe UI" w:cs="Segoe UI" w:eastAsia="Segoe UI"/>
          <w:color w:val="171717"/>
          <w:spacing w:val="0"/>
          <w:position w:val="0"/>
          <w:sz w:val="22"/>
          <w:shd w:fill="FFFFFF" w:val="clear"/>
        </w:rPr>
      </w:pPr>
      <w:r>
        <w:rPr>
          <w:rFonts w:ascii="Segoe UI" w:hAnsi="Segoe UI" w:cs="Segoe UI" w:eastAsia="Segoe UI"/>
          <w:color w:val="171717"/>
          <w:spacing w:val="0"/>
          <w:position w:val="0"/>
          <w:sz w:val="22"/>
          <w:shd w:fill="FFFFFF" w:val="clear"/>
        </w:rPr>
        <w:t xml:space="preserve">In </w:t>
      </w:r>
      <w:r>
        <w:rPr>
          <w:rFonts w:ascii="Segoe UI" w:hAnsi="Segoe UI" w:cs="Segoe UI" w:eastAsia="Segoe UI"/>
          <w:b/>
          <w:color w:val="171717"/>
          <w:spacing w:val="0"/>
          <w:position w:val="0"/>
          <w:sz w:val="22"/>
          <w:shd w:fill="FFFFFF" w:val="clear"/>
        </w:rPr>
        <w:t xml:space="preserve">Protection goal</w:t>
      </w:r>
      <w:r>
        <w:rPr>
          <w:rFonts w:ascii="Segoe UI" w:hAnsi="Segoe UI" w:cs="Segoe UI" w:eastAsia="Segoe UI"/>
          <w:color w:val="171717"/>
          <w:spacing w:val="0"/>
          <w:position w:val="0"/>
          <w:sz w:val="22"/>
          <w:shd w:fill="FFFFFF" w:val="clear"/>
        </w:rPr>
        <w:t xml:space="preserve">, select what you want to migrate.</w:t>
      </w:r>
    </w:p>
    <w:p>
      <w:pPr>
        <w:numPr>
          <w:ilvl w:val="0"/>
          <w:numId w:val="12"/>
        </w:numPr>
        <w:tabs>
          <w:tab w:val="left" w:pos="1440" w:leader="none"/>
        </w:tabs>
        <w:spacing w:before="0" w:after="0" w:line="240"/>
        <w:ind w:right="0" w:left="1140" w:hanging="360"/>
        <w:jc w:val="left"/>
        <w:rPr>
          <w:rFonts w:ascii="Segoe UI" w:hAnsi="Segoe UI" w:cs="Segoe UI" w:eastAsia="Segoe UI"/>
          <w:color w:val="171717"/>
          <w:spacing w:val="0"/>
          <w:position w:val="0"/>
          <w:sz w:val="22"/>
          <w:shd w:fill="FFFFFF" w:val="clear"/>
        </w:rPr>
      </w:pPr>
      <w:r>
        <w:rPr>
          <w:rFonts w:ascii="Segoe UI" w:hAnsi="Segoe UI" w:cs="Segoe UI" w:eastAsia="Segoe UI"/>
          <w:b/>
          <w:color w:val="171717"/>
          <w:spacing w:val="0"/>
          <w:position w:val="0"/>
          <w:sz w:val="22"/>
          <w:shd w:fill="FFFFFF" w:val="clear"/>
        </w:rPr>
        <w:t xml:space="preserve">VMware</w:t>
      </w:r>
      <w:r>
        <w:rPr>
          <w:rFonts w:ascii="Segoe UI" w:hAnsi="Segoe UI" w:cs="Segoe UI" w:eastAsia="Segoe UI"/>
          <w:color w:val="171717"/>
          <w:spacing w:val="0"/>
          <w:position w:val="0"/>
          <w:sz w:val="22"/>
          <w:shd w:fill="FFFFFF" w:val="clear"/>
        </w:rPr>
        <w:t xml:space="preserve">: Select </w:t>
      </w:r>
      <w:r>
        <w:rPr>
          <w:rFonts w:ascii="Segoe UI" w:hAnsi="Segoe UI" w:cs="Segoe UI" w:eastAsia="Segoe UI"/>
          <w:b/>
          <w:color w:val="171717"/>
          <w:spacing w:val="0"/>
          <w:position w:val="0"/>
          <w:sz w:val="22"/>
          <w:shd w:fill="FFFFFF" w:val="clear"/>
        </w:rPr>
        <w:t xml:space="preserve">To Azure</w:t>
      </w:r>
      <w:r>
        <w:rPr>
          <w:rFonts w:ascii="Segoe UI" w:hAnsi="Segoe UI" w:cs="Segoe UI" w:eastAsia="Segoe UI"/>
          <w:color w:val="171717"/>
          <w:spacing w:val="0"/>
          <w:position w:val="0"/>
          <w:sz w:val="22"/>
          <w:shd w:fill="FFFFFF" w:val="clear"/>
        </w:rPr>
        <w:t xml:space="preserve"> &gt; </w:t>
      </w:r>
      <w:r>
        <w:rPr>
          <w:rFonts w:ascii="Segoe UI" w:hAnsi="Segoe UI" w:cs="Segoe UI" w:eastAsia="Segoe UI"/>
          <w:b/>
          <w:color w:val="171717"/>
          <w:spacing w:val="0"/>
          <w:position w:val="0"/>
          <w:sz w:val="22"/>
          <w:shd w:fill="FFFFFF" w:val="clear"/>
        </w:rPr>
        <w:t xml:space="preserve">Yes, with VMWare vSphere Hypervisor</w:t>
      </w:r>
      <w:r>
        <w:rPr>
          <w:rFonts w:ascii="Segoe UI" w:hAnsi="Segoe UI" w:cs="Segoe UI" w:eastAsia="Segoe UI"/>
          <w:color w:val="171717"/>
          <w:spacing w:val="0"/>
          <w:position w:val="0"/>
          <w:sz w:val="22"/>
          <w:shd w:fill="FFFFFF" w:val="clear"/>
        </w:rPr>
        <w:t xml:space="preserve">.</w:t>
      </w:r>
    </w:p>
    <w:p>
      <w:pPr>
        <w:numPr>
          <w:ilvl w:val="0"/>
          <w:numId w:val="12"/>
        </w:numPr>
        <w:tabs>
          <w:tab w:val="left" w:pos="1440" w:leader="none"/>
        </w:tabs>
        <w:spacing w:before="0" w:after="0" w:line="240"/>
        <w:ind w:right="0" w:left="1140" w:hanging="360"/>
        <w:jc w:val="left"/>
        <w:rPr>
          <w:rFonts w:ascii="Segoe UI" w:hAnsi="Segoe UI" w:cs="Segoe UI" w:eastAsia="Segoe UI"/>
          <w:color w:val="171717"/>
          <w:spacing w:val="0"/>
          <w:position w:val="0"/>
          <w:sz w:val="22"/>
          <w:shd w:fill="FFFFFF" w:val="clear"/>
        </w:rPr>
      </w:pPr>
      <w:r>
        <w:rPr>
          <w:rFonts w:ascii="Segoe UI" w:hAnsi="Segoe UI" w:cs="Segoe UI" w:eastAsia="Segoe UI"/>
          <w:b/>
          <w:color w:val="171717"/>
          <w:spacing w:val="0"/>
          <w:position w:val="0"/>
          <w:sz w:val="22"/>
          <w:shd w:fill="FFFFFF" w:val="clear"/>
        </w:rPr>
        <w:t xml:space="preserve">Physical machine</w:t>
      </w:r>
      <w:r>
        <w:rPr>
          <w:rFonts w:ascii="Segoe UI" w:hAnsi="Segoe UI" w:cs="Segoe UI" w:eastAsia="Segoe UI"/>
          <w:color w:val="171717"/>
          <w:spacing w:val="0"/>
          <w:position w:val="0"/>
          <w:sz w:val="22"/>
          <w:shd w:fill="FFFFFF" w:val="clear"/>
        </w:rPr>
        <w:t xml:space="preserve">: Select </w:t>
      </w:r>
      <w:r>
        <w:rPr>
          <w:rFonts w:ascii="Segoe UI" w:hAnsi="Segoe UI" w:cs="Segoe UI" w:eastAsia="Segoe UI"/>
          <w:b/>
          <w:color w:val="171717"/>
          <w:spacing w:val="0"/>
          <w:position w:val="0"/>
          <w:sz w:val="22"/>
          <w:shd w:fill="FFFFFF" w:val="clear"/>
        </w:rPr>
        <w:t xml:space="preserve">To Azure</w:t>
      </w:r>
      <w:r>
        <w:rPr>
          <w:rFonts w:ascii="Segoe UI" w:hAnsi="Segoe UI" w:cs="Segoe UI" w:eastAsia="Segoe UI"/>
          <w:color w:val="171717"/>
          <w:spacing w:val="0"/>
          <w:position w:val="0"/>
          <w:sz w:val="22"/>
          <w:shd w:fill="FFFFFF" w:val="clear"/>
        </w:rPr>
        <w:t xml:space="preserve"> &gt; </w:t>
      </w:r>
      <w:r>
        <w:rPr>
          <w:rFonts w:ascii="Segoe UI" w:hAnsi="Segoe UI" w:cs="Segoe UI" w:eastAsia="Segoe UI"/>
          <w:b/>
          <w:color w:val="171717"/>
          <w:spacing w:val="0"/>
          <w:position w:val="0"/>
          <w:sz w:val="22"/>
          <w:shd w:fill="FFFFFF" w:val="clear"/>
        </w:rPr>
        <w:t xml:space="preserve">Not virtualized/Other</w:t>
      </w:r>
      <w:r>
        <w:rPr>
          <w:rFonts w:ascii="Segoe UI" w:hAnsi="Segoe UI" w:cs="Segoe UI" w:eastAsia="Segoe UI"/>
          <w:color w:val="171717"/>
          <w:spacing w:val="0"/>
          <w:position w:val="0"/>
          <w:sz w:val="22"/>
          <w:shd w:fill="FFFFFF" w:val="clear"/>
        </w:rPr>
        <w:t xml:space="preserve">.</w:t>
      </w:r>
    </w:p>
    <w:p>
      <w:pPr>
        <w:numPr>
          <w:ilvl w:val="0"/>
          <w:numId w:val="12"/>
        </w:numPr>
        <w:tabs>
          <w:tab w:val="left" w:pos="1440" w:leader="none"/>
        </w:tabs>
        <w:spacing w:before="0" w:after="0" w:line="240"/>
        <w:ind w:right="0" w:left="1140" w:hanging="360"/>
        <w:jc w:val="left"/>
        <w:rPr>
          <w:rFonts w:ascii="Segoe UI" w:hAnsi="Segoe UI" w:cs="Segoe UI" w:eastAsia="Segoe UI"/>
          <w:color w:val="171717"/>
          <w:spacing w:val="0"/>
          <w:position w:val="0"/>
          <w:sz w:val="22"/>
          <w:shd w:fill="FFFFFF" w:val="clear"/>
        </w:rPr>
      </w:pPr>
      <w:r>
        <w:rPr>
          <w:rFonts w:ascii="Segoe UI" w:hAnsi="Segoe UI" w:cs="Segoe UI" w:eastAsia="Segoe UI"/>
          <w:b/>
          <w:color w:val="171717"/>
          <w:spacing w:val="0"/>
          <w:position w:val="0"/>
          <w:sz w:val="22"/>
          <w:shd w:fill="FFFFFF" w:val="clear"/>
        </w:rPr>
        <w:t xml:space="preserve">Hyper-V</w:t>
      </w:r>
      <w:r>
        <w:rPr>
          <w:rFonts w:ascii="Segoe UI" w:hAnsi="Segoe UI" w:cs="Segoe UI" w:eastAsia="Segoe UI"/>
          <w:color w:val="171717"/>
          <w:spacing w:val="0"/>
          <w:position w:val="0"/>
          <w:sz w:val="22"/>
          <w:shd w:fill="FFFFFF" w:val="clear"/>
        </w:rPr>
        <w:t xml:space="preserve">: Select </w:t>
      </w:r>
      <w:r>
        <w:rPr>
          <w:rFonts w:ascii="Segoe UI" w:hAnsi="Segoe UI" w:cs="Segoe UI" w:eastAsia="Segoe UI"/>
          <w:b/>
          <w:color w:val="171717"/>
          <w:spacing w:val="0"/>
          <w:position w:val="0"/>
          <w:sz w:val="22"/>
          <w:shd w:fill="FFFFFF" w:val="clear"/>
        </w:rPr>
        <w:t xml:space="preserve">To Azure</w:t>
      </w:r>
      <w:r>
        <w:rPr>
          <w:rFonts w:ascii="Segoe UI" w:hAnsi="Segoe UI" w:cs="Segoe UI" w:eastAsia="Segoe UI"/>
          <w:color w:val="171717"/>
          <w:spacing w:val="0"/>
          <w:position w:val="0"/>
          <w:sz w:val="22"/>
          <w:shd w:fill="FFFFFF" w:val="clear"/>
        </w:rPr>
        <w:t xml:space="preserve"> &gt; </w:t>
      </w:r>
      <w:r>
        <w:rPr>
          <w:rFonts w:ascii="Segoe UI" w:hAnsi="Segoe UI" w:cs="Segoe UI" w:eastAsia="Segoe UI"/>
          <w:b/>
          <w:color w:val="171717"/>
          <w:spacing w:val="0"/>
          <w:position w:val="0"/>
          <w:sz w:val="22"/>
          <w:shd w:fill="FFFFFF" w:val="clear"/>
        </w:rPr>
        <w:t xml:space="preserve">Yes, with Hyper-V</w:t>
      </w:r>
      <w:r>
        <w:rPr>
          <w:rFonts w:ascii="Segoe UI" w:hAnsi="Segoe UI" w:cs="Segoe UI" w:eastAsia="Segoe UI"/>
          <w:color w:val="171717"/>
          <w:spacing w:val="0"/>
          <w:position w:val="0"/>
          <w:sz w:val="22"/>
          <w:shd w:fill="FFFFFF" w:val="clear"/>
        </w:rPr>
        <w:t xml:space="preserve">. If Hyper-V VMs are managed by VMM, select </w:t>
      </w:r>
      <w:r>
        <w:rPr>
          <w:rFonts w:ascii="Segoe UI" w:hAnsi="Segoe UI" w:cs="Segoe UI" w:eastAsia="Segoe UI"/>
          <w:b/>
          <w:color w:val="171717"/>
          <w:spacing w:val="0"/>
          <w:position w:val="0"/>
          <w:sz w:val="22"/>
          <w:shd w:fill="FFFFFF" w:val="clear"/>
        </w:rPr>
        <w:t xml:space="preserve">Yes</w:t>
      </w:r>
      <w:r>
        <w:rPr>
          <w:rFonts w:ascii="Segoe UI" w:hAnsi="Segoe UI" w:cs="Segoe UI" w:eastAsia="Segoe UI"/>
          <w:color w:val="171717"/>
          <w:spacing w:val="0"/>
          <w:position w:val="0"/>
          <w:sz w:val="22"/>
          <w:shd w:fill="FFFFFF" w:val="clear"/>
        </w:rPr>
        <w:t xml:space="preserve">.</w:t>
      </w:r>
    </w:p>
    <w:p>
      <w:pPr>
        <w:keepNext w:val="true"/>
        <w:keepLines w:val="true"/>
        <w:spacing w:before="0" w:after="0" w:line="276"/>
        <w:ind w:right="0" w:left="0" w:firstLine="0"/>
        <w:jc w:val="left"/>
        <w:rPr>
          <w:rFonts w:ascii="Segoe UI" w:hAnsi="Segoe UI" w:cs="Segoe UI" w:eastAsia="Segoe UI"/>
          <w:b/>
          <w:color w:val="171717"/>
          <w:spacing w:val="0"/>
          <w:position w:val="0"/>
          <w:sz w:val="26"/>
          <w:shd w:fill="FFFFFF" w:val="clear"/>
        </w:rPr>
      </w:pPr>
      <w:r>
        <w:rPr>
          <w:rFonts w:ascii="Segoe UI" w:hAnsi="Segoe UI" w:cs="Segoe UI" w:eastAsia="Segoe UI"/>
          <w:b/>
          <w:color w:val="171717"/>
          <w:spacing w:val="0"/>
          <w:position w:val="0"/>
          <w:sz w:val="26"/>
          <w:shd w:fill="FFFFFF" w:val="clear"/>
        </w:rPr>
        <w:t xml:space="preserve">Set up the source environment</w:t>
      </w:r>
    </w:p>
    <w:tbl>
      <w:tblPr/>
      <w:tblGrid>
        <w:gridCol w:w="2073"/>
        <w:gridCol w:w="7857"/>
      </w:tblGrid>
      <w:tr>
        <w:trPr>
          <w:trHeight w:val="1" w:hRule="atLeast"/>
          <w:jc w:val="left"/>
        </w:trPr>
        <w:tc>
          <w:tcPr>
            <w:tcW w:w="2073" w:type="dxa"/>
            <w:tcBorders>
              <w:top w:val="single" w:color="000000" w:sz="2"/>
              <w:left w:val="single" w:color="000000" w:sz="2"/>
              <w:bottom w:val="single" w:color="000000" w:sz="6"/>
              <w:right w:val="single" w:color="000000" w:sz="2"/>
            </w:tcBorders>
            <w:shd w:color="000000" w:fill="ffffff" w:val="clear"/>
            <w:tcMar>
              <w:left w:w="240" w:type="dxa"/>
              <w:right w:w="240" w:type="dxa"/>
            </w:tcMar>
            <w:vAlign w:val="bottom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Scenario</w:t>
            </w:r>
          </w:p>
        </w:tc>
        <w:tc>
          <w:tcPr>
            <w:tcW w:w="7857" w:type="dxa"/>
            <w:tcBorders>
              <w:top w:val="single" w:color="000000" w:sz="2"/>
              <w:left w:val="single" w:color="000000" w:sz="2"/>
              <w:bottom w:val="single" w:color="000000" w:sz="6"/>
              <w:right w:val="single" w:color="000000" w:sz="2"/>
            </w:tcBorders>
            <w:shd w:color="000000" w:fill="ffffff" w:val="clear"/>
            <w:tcMar>
              <w:left w:w="240" w:type="dxa"/>
              <w:right w:w="240" w:type="dxa"/>
            </w:tcMar>
            <w:vAlign w:val="bottom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Details</w:t>
            </w:r>
          </w:p>
        </w:tc>
      </w:tr>
      <w:tr>
        <w:trPr>
          <w:trHeight w:val="1" w:hRule="atLeast"/>
          <w:jc w:val="left"/>
        </w:trPr>
        <w:tc>
          <w:tcPr>
            <w:tcW w:w="2073" w:type="dxa"/>
            <w:tcBorders>
              <w:top w:val="single" w:color="000000" w:sz="6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40" w:type="dxa"/>
              <w:right w:w="24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VMware</w:t>
            </w:r>
          </w:p>
        </w:tc>
        <w:tc>
          <w:tcPr>
            <w:tcW w:w="7857" w:type="dxa"/>
            <w:tcBorders>
              <w:top w:val="single" w:color="000000" w:sz="6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40" w:type="dxa"/>
              <w:right w:w="24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Set up the </w:t>
            </w:r>
            <w:hyperlink xmlns:r="http://schemas.openxmlformats.org/officeDocument/2006/relationships" r:id="docRId4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source environment</w:t>
              </w:r>
            </w:hyperlink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 and set up the </w:t>
            </w:r>
            <w:hyperlink xmlns:r="http://schemas.openxmlformats.org/officeDocument/2006/relationships" r:id="docRId5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configuration server</w:t>
              </w:r>
            </w:hyperlink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</w:t>
            </w:r>
          </w:p>
        </w:tc>
      </w:tr>
      <w:tr>
        <w:trPr>
          <w:trHeight w:val="1" w:hRule="atLeast"/>
          <w:jc w:val="left"/>
        </w:trPr>
        <w:tc>
          <w:tcPr>
            <w:tcW w:w="2073" w:type="dxa"/>
            <w:tcBorders>
              <w:top w:val="single" w:color="000000" w:sz="6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40" w:type="dxa"/>
              <w:right w:w="24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Physical machine</w:t>
            </w:r>
          </w:p>
        </w:tc>
        <w:tc>
          <w:tcPr>
            <w:tcW w:w="7857" w:type="dxa"/>
            <w:tcBorders>
              <w:top w:val="single" w:color="000000" w:sz="6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40" w:type="dxa"/>
              <w:right w:w="24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hyperlink xmlns:r="http://schemas.openxmlformats.org/officeDocument/2006/relationships" r:id="docRId6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Set up</w:t>
              </w:r>
            </w:hyperlink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 the source environment and configuration server.</w:t>
            </w:r>
          </w:p>
        </w:tc>
      </w:tr>
      <w:tr>
        <w:trPr>
          <w:trHeight w:val="1" w:hRule="atLeast"/>
          <w:jc w:val="left"/>
        </w:trPr>
        <w:tc>
          <w:tcPr>
            <w:tcW w:w="2073" w:type="dxa"/>
            <w:tcBorders>
              <w:top w:val="single" w:color="000000" w:sz="6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40" w:type="dxa"/>
              <w:right w:w="24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Hyper-V</w:t>
            </w:r>
          </w:p>
        </w:tc>
        <w:tc>
          <w:tcPr>
            <w:tcW w:w="7857" w:type="dxa"/>
            <w:tcBorders>
              <w:top w:val="single" w:color="000000" w:sz="6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40" w:type="dxa"/>
              <w:right w:w="24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Set up the </w:t>
            </w:r>
            <w:hyperlink xmlns:r="http://schemas.openxmlformats.org/officeDocument/2006/relationships" r:id="docRId7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source environment</w:t>
              </w:r>
            </w:hyperlink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br/>
              <w:br/>
              <w:t xml:space="preserve">Set up the </w:t>
            </w:r>
            <w:hyperlink xmlns:r="http://schemas.openxmlformats.org/officeDocument/2006/relationships" r:id="docRId8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source environment</w:t>
              </w:r>
            </w:hyperlink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 for Hyper-V deployed with System Center VMM.</w:t>
            </w:r>
          </w:p>
        </w:tc>
      </w:tr>
    </w:tbl>
    <w:p>
      <w:pPr>
        <w:keepNext w:val="true"/>
        <w:keepLines w:val="true"/>
        <w:spacing w:before="0" w:after="0" w:line="276"/>
        <w:ind w:right="0" w:left="0" w:firstLine="0"/>
        <w:jc w:val="left"/>
        <w:rPr>
          <w:rFonts w:ascii="Segoe UI" w:hAnsi="Segoe UI" w:cs="Segoe UI" w:eastAsia="Segoe UI"/>
          <w:b/>
          <w:color w:val="171717"/>
          <w:spacing w:val="0"/>
          <w:position w:val="0"/>
          <w:sz w:val="26"/>
          <w:shd w:fill="FFFFFF" w:val="clear"/>
        </w:rPr>
      </w:pPr>
      <w:r>
        <w:rPr>
          <w:rFonts w:ascii="Segoe UI" w:hAnsi="Segoe UI" w:cs="Segoe UI" w:eastAsia="Segoe UI"/>
          <w:b/>
          <w:color w:val="171717"/>
          <w:spacing w:val="0"/>
          <w:position w:val="0"/>
          <w:sz w:val="26"/>
          <w:shd w:fill="FFFFFF" w:val="clear"/>
        </w:rPr>
        <w:t xml:space="preserve">Set up the target environment</w:t>
      </w:r>
    </w:p>
    <w:p>
      <w:pPr>
        <w:spacing w:before="100" w:after="100" w:line="240"/>
        <w:ind w:right="0" w:left="0" w:firstLine="0"/>
        <w:jc w:val="left"/>
        <w:rPr>
          <w:rFonts w:ascii="Segoe UI" w:hAnsi="Segoe UI" w:cs="Segoe UI" w:eastAsia="Segoe UI"/>
          <w:color w:val="171717"/>
          <w:spacing w:val="0"/>
          <w:position w:val="0"/>
          <w:sz w:val="24"/>
          <w:shd w:fill="FFFFFF" w:val="clear"/>
        </w:rPr>
      </w:pPr>
      <w:r>
        <w:rPr>
          <w:rFonts w:ascii="Segoe UI" w:hAnsi="Segoe UI" w:cs="Segoe UI" w:eastAsia="Segoe UI"/>
          <w:color w:val="171717"/>
          <w:spacing w:val="0"/>
          <w:position w:val="0"/>
          <w:sz w:val="24"/>
          <w:shd w:fill="FFFFFF" w:val="clear"/>
        </w:rPr>
        <w:t xml:space="preserve">Select and verify target resources.</w:t>
      </w:r>
    </w:p>
    <w:p>
      <w:pPr>
        <w:numPr>
          <w:ilvl w:val="0"/>
          <w:numId w:val="27"/>
        </w:numPr>
        <w:tabs>
          <w:tab w:val="left" w:pos="720" w:leader="none"/>
        </w:tabs>
        <w:spacing w:before="0" w:after="0" w:line="240"/>
        <w:ind w:right="0" w:left="570" w:hanging="360"/>
        <w:jc w:val="left"/>
        <w:rPr>
          <w:rFonts w:ascii="Segoe UI" w:hAnsi="Segoe UI" w:cs="Segoe UI" w:eastAsia="Segoe UI"/>
          <w:color w:val="171717"/>
          <w:spacing w:val="0"/>
          <w:position w:val="0"/>
          <w:sz w:val="22"/>
          <w:shd w:fill="FFFFFF" w:val="clear"/>
        </w:rPr>
      </w:pPr>
      <w:r>
        <w:rPr>
          <w:rFonts w:ascii="Segoe UI" w:hAnsi="Segoe UI" w:cs="Segoe UI" w:eastAsia="Segoe UI"/>
          <w:color w:val="171717"/>
          <w:spacing w:val="0"/>
          <w:position w:val="0"/>
          <w:sz w:val="22"/>
          <w:shd w:fill="FFFFFF" w:val="clear"/>
        </w:rPr>
        <w:t xml:space="preserve">Click </w:t>
      </w:r>
      <w:r>
        <w:rPr>
          <w:rFonts w:ascii="Segoe UI" w:hAnsi="Segoe UI" w:cs="Segoe UI" w:eastAsia="Segoe UI"/>
          <w:b/>
          <w:color w:val="171717"/>
          <w:spacing w:val="0"/>
          <w:position w:val="0"/>
          <w:sz w:val="22"/>
          <w:shd w:fill="FFFFFF" w:val="clear"/>
        </w:rPr>
        <w:t xml:space="preserve">Prepare infrastructure</w:t>
      </w:r>
      <w:r>
        <w:rPr>
          <w:rFonts w:ascii="Segoe UI" w:hAnsi="Segoe UI" w:cs="Segoe UI" w:eastAsia="Segoe UI"/>
          <w:color w:val="171717"/>
          <w:spacing w:val="0"/>
          <w:position w:val="0"/>
          <w:sz w:val="22"/>
          <w:shd w:fill="FFFFFF" w:val="clear"/>
        </w:rPr>
        <w:t xml:space="preserve"> &gt; </w:t>
      </w:r>
      <w:r>
        <w:rPr>
          <w:rFonts w:ascii="Segoe UI" w:hAnsi="Segoe UI" w:cs="Segoe UI" w:eastAsia="Segoe UI"/>
          <w:b/>
          <w:color w:val="171717"/>
          <w:spacing w:val="0"/>
          <w:position w:val="0"/>
          <w:sz w:val="22"/>
          <w:shd w:fill="FFFFFF" w:val="clear"/>
        </w:rPr>
        <w:t xml:space="preserve">Target</w:t>
      </w:r>
      <w:r>
        <w:rPr>
          <w:rFonts w:ascii="Segoe UI" w:hAnsi="Segoe UI" w:cs="Segoe UI" w:eastAsia="Segoe UI"/>
          <w:color w:val="171717"/>
          <w:spacing w:val="0"/>
          <w:position w:val="0"/>
          <w:sz w:val="22"/>
          <w:shd w:fill="FFFFFF" w:val="clear"/>
        </w:rPr>
        <w:t xml:space="preserve">, and select the Azure subscription you want to use.</w:t>
      </w:r>
    </w:p>
    <w:p>
      <w:pPr>
        <w:numPr>
          <w:ilvl w:val="0"/>
          <w:numId w:val="27"/>
        </w:numPr>
        <w:tabs>
          <w:tab w:val="left" w:pos="720" w:leader="none"/>
        </w:tabs>
        <w:spacing w:before="0" w:after="0" w:line="240"/>
        <w:ind w:right="0" w:left="570" w:hanging="360"/>
        <w:jc w:val="left"/>
        <w:rPr>
          <w:rFonts w:ascii="Segoe UI" w:hAnsi="Segoe UI" w:cs="Segoe UI" w:eastAsia="Segoe UI"/>
          <w:color w:val="171717"/>
          <w:spacing w:val="0"/>
          <w:position w:val="0"/>
          <w:sz w:val="22"/>
          <w:shd w:fill="FFFFFF" w:val="clear"/>
        </w:rPr>
      </w:pPr>
      <w:r>
        <w:rPr>
          <w:rFonts w:ascii="Segoe UI" w:hAnsi="Segoe UI" w:cs="Segoe UI" w:eastAsia="Segoe UI"/>
          <w:color w:val="171717"/>
          <w:spacing w:val="0"/>
          <w:position w:val="0"/>
          <w:sz w:val="22"/>
          <w:shd w:fill="FFFFFF" w:val="clear"/>
        </w:rPr>
        <w:t xml:space="preserve">Specify the Resource Manager deployment model.</w:t>
      </w:r>
    </w:p>
    <w:p>
      <w:pPr>
        <w:numPr>
          <w:ilvl w:val="0"/>
          <w:numId w:val="27"/>
        </w:numPr>
        <w:tabs>
          <w:tab w:val="left" w:pos="720" w:leader="none"/>
        </w:tabs>
        <w:spacing w:before="0" w:after="0" w:line="240"/>
        <w:ind w:right="0" w:left="570" w:hanging="360"/>
        <w:jc w:val="left"/>
        <w:rPr>
          <w:rFonts w:ascii="Segoe UI" w:hAnsi="Segoe UI" w:cs="Segoe UI" w:eastAsia="Segoe UI"/>
          <w:color w:val="171717"/>
          <w:spacing w:val="0"/>
          <w:position w:val="0"/>
          <w:sz w:val="22"/>
          <w:shd w:fill="FFFFFF" w:val="clear"/>
        </w:rPr>
      </w:pPr>
      <w:r>
        <w:rPr>
          <w:rFonts w:ascii="Segoe UI" w:hAnsi="Segoe UI" w:cs="Segoe UI" w:eastAsia="Segoe UI"/>
          <w:color w:val="171717"/>
          <w:spacing w:val="0"/>
          <w:position w:val="0"/>
          <w:sz w:val="22"/>
          <w:shd w:fill="FFFFFF" w:val="clear"/>
        </w:rPr>
        <w:t xml:space="preserve">Site Recovery checks the Azure resources.</w:t>
      </w:r>
    </w:p>
    <w:p>
      <w:pPr>
        <w:numPr>
          <w:ilvl w:val="0"/>
          <w:numId w:val="27"/>
        </w:numPr>
        <w:tabs>
          <w:tab w:val="left" w:pos="1440" w:leader="none"/>
        </w:tabs>
        <w:spacing w:before="0" w:after="0" w:line="240"/>
        <w:ind w:right="0" w:left="1140" w:hanging="360"/>
        <w:jc w:val="left"/>
        <w:rPr>
          <w:rFonts w:ascii="Segoe UI" w:hAnsi="Segoe UI" w:cs="Segoe UI" w:eastAsia="Segoe UI"/>
          <w:color w:val="171717"/>
          <w:spacing w:val="0"/>
          <w:position w:val="0"/>
          <w:sz w:val="22"/>
          <w:shd w:fill="FFFFFF" w:val="clear"/>
        </w:rPr>
      </w:pPr>
      <w:r>
        <w:rPr>
          <w:rFonts w:ascii="Segoe UI" w:hAnsi="Segoe UI" w:cs="Segoe UI" w:eastAsia="Segoe UI"/>
          <w:color w:val="171717"/>
          <w:spacing w:val="0"/>
          <w:position w:val="0"/>
          <w:sz w:val="22"/>
          <w:shd w:fill="FFFFFF" w:val="clear"/>
        </w:rPr>
        <w:t xml:space="preserve">If you're migrating VMware VMs or physical servers, Site Recovery verifies you have an Azure network in which the Azure VMs will be located when they're created after failover.</w:t>
      </w:r>
    </w:p>
    <w:p>
      <w:pPr>
        <w:numPr>
          <w:ilvl w:val="0"/>
          <w:numId w:val="27"/>
        </w:numPr>
        <w:tabs>
          <w:tab w:val="left" w:pos="1440" w:leader="none"/>
        </w:tabs>
        <w:spacing w:before="0" w:after="0" w:line="240"/>
        <w:ind w:right="0" w:left="1140" w:hanging="360"/>
        <w:jc w:val="left"/>
        <w:rPr>
          <w:rFonts w:ascii="Segoe UI" w:hAnsi="Segoe UI" w:cs="Segoe UI" w:eastAsia="Segoe UI"/>
          <w:color w:val="171717"/>
          <w:spacing w:val="0"/>
          <w:position w:val="0"/>
          <w:sz w:val="22"/>
          <w:shd w:fill="FFFFFF" w:val="clear"/>
        </w:rPr>
      </w:pPr>
      <w:r>
        <w:rPr>
          <w:rFonts w:ascii="Segoe UI" w:hAnsi="Segoe UI" w:cs="Segoe UI" w:eastAsia="Segoe UI"/>
          <w:color w:val="171717"/>
          <w:spacing w:val="0"/>
          <w:position w:val="0"/>
          <w:sz w:val="22"/>
          <w:shd w:fill="FFFFFF" w:val="clear"/>
        </w:rPr>
        <w:t xml:space="preserve">If you're migrating Hyper-V VMs, Site Recovery verifies you have a compatible Azure storage account and network.</w:t>
      </w:r>
    </w:p>
    <w:p>
      <w:pPr>
        <w:numPr>
          <w:ilvl w:val="0"/>
          <w:numId w:val="27"/>
        </w:numPr>
        <w:tabs>
          <w:tab w:val="left" w:pos="720" w:leader="none"/>
        </w:tabs>
        <w:spacing w:before="0" w:after="0" w:line="240"/>
        <w:ind w:right="0" w:left="570" w:hanging="360"/>
        <w:jc w:val="left"/>
        <w:rPr>
          <w:rFonts w:ascii="Segoe UI" w:hAnsi="Segoe UI" w:cs="Segoe UI" w:eastAsia="Segoe UI"/>
          <w:color w:val="171717"/>
          <w:spacing w:val="0"/>
          <w:position w:val="0"/>
          <w:sz w:val="22"/>
          <w:shd w:fill="FFFFFF" w:val="clear"/>
        </w:rPr>
      </w:pPr>
      <w:r>
        <w:rPr>
          <w:rFonts w:ascii="Segoe UI" w:hAnsi="Segoe UI" w:cs="Segoe UI" w:eastAsia="Segoe UI"/>
          <w:color w:val="171717"/>
          <w:spacing w:val="0"/>
          <w:position w:val="0"/>
          <w:sz w:val="22"/>
          <w:shd w:fill="FFFFFF" w:val="clear"/>
        </w:rPr>
        <w:t xml:space="preserve">If you're migrating Hyper-V VMs managed by System Center VMM, set up </w:t>
      </w:r>
      <w:hyperlink xmlns:r="http://schemas.openxmlformats.org/officeDocument/2006/relationships" r:id="docRId9">
        <w:r>
          <w:rPr>
            <w:rFonts w:ascii="Segoe UI" w:hAnsi="Segoe UI" w:cs="Segoe UI" w:eastAsia="Segoe UI"/>
            <w:color w:val="0000FF"/>
            <w:spacing w:val="0"/>
            <w:position w:val="0"/>
            <w:sz w:val="22"/>
            <w:u w:val="single"/>
            <w:shd w:fill="FFFFFF" w:val="clear"/>
          </w:rPr>
          <w:t xml:space="preserve">network mapping</w:t>
        </w:r>
      </w:hyperlink>
      <w:r>
        <w:rPr>
          <w:rFonts w:ascii="Segoe UI" w:hAnsi="Segoe UI" w:cs="Segoe UI" w:eastAsia="Segoe UI"/>
          <w:color w:val="171717"/>
          <w:spacing w:val="0"/>
          <w:position w:val="0"/>
          <w:sz w:val="22"/>
          <w:shd w:fill="FFFFFF" w:val="clear"/>
        </w:rPr>
        <w:t xml:space="preserve">.</w:t>
      </w:r>
    </w:p>
    <w:p>
      <w:pPr>
        <w:keepNext w:val="true"/>
        <w:keepLines w:val="true"/>
        <w:spacing w:before="0" w:after="0" w:line="276"/>
        <w:ind w:right="0" w:left="0" w:firstLine="0"/>
        <w:jc w:val="left"/>
        <w:rPr>
          <w:rFonts w:ascii="Segoe UI" w:hAnsi="Segoe UI" w:cs="Segoe UI" w:eastAsia="Segoe UI"/>
          <w:b/>
          <w:color w:val="171717"/>
          <w:spacing w:val="0"/>
          <w:position w:val="0"/>
          <w:sz w:val="26"/>
          <w:shd w:fill="FFFFFF" w:val="clear"/>
        </w:rPr>
      </w:pPr>
      <w:r>
        <w:rPr>
          <w:rFonts w:ascii="Segoe UI" w:hAnsi="Segoe UI" w:cs="Segoe UI" w:eastAsia="Segoe UI"/>
          <w:b/>
          <w:color w:val="171717"/>
          <w:spacing w:val="0"/>
          <w:position w:val="0"/>
          <w:sz w:val="26"/>
          <w:shd w:fill="FFFFFF" w:val="clear"/>
        </w:rPr>
        <w:t xml:space="preserve">Set up a replication policy</w:t>
      </w:r>
    </w:p>
    <w:tbl>
      <w:tblPr/>
      <w:tblGrid>
        <w:gridCol w:w="2178"/>
        <w:gridCol w:w="7752"/>
      </w:tblGrid>
      <w:tr>
        <w:trPr>
          <w:trHeight w:val="1" w:hRule="atLeast"/>
          <w:jc w:val="left"/>
        </w:trPr>
        <w:tc>
          <w:tcPr>
            <w:tcW w:w="2178" w:type="dxa"/>
            <w:tcBorders>
              <w:top w:val="single" w:color="000000" w:sz="2"/>
              <w:left w:val="single" w:color="000000" w:sz="2"/>
              <w:bottom w:val="single" w:color="000000" w:sz="6"/>
              <w:right w:val="single" w:color="000000" w:sz="2"/>
            </w:tcBorders>
            <w:shd w:color="000000" w:fill="ffffff" w:val="clear"/>
            <w:tcMar>
              <w:left w:w="240" w:type="dxa"/>
              <w:right w:w="240" w:type="dxa"/>
            </w:tcMar>
            <w:vAlign w:val="bottom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Scenario</w:t>
            </w:r>
          </w:p>
        </w:tc>
        <w:tc>
          <w:tcPr>
            <w:tcW w:w="7752" w:type="dxa"/>
            <w:tcBorders>
              <w:top w:val="single" w:color="000000" w:sz="2"/>
              <w:left w:val="single" w:color="000000" w:sz="2"/>
              <w:bottom w:val="single" w:color="000000" w:sz="6"/>
              <w:right w:val="single" w:color="000000" w:sz="2"/>
            </w:tcBorders>
            <w:shd w:color="000000" w:fill="ffffff" w:val="clear"/>
            <w:tcMar>
              <w:left w:w="240" w:type="dxa"/>
              <w:right w:w="240" w:type="dxa"/>
            </w:tcMar>
            <w:vAlign w:val="bottom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Details</w:t>
            </w:r>
          </w:p>
        </w:tc>
      </w:tr>
      <w:tr>
        <w:trPr>
          <w:trHeight w:val="1" w:hRule="atLeast"/>
          <w:jc w:val="left"/>
        </w:trPr>
        <w:tc>
          <w:tcPr>
            <w:tcW w:w="2178" w:type="dxa"/>
            <w:tcBorders>
              <w:top w:val="single" w:color="000000" w:sz="6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40" w:type="dxa"/>
              <w:right w:w="24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VMware</w:t>
            </w:r>
          </w:p>
        </w:tc>
        <w:tc>
          <w:tcPr>
            <w:tcW w:w="7752" w:type="dxa"/>
            <w:tcBorders>
              <w:top w:val="single" w:color="000000" w:sz="6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40" w:type="dxa"/>
              <w:right w:w="24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Set up a </w:t>
            </w:r>
            <w:hyperlink xmlns:r="http://schemas.openxmlformats.org/officeDocument/2006/relationships" r:id="docRId10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replication policy</w:t>
              </w:r>
            </w:hyperlink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 for VMware VMs.</w:t>
            </w:r>
          </w:p>
        </w:tc>
      </w:tr>
      <w:tr>
        <w:trPr>
          <w:trHeight w:val="1" w:hRule="atLeast"/>
          <w:jc w:val="left"/>
        </w:trPr>
        <w:tc>
          <w:tcPr>
            <w:tcW w:w="2178" w:type="dxa"/>
            <w:tcBorders>
              <w:top w:val="single" w:color="000000" w:sz="6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40" w:type="dxa"/>
              <w:right w:w="24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Physical machine</w:t>
            </w:r>
          </w:p>
        </w:tc>
        <w:tc>
          <w:tcPr>
            <w:tcW w:w="7752" w:type="dxa"/>
            <w:tcBorders>
              <w:top w:val="single" w:color="000000" w:sz="6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40" w:type="dxa"/>
              <w:right w:w="24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Set up a </w:t>
            </w:r>
            <w:hyperlink xmlns:r="http://schemas.openxmlformats.org/officeDocument/2006/relationships" r:id="docRId11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replication policy</w:t>
              </w:r>
            </w:hyperlink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 for physical machines.</w:t>
            </w:r>
          </w:p>
        </w:tc>
      </w:tr>
      <w:tr>
        <w:trPr>
          <w:trHeight w:val="1" w:hRule="atLeast"/>
          <w:jc w:val="left"/>
        </w:trPr>
        <w:tc>
          <w:tcPr>
            <w:tcW w:w="2178" w:type="dxa"/>
            <w:tcBorders>
              <w:top w:val="single" w:color="000000" w:sz="6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40" w:type="dxa"/>
              <w:right w:w="24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Hyper-V</w:t>
            </w:r>
          </w:p>
        </w:tc>
        <w:tc>
          <w:tcPr>
            <w:tcW w:w="7752" w:type="dxa"/>
            <w:tcBorders>
              <w:top w:val="single" w:color="000000" w:sz="6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40" w:type="dxa"/>
              <w:right w:w="24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Set up a </w:t>
            </w:r>
            <w:hyperlink xmlns:r="http://schemas.openxmlformats.org/officeDocument/2006/relationships" r:id="docRId12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replication policy</w:t>
              </w:r>
            </w:hyperlink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br/>
              <w:br/>
              <w:t xml:space="preserve">Set up a </w:t>
            </w:r>
            <w:hyperlink xmlns:r="http://schemas.openxmlformats.org/officeDocument/2006/relationships" r:id="docRId13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replication policy</w:t>
              </w:r>
            </w:hyperlink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 for Hyper-V deployed with System Center VMM.</w:t>
            </w:r>
          </w:p>
        </w:tc>
      </w:tr>
    </w:tbl>
    <w:p>
      <w:pPr>
        <w:keepNext w:val="true"/>
        <w:keepLines w:val="true"/>
        <w:spacing w:before="0" w:after="0" w:line="276"/>
        <w:ind w:right="0" w:left="0" w:firstLine="0"/>
        <w:jc w:val="left"/>
        <w:rPr>
          <w:rFonts w:ascii="Segoe UI" w:hAnsi="Segoe UI" w:cs="Segoe UI" w:eastAsia="Segoe UI"/>
          <w:b/>
          <w:color w:val="171717"/>
          <w:spacing w:val="0"/>
          <w:position w:val="0"/>
          <w:sz w:val="26"/>
          <w:shd w:fill="FFFFFF" w:val="clear"/>
        </w:rPr>
      </w:pPr>
      <w:r>
        <w:rPr>
          <w:rFonts w:ascii="Segoe UI" w:hAnsi="Segoe UI" w:cs="Segoe UI" w:eastAsia="Segoe UI"/>
          <w:b/>
          <w:color w:val="171717"/>
          <w:spacing w:val="0"/>
          <w:position w:val="0"/>
          <w:sz w:val="26"/>
          <w:shd w:fill="FFFFFF" w:val="clear"/>
        </w:rPr>
        <w:t xml:space="preserve">Enable replication</w:t>
      </w:r>
    </w:p>
    <w:tbl>
      <w:tblPr/>
      <w:tblGrid>
        <w:gridCol w:w="2356"/>
        <w:gridCol w:w="7574"/>
      </w:tblGrid>
      <w:tr>
        <w:trPr>
          <w:trHeight w:val="1" w:hRule="atLeast"/>
          <w:jc w:val="left"/>
        </w:trPr>
        <w:tc>
          <w:tcPr>
            <w:tcW w:w="2356" w:type="dxa"/>
            <w:tcBorders>
              <w:top w:val="single" w:color="000000" w:sz="2"/>
              <w:left w:val="single" w:color="000000" w:sz="2"/>
              <w:bottom w:val="single" w:color="000000" w:sz="6"/>
              <w:right w:val="single" w:color="000000" w:sz="2"/>
            </w:tcBorders>
            <w:shd w:color="000000" w:fill="ffffff" w:val="clear"/>
            <w:tcMar>
              <w:left w:w="240" w:type="dxa"/>
              <w:right w:w="240" w:type="dxa"/>
            </w:tcMar>
            <w:vAlign w:val="bottom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Scenario</w:t>
            </w:r>
          </w:p>
        </w:tc>
        <w:tc>
          <w:tcPr>
            <w:tcW w:w="7574" w:type="dxa"/>
            <w:tcBorders>
              <w:top w:val="single" w:color="000000" w:sz="2"/>
              <w:left w:val="single" w:color="000000" w:sz="2"/>
              <w:bottom w:val="single" w:color="000000" w:sz="6"/>
              <w:right w:val="single" w:color="000000" w:sz="2"/>
            </w:tcBorders>
            <w:shd w:color="000000" w:fill="ffffff" w:val="clear"/>
            <w:tcMar>
              <w:left w:w="240" w:type="dxa"/>
              <w:right w:w="240" w:type="dxa"/>
            </w:tcMar>
            <w:vAlign w:val="bottom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Details</w:t>
            </w:r>
          </w:p>
        </w:tc>
      </w:tr>
      <w:tr>
        <w:trPr>
          <w:trHeight w:val="1" w:hRule="atLeast"/>
          <w:jc w:val="left"/>
        </w:trPr>
        <w:tc>
          <w:tcPr>
            <w:tcW w:w="2356" w:type="dxa"/>
            <w:tcBorders>
              <w:top w:val="single" w:color="000000" w:sz="6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40" w:type="dxa"/>
              <w:right w:w="24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VMware</w:t>
            </w:r>
          </w:p>
        </w:tc>
        <w:tc>
          <w:tcPr>
            <w:tcW w:w="7574" w:type="dxa"/>
            <w:tcBorders>
              <w:top w:val="single" w:color="000000" w:sz="6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40" w:type="dxa"/>
              <w:right w:w="24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hyperlink xmlns:r="http://schemas.openxmlformats.org/officeDocument/2006/relationships" r:id="docRId14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Enable replication</w:t>
              </w:r>
            </w:hyperlink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 for VMware VMs.</w:t>
            </w:r>
          </w:p>
        </w:tc>
      </w:tr>
      <w:tr>
        <w:trPr>
          <w:trHeight w:val="1" w:hRule="atLeast"/>
          <w:jc w:val="left"/>
        </w:trPr>
        <w:tc>
          <w:tcPr>
            <w:tcW w:w="2356" w:type="dxa"/>
            <w:tcBorders>
              <w:top w:val="single" w:color="000000" w:sz="6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40" w:type="dxa"/>
              <w:right w:w="24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Physical machine</w:t>
            </w:r>
          </w:p>
        </w:tc>
        <w:tc>
          <w:tcPr>
            <w:tcW w:w="7574" w:type="dxa"/>
            <w:tcBorders>
              <w:top w:val="single" w:color="000000" w:sz="6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40" w:type="dxa"/>
              <w:right w:w="24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hyperlink xmlns:r="http://schemas.openxmlformats.org/officeDocument/2006/relationships" r:id="docRId15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Enable replication</w:t>
              </w:r>
            </w:hyperlink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 for physical machines.</w:t>
            </w:r>
          </w:p>
        </w:tc>
      </w:tr>
      <w:tr>
        <w:trPr>
          <w:trHeight w:val="1" w:hRule="atLeast"/>
          <w:jc w:val="left"/>
        </w:trPr>
        <w:tc>
          <w:tcPr>
            <w:tcW w:w="2356" w:type="dxa"/>
            <w:tcBorders>
              <w:top w:val="single" w:color="000000" w:sz="6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40" w:type="dxa"/>
              <w:right w:w="24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Hyper-V</w:t>
            </w:r>
          </w:p>
        </w:tc>
        <w:tc>
          <w:tcPr>
            <w:tcW w:w="7574" w:type="dxa"/>
            <w:tcBorders>
              <w:top w:val="single" w:color="000000" w:sz="6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40" w:type="dxa"/>
              <w:right w:w="24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hyperlink xmlns:r="http://schemas.openxmlformats.org/officeDocument/2006/relationships" r:id="docRId16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Enable replication</w:t>
              </w:r>
            </w:hyperlink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br/>
              <w:br/>
            </w:r>
            <w:hyperlink xmlns:r="http://schemas.openxmlformats.org/officeDocument/2006/relationships" r:id="docRId17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Enable replication</w:t>
              </w:r>
            </w:hyperlink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 for Hyper-V deployed with System Center VMM.</w:t>
            </w:r>
          </w:p>
        </w:tc>
      </w:tr>
    </w:tbl>
    <w:p>
      <w:pPr>
        <w:keepNext w:val="true"/>
        <w:keepLines w:val="true"/>
        <w:spacing w:before="0" w:after="0" w:line="276"/>
        <w:ind w:right="0" w:left="0" w:firstLine="0"/>
        <w:jc w:val="left"/>
        <w:rPr>
          <w:rFonts w:ascii="Segoe UI" w:hAnsi="Segoe UI" w:cs="Segoe UI" w:eastAsia="Segoe UI"/>
          <w:b/>
          <w:color w:val="171717"/>
          <w:spacing w:val="0"/>
          <w:position w:val="0"/>
          <w:sz w:val="26"/>
          <w:shd w:fill="FFFFFF" w:val="clear"/>
        </w:rPr>
      </w:pPr>
      <w:r>
        <w:rPr>
          <w:rFonts w:ascii="Segoe UI" w:hAnsi="Segoe UI" w:cs="Segoe UI" w:eastAsia="Segoe UI"/>
          <w:b/>
          <w:color w:val="171717"/>
          <w:spacing w:val="0"/>
          <w:position w:val="0"/>
          <w:sz w:val="26"/>
          <w:shd w:fill="FFFFFF" w:val="clear"/>
        </w:rPr>
        <w:t xml:space="preserve">Run a test migration</w:t>
      </w:r>
    </w:p>
    <w:p>
      <w:pPr>
        <w:spacing w:before="100" w:after="100" w:line="240"/>
        <w:ind w:right="0" w:left="0" w:firstLine="0"/>
        <w:jc w:val="left"/>
        <w:rPr>
          <w:rFonts w:ascii="Segoe UI" w:hAnsi="Segoe UI" w:cs="Segoe UI" w:eastAsia="Segoe UI"/>
          <w:color w:val="171717"/>
          <w:spacing w:val="0"/>
          <w:position w:val="0"/>
          <w:sz w:val="24"/>
          <w:shd w:fill="FFFFFF" w:val="clear"/>
        </w:rPr>
      </w:pPr>
      <w:r>
        <w:rPr>
          <w:rFonts w:ascii="Segoe UI" w:hAnsi="Segoe UI" w:cs="Segoe UI" w:eastAsia="Segoe UI"/>
          <w:color w:val="171717"/>
          <w:spacing w:val="0"/>
          <w:position w:val="0"/>
          <w:sz w:val="24"/>
          <w:shd w:fill="FFFFFF" w:val="clear"/>
        </w:rPr>
        <w:t xml:space="preserve">Run a </w:t>
      </w:r>
      <w:hyperlink xmlns:r="http://schemas.openxmlformats.org/officeDocument/2006/relationships" r:id="docRId18">
        <w:r>
          <w:rPr>
            <w:rFonts w:ascii="Segoe UI" w:hAnsi="Segoe UI" w:cs="Segoe UI" w:eastAsia="Segoe UI"/>
            <w:color w:val="0000FF"/>
            <w:spacing w:val="0"/>
            <w:position w:val="0"/>
            <w:sz w:val="24"/>
            <w:u w:val="single"/>
            <w:shd w:fill="FFFFFF" w:val="clear"/>
          </w:rPr>
          <w:t xml:space="preserve">test failover</w:t>
        </w:r>
      </w:hyperlink>
      <w:r>
        <w:rPr>
          <w:rFonts w:ascii="Segoe UI" w:hAnsi="Segoe UI" w:cs="Segoe UI" w:eastAsia="Segoe UI"/>
          <w:color w:val="171717"/>
          <w:spacing w:val="0"/>
          <w:position w:val="0"/>
          <w:sz w:val="24"/>
          <w:shd w:fill="FFFFFF" w:val="clear"/>
        </w:rPr>
        <w:t xml:space="preserve"> to Azure, to make sure everything's working as expected.</w:t>
      </w:r>
    </w:p>
    <w:p>
      <w:pPr>
        <w:keepNext w:val="true"/>
        <w:keepLines w:val="true"/>
        <w:spacing w:before="0" w:after="0" w:line="276"/>
        <w:ind w:right="0" w:left="0" w:firstLine="0"/>
        <w:jc w:val="left"/>
        <w:rPr>
          <w:rFonts w:ascii="Segoe UI" w:hAnsi="Segoe UI" w:cs="Segoe UI" w:eastAsia="Segoe UI"/>
          <w:b/>
          <w:color w:val="171717"/>
          <w:spacing w:val="0"/>
          <w:position w:val="0"/>
          <w:sz w:val="26"/>
          <w:shd w:fill="FFFFFF" w:val="clear"/>
        </w:rPr>
      </w:pPr>
      <w:r>
        <w:rPr>
          <w:rFonts w:ascii="Segoe UI" w:hAnsi="Segoe UI" w:cs="Segoe UI" w:eastAsia="Segoe UI"/>
          <w:b/>
          <w:color w:val="171717"/>
          <w:spacing w:val="0"/>
          <w:position w:val="0"/>
          <w:sz w:val="26"/>
          <w:shd w:fill="FFFFFF" w:val="clear"/>
        </w:rPr>
        <w:t xml:space="preserve">Migrate to Azure</w:t>
      </w:r>
    </w:p>
    <w:p>
      <w:pPr>
        <w:spacing w:before="100" w:after="100" w:line="240"/>
        <w:ind w:right="0" w:left="0" w:firstLine="0"/>
        <w:jc w:val="left"/>
        <w:rPr>
          <w:rFonts w:ascii="Segoe UI" w:hAnsi="Segoe UI" w:cs="Segoe UI" w:eastAsia="Segoe UI"/>
          <w:color w:val="171717"/>
          <w:spacing w:val="0"/>
          <w:position w:val="0"/>
          <w:sz w:val="24"/>
          <w:shd w:fill="FFFFFF" w:val="clear"/>
        </w:rPr>
      </w:pPr>
      <w:r>
        <w:rPr>
          <w:rFonts w:ascii="Segoe UI" w:hAnsi="Segoe UI" w:cs="Segoe UI" w:eastAsia="Segoe UI"/>
          <w:color w:val="171717"/>
          <w:spacing w:val="0"/>
          <w:position w:val="0"/>
          <w:sz w:val="24"/>
          <w:shd w:fill="FFFFFF" w:val="clear"/>
        </w:rPr>
        <w:t xml:space="preserve">Run a failover for the machines you want to migrate.</w:t>
      </w:r>
    </w:p>
    <w:p>
      <w:pPr>
        <w:numPr>
          <w:ilvl w:val="0"/>
          <w:numId w:val="56"/>
        </w:numPr>
        <w:tabs>
          <w:tab w:val="left" w:pos="720" w:leader="none"/>
        </w:tabs>
        <w:spacing w:before="100" w:after="100" w:line="240"/>
        <w:ind w:right="0" w:left="570" w:hanging="360"/>
        <w:jc w:val="left"/>
        <w:rPr>
          <w:rFonts w:ascii="Segoe UI" w:hAnsi="Segoe UI" w:cs="Segoe UI" w:eastAsia="Segoe UI"/>
          <w:color w:val="171717"/>
          <w:spacing w:val="0"/>
          <w:position w:val="0"/>
          <w:sz w:val="24"/>
          <w:shd w:fill="FFFFFF" w:val="clear"/>
        </w:rPr>
      </w:pPr>
      <w:r>
        <w:rPr>
          <w:rFonts w:ascii="Segoe UI" w:hAnsi="Segoe UI" w:cs="Segoe UI" w:eastAsia="Segoe UI"/>
          <w:color w:val="171717"/>
          <w:spacing w:val="0"/>
          <w:position w:val="0"/>
          <w:sz w:val="24"/>
          <w:shd w:fill="FFFFFF" w:val="clear"/>
        </w:rPr>
        <w:t xml:space="preserve">In </w:t>
      </w:r>
      <w:r>
        <w:rPr>
          <w:rFonts w:ascii="Segoe UI" w:hAnsi="Segoe UI" w:cs="Segoe UI" w:eastAsia="Segoe UI"/>
          <w:b/>
          <w:color w:val="171717"/>
          <w:spacing w:val="0"/>
          <w:position w:val="0"/>
          <w:sz w:val="24"/>
          <w:shd w:fill="FFFFFF" w:val="clear"/>
        </w:rPr>
        <w:t xml:space="preserve">Settings</w:t>
      </w:r>
      <w:r>
        <w:rPr>
          <w:rFonts w:ascii="Segoe UI" w:hAnsi="Segoe UI" w:cs="Segoe UI" w:eastAsia="Segoe UI"/>
          <w:color w:val="171717"/>
          <w:spacing w:val="0"/>
          <w:position w:val="0"/>
          <w:sz w:val="24"/>
          <w:shd w:fill="FFFFFF" w:val="clear"/>
        </w:rPr>
        <w:t xml:space="preserve"> &gt; </w:t>
      </w:r>
      <w:r>
        <w:rPr>
          <w:rFonts w:ascii="Segoe UI" w:hAnsi="Segoe UI" w:cs="Segoe UI" w:eastAsia="Segoe UI"/>
          <w:b/>
          <w:color w:val="171717"/>
          <w:spacing w:val="0"/>
          <w:position w:val="0"/>
          <w:sz w:val="24"/>
          <w:shd w:fill="FFFFFF" w:val="clear"/>
        </w:rPr>
        <w:t xml:space="preserve">Replicated items</w:t>
      </w:r>
      <w:r>
        <w:rPr>
          <w:rFonts w:ascii="Segoe UI" w:hAnsi="Segoe UI" w:cs="Segoe UI" w:eastAsia="Segoe UI"/>
          <w:color w:val="171717"/>
          <w:spacing w:val="0"/>
          <w:position w:val="0"/>
          <w:sz w:val="24"/>
          <w:shd w:fill="FFFFFF" w:val="clear"/>
        </w:rPr>
        <w:t xml:space="preserve"> click the machine &gt; </w:t>
      </w:r>
      <w:r>
        <w:rPr>
          <w:rFonts w:ascii="Segoe UI" w:hAnsi="Segoe UI" w:cs="Segoe UI" w:eastAsia="Segoe UI"/>
          <w:b/>
          <w:color w:val="171717"/>
          <w:spacing w:val="0"/>
          <w:position w:val="0"/>
          <w:sz w:val="24"/>
          <w:shd w:fill="FFFFFF" w:val="clear"/>
        </w:rPr>
        <w:t xml:space="preserve">Failover</w:t>
      </w:r>
      <w:r>
        <w:rPr>
          <w:rFonts w:ascii="Segoe UI" w:hAnsi="Segoe UI" w:cs="Segoe UI" w:eastAsia="Segoe UI"/>
          <w:color w:val="171717"/>
          <w:spacing w:val="0"/>
          <w:position w:val="0"/>
          <w:sz w:val="24"/>
          <w:shd w:fill="FFFFFF" w:val="clear"/>
        </w:rPr>
        <w:t xml:space="preserve">.</w:t>
      </w:r>
    </w:p>
    <w:p>
      <w:pPr>
        <w:numPr>
          <w:ilvl w:val="0"/>
          <w:numId w:val="56"/>
        </w:numPr>
        <w:tabs>
          <w:tab w:val="left" w:pos="720" w:leader="none"/>
        </w:tabs>
        <w:spacing w:before="100" w:after="100" w:line="240"/>
        <w:ind w:right="0" w:left="570" w:hanging="360"/>
        <w:jc w:val="left"/>
        <w:rPr>
          <w:rFonts w:ascii="Segoe UI" w:hAnsi="Segoe UI" w:cs="Segoe UI" w:eastAsia="Segoe UI"/>
          <w:color w:val="171717"/>
          <w:spacing w:val="0"/>
          <w:position w:val="0"/>
          <w:sz w:val="24"/>
          <w:shd w:fill="FFFFFF" w:val="clear"/>
        </w:rPr>
      </w:pPr>
      <w:r>
        <w:rPr>
          <w:rFonts w:ascii="Segoe UI" w:hAnsi="Segoe UI" w:cs="Segoe UI" w:eastAsia="Segoe UI"/>
          <w:color w:val="171717"/>
          <w:spacing w:val="0"/>
          <w:position w:val="0"/>
          <w:sz w:val="24"/>
          <w:shd w:fill="FFFFFF" w:val="clear"/>
        </w:rPr>
        <w:t xml:space="preserve">In </w:t>
      </w:r>
      <w:r>
        <w:rPr>
          <w:rFonts w:ascii="Segoe UI" w:hAnsi="Segoe UI" w:cs="Segoe UI" w:eastAsia="Segoe UI"/>
          <w:b/>
          <w:color w:val="171717"/>
          <w:spacing w:val="0"/>
          <w:position w:val="0"/>
          <w:sz w:val="24"/>
          <w:shd w:fill="FFFFFF" w:val="clear"/>
        </w:rPr>
        <w:t xml:space="preserve">Failover</w:t>
      </w:r>
      <w:r>
        <w:rPr>
          <w:rFonts w:ascii="Segoe UI" w:hAnsi="Segoe UI" w:cs="Segoe UI" w:eastAsia="Segoe UI"/>
          <w:color w:val="171717"/>
          <w:spacing w:val="0"/>
          <w:position w:val="0"/>
          <w:sz w:val="24"/>
          <w:shd w:fill="FFFFFF" w:val="clear"/>
        </w:rPr>
        <w:t xml:space="preserve"> select a </w:t>
      </w:r>
      <w:r>
        <w:rPr>
          <w:rFonts w:ascii="Segoe UI" w:hAnsi="Segoe UI" w:cs="Segoe UI" w:eastAsia="Segoe UI"/>
          <w:b/>
          <w:color w:val="171717"/>
          <w:spacing w:val="0"/>
          <w:position w:val="0"/>
          <w:sz w:val="24"/>
          <w:shd w:fill="FFFFFF" w:val="clear"/>
        </w:rPr>
        <w:t xml:space="preserve">Recovery Point</w:t>
      </w:r>
      <w:r>
        <w:rPr>
          <w:rFonts w:ascii="Segoe UI" w:hAnsi="Segoe UI" w:cs="Segoe UI" w:eastAsia="Segoe UI"/>
          <w:color w:val="171717"/>
          <w:spacing w:val="0"/>
          <w:position w:val="0"/>
          <w:sz w:val="24"/>
          <w:shd w:fill="FFFFFF" w:val="clear"/>
        </w:rPr>
        <w:t xml:space="preserve"> to fail over to. Select the latest recovery point.</w:t>
      </w:r>
    </w:p>
    <w:p>
      <w:pPr>
        <w:numPr>
          <w:ilvl w:val="0"/>
          <w:numId w:val="56"/>
        </w:numPr>
        <w:tabs>
          <w:tab w:val="left" w:pos="720" w:leader="none"/>
        </w:tabs>
        <w:spacing w:before="100" w:after="100" w:line="240"/>
        <w:ind w:right="0" w:left="570" w:hanging="360"/>
        <w:jc w:val="left"/>
        <w:rPr>
          <w:rFonts w:ascii="Segoe UI" w:hAnsi="Segoe UI" w:cs="Segoe UI" w:eastAsia="Segoe UI"/>
          <w:color w:val="171717"/>
          <w:spacing w:val="0"/>
          <w:position w:val="0"/>
          <w:sz w:val="24"/>
          <w:shd w:fill="FFFFFF" w:val="clear"/>
        </w:rPr>
      </w:pPr>
      <w:r>
        <w:rPr>
          <w:rFonts w:ascii="Segoe UI" w:hAnsi="Segoe UI" w:cs="Segoe UI" w:eastAsia="Segoe UI"/>
          <w:color w:val="171717"/>
          <w:spacing w:val="0"/>
          <w:position w:val="0"/>
          <w:sz w:val="24"/>
          <w:shd w:fill="FFFFFF" w:val="clear"/>
        </w:rPr>
        <w:t xml:space="preserve">The encryption key setting isn't relevant for this scenario.</w:t>
      </w:r>
    </w:p>
    <w:p>
      <w:pPr>
        <w:numPr>
          <w:ilvl w:val="0"/>
          <w:numId w:val="56"/>
        </w:numPr>
        <w:tabs>
          <w:tab w:val="left" w:pos="720" w:leader="none"/>
        </w:tabs>
        <w:spacing w:before="100" w:after="100" w:line="240"/>
        <w:ind w:right="0" w:left="570" w:hanging="360"/>
        <w:jc w:val="left"/>
        <w:rPr>
          <w:rFonts w:ascii="Segoe UI" w:hAnsi="Segoe UI" w:cs="Segoe UI" w:eastAsia="Segoe UI"/>
          <w:color w:val="171717"/>
          <w:spacing w:val="0"/>
          <w:position w:val="0"/>
          <w:sz w:val="24"/>
          <w:shd w:fill="FFFFFF" w:val="clear"/>
        </w:rPr>
      </w:pPr>
      <w:r>
        <w:rPr>
          <w:rFonts w:ascii="Segoe UI" w:hAnsi="Segoe UI" w:cs="Segoe UI" w:eastAsia="Segoe UI"/>
          <w:color w:val="171717"/>
          <w:spacing w:val="0"/>
          <w:position w:val="0"/>
          <w:sz w:val="24"/>
          <w:shd w:fill="FFFFFF" w:val="clear"/>
        </w:rPr>
        <w:t xml:space="preserve">Select </w:t>
      </w:r>
      <w:r>
        <w:rPr>
          <w:rFonts w:ascii="Segoe UI" w:hAnsi="Segoe UI" w:cs="Segoe UI" w:eastAsia="Segoe UI"/>
          <w:b/>
          <w:color w:val="171717"/>
          <w:spacing w:val="0"/>
          <w:position w:val="0"/>
          <w:sz w:val="24"/>
          <w:shd w:fill="FFFFFF" w:val="clear"/>
        </w:rPr>
        <w:t xml:space="preserve">Shut down machine before beginning failover</w:t>
      </w:r>
      <w:r>
        <w:rPr>
          <w:rFonts w:ascii="Segoe UI" w:hAnsi="Segoe UI" w:cs="Segoe UI" w:eastAsia="Segoe UI"/>
          <w:color w:val="171717"/>
          <w:spacing w:val="0"/>
          <w:position w:val="0"/>
          <w:sz w:val="24"/>
          <w:shd w:fill="FFFFFF" w:val="clear"/>
        </w:rPr>
        <w:t xml:space="preserve">. Site Recovery will attempt to shutdown virtual machines before triggering the failover. Failover continues even if shutdown fails. You can follow the failover progress on the </w:t>
      </w:r>
      <w:r>
        <w:rPr>
          <w:rFonts w:ascii="Segoe UI" w:hAnsi="Segoe UI" w:cs="Segoe UI" w:eastAsia="Segoe UI"/>
          <w:b/>
          <w:color w:val="171717"/>
          <w:spacing w:val="0"/>
          <w:position w:val="0"/>
          <w:sz w:val="24"/>
          <w:shd w:fill="FFFFFF" w:val="clear"/>
        </w:rPr>
        <w:t xml:space="preserve">Jobs</w:t>
      </w:r>
      <w:r>
        <w:rPr>
          <w:rFonts w:ascii="Segoe UI" w:hAnsi="Segoe UI" w:cs="Segoe UI" w:eastAsia="Segoe UI"/>
          <w:color w:val="171717"/>
          <w:spacing w:val="0"/>
          <w:position w:val="0"/>
          <w:sz w:val="24"/>
          <w:shd w:fill="FFFFFF" w:val="clear"/>
        </w:rPr>
        <w:t xml:space="preserve"> page.</w:t>
      </w:r>
    </w:p>
    <w:p>
      <w:pPr>
        <w:numPr>
          <w:ilvl w:val="0"/>
          <w:numId w:val="56"/>
        </w:numPr>
        <w:tabs>
          <w:tab w:val="left" w:pos="720" w:leader="none"/>
        </w:tabs>
        <w:spacing w:before="100" w:after="100" w:line="240"/>
        <w:ind w:right="0" w:left="570" w:hanging="360"/>
        <w:jc w:val="left"/>
        <w:rPr>
          <w:rFonts w:ascii="Segoe UI" w:hAnsi="Segoe UI" w:cs="Segoe UI" w:eastAsia="Segoe UI"/>
          <w:color w:val="171717"/>
          <w:spacing w:val="0"/>
          <w:position w:val="0"/>
          <w:sz w:val="24"/>
          <w:shd w:fill="FFFFFF" w:val="clear"/>
        </w:rPr>
      </w:pPr>
      <w:r>
        <w:rPr>
          <w:rFonts w:ascii="Segoe UI" w:hAnsi="Segoe UI" w:cs="Segoe UI" w:eastAsia="Segoe UI"/>
          <w:color w:val="171717"/>
          <w:spacing w:val="0"/>
          <w:position w:val="0"/>
          <w:sz w:val="24"/>
          <w:shd w:fill="FFFFFF" w:val="clear"/>
        </w:rPr>
        <w:t xml:space="preserve">Check that the Azure VM appears in Azure as expected.</w:t>
      </w:r>
    </w:p>
    <w:p>
      <w:pPr>
        <w:numPr>
          <w:ilvl w:val="0"/>
          <w:numId w:val="56"/>
        </w:numPr>
        <w:tabs>
          <w:tab w:val="left" w:pos="720" w:leader="none"/>
        </w:tabs>
        <w:spacing w:before="100" w:after="100" w:line="240"/>
        <w:ind w:right="0" w:left="570" w:hanging="360"/>
        <w:jc w:val="left"/>
        <w:rPr>
          <w:rFonts w:ascii="Segoe UI" w:hAnsi="Segoe UI" w:cs="Segoe UI" w:eastAsia="Segoe UI"/>
          <w:color w:val="171717"/>
          <w:spacing w:val="0"/>
          <w:position w:val="0"/>
          <w:sz w:val="24"/>
          <w:shd w:fill="FFFFFF" w:val="clear"/>
        </w:rPr>
      </w:pPr>
      <w:r>
        <w:rPr>
          <w:rFonts w:ascii="Segoe UI" w:hAnsi="Segoe UI" w:cs="Segoe UI" w:eastAsia="Segoe UI"/>
          <w:color w:val="171717"/>
          <w:spacing w:val="0"/>
          <w:position w:val="0"/>
          <w:sz w:val="24"/>
          <w:shd w:fill="FFFFFF" w:val="clear"/>
        </w:rPr>
        <w:t xml:space="preserve">In </w:t>
      </w:r>
      <w:r>
        <w:rPr>
          <w:rFonts w:ascii="Segoe UI" w:hAnsi="Segoe UI" w:cs="Segoe UI" w:eastAsia="Segoe UI"/>
          <w:b/>
          <w:color w:val="171717"/>
          <w:spacing w:val="0"/>
          <w:position w:val="0"/>
          <w:sz w:val="24"/>
          <w:shd w:fill="FFFFFF" w:val="clear"/>
        </w:rPr>
        <w:t xml:space="preserve">Replicated items</w:t>
      </w:r>
      <w:r>
        <w:rPr>
          <w:rFonts w:ascii="Segoe UI" w:hAnsi="Segoe UI" w:cs="Segoe UI" w:eastAsia="Segoe UI"/>
          <w:color w:val="171717"/>
          <w:spacing w:val="0"/>
          <w:position w:val="0"/>
          <w:sz w:val="24"/>
          <w:shd w:fill="FFFFFF" w:val="clear"/>
        </w:rPr>
        <w:t xml:space="preserve">, right-click the VM &gt; </w:t>
      </w:r>
      <w:r>
        <w:rPr>
          <w:rFonts w:ascii="Segoe UI" w:hAnsi="Segoe UI" w:cs="Segoe UI" w:eastAsia="Segoe UI"/>
          <w:b/>
          <w:color w:val="171717"/>
          <w:spacing w:val="0"/>
          <w:position w:val="0"/>
          <w:sz w:val="24"/>
          <w:shd w:fill="FFFFFF" w:val="clear"/>
        </w:rPr>
        <w:t xml:space="preserve">Complete Migration</w:t>
      </w:r>
      <w:r>
        <w:rPr>
          <w:rFonts w:ascii="Segoe UI" w:hAnsi="Segoe UI" w:cs="Segoe UI" w:eastAsia="Segoe UI"/>
          <w:color w:val="171717"/>
          <w:spacing w:val="0"/>
          <w:position w:val="0"/>
          <w:sz w:val="24"/>
          <w:shd w:fill="FFFFFF" w:val="clear"/>
        </w:rPr>
        <w:t xml:space="preserve">. This does the following:</w:t>
      </w:r>
    </w:p>
    <w:p>
      <w:pPr>
        <w:numPr>
          <w:ilvl w:val="0"/>
          <w:numId w:val="56"/>
        </w:numPr>
        <w:tabs>
          <w:tab w:val="left" w:pos="1440" w:leader="none"/>
        </w:tabs>
        <w:spacing w:before="100" w:after="100" w:line="240"/>
        <w:ind w:right="0" w:left="1140" w:hanging="360"/>
        <w:jc w:val="left"/>
        <w:rPr>
          <w:rFonts w:ascii="Segoe UI" w:hAnsi="Segoe UI" w:cs="Segoe UI" w:eastAsia="Segoe UI"/>
          <w:color w:val="171717"/>
          <w:spacing w:val="0"/>
          <w:position w:val="0"/>
          <w:sz w:val="24"/>
          <w:shd w:fill="FFFFFF" w:val="clear"/>
        </w:rPr>
      </w:pPr>
      <w:r>
        <w:rPr>
          <w:rFonts w:ascii="Segoe UI" w:hAnsi="Segoe UI" w:cs="Segoe UI" w:eastAsia="Segoe UI"/>
          <w:color w:val="171717"/>
          <w:spacing w:val="0"/>
          <w:position w:val="0"/>
          <w:sz w:val="24"/>
          <w:shd w:fill="FFFFFF" w:val="clear"/>
        </w:rPr>
        <w:t xml:space="preserve">Finishes the migration process, stops replication for the on-premises VM, and stops Site Recovery billing for the VM.</w:t>
      </w:r>
    </w:p>
    <w:p>
      <w:pPr>
        <w:numPr>
          <w:ilvl w:val="0"/>
          <w:numId w:val="56"/>
        </w:numPr>
        <w:tabs>
          <w:tab w:val="left" w:pos="1440" w:leader="none"/>
        </w:tabs>
        <w:spacing w:before="100" w:after="100" w:line="240"/>
        <w:ind w:right="0" w:left="1140" w:hanging="360"/>
        <w:jc w:val="left"/>
        <w:rPr>
          <w:rFonts w:ascii="Segoe UI" w:hAnsi="Segoe UI" w:cs="Segoe UI" w:eastAsia="Segoe UI"/>
          <w:color w:val="171717"/>
          <w:spacing w:val="0"/>
          <w:position w:val="0"/>
          <w:sz w:val="24"/>
          <w:shd w:fill="FFFFFF" w:val="clear"/>
        </w:rPr>
      </w:pPr>
      <w:r>
        <w:rPr>
          <w:rFonts w:ascii="Segoe UI" w:hAnsi="Segoe UI" w:cs="Segoe UI" w:eastAsia="Segoe UI"/>
          <w:color w:val="171717"/>
          <w:spacing w:val="0"/>
          <w:position w:val="0"/>
          <w:sz w:val="24"/>
          <w:shd w:fill="FFFFFF" w:val="clear"/>
        </w:rPr>
        <w:t xml:space="preserve">This step cleans up the replication data. It doesn't delete the migrated VMs.</w:t>
      </w:r>
    </w:p>
    <w:p>
      <w:pPr>
        <w:spacing w:before="100" w:after="100" w:line="240"/>
        <w:ind w:right="0" w:left="1140" w:firstLine="0"/>
        <w:jc w:val="left"/>
        <w:rPr>
          <w:rFonts w:ascii="Segoe UI" w:hAnsi="Segoe UI" w:cs="Segoe UI" w:eastAsia="Segoe UI"/>
          <w:color w:val="171717"/>
          <w:spacing w:val="0"/>
          <w:position w:val="0"/>
          <w:sz w:val="24"/>
          <w:shd w:fill="FFFFFF" w:val="clear"/>
        </w:rPr>
      </w:pPr>
      <w:r>
        <w:object w:dxaOrig="18879" w:dyaOrig="11104">
          <v:rect xmlns:o="urn:schemas-microsoft-com:office:office" xmlns:v="urn:schemas-microsoft-com:vml" id="rectole0000000000" style="width:943.950000pt;height:555.200000pt" o:preferrelative="t" o:ole="">
            <o:lock v:ext="edit"/>
            <v:imagedata xmlns:r="http://schemas.openxmlformats.org/officeDocument/2006/relationships" r:id="docRId20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9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0" w:after="0" w:line="276"/>
        <w:ind w:right="0" w:left="0" w:firstLine="0"/>
        <w:jc w:val="left"/>
        <w:rPr>
          <w:rFonts w:ascii="Segoe UI" w:hAnsi="Segoe UI" w:cs="Segoe UI" w:eastAsia="Segoe UI"/>
          <w:b/>
          <w:color w:val="171717"/>
          <w:spacing w:val="0"/>
          <w:position w:val="0"/>
          <w:sz w:val="26"/>
          <w:shd w:fill="FFFFFF" w:val="clear"/>
        </w:rPr>
      </w:pPr>
      <w:r>
        <w:rPr>
          <w:rFonts w:ascii="Segoe UI" w:hAnsi="Segoe UI" w:cs="Segoe UI" w:eastAsia="Segoe UI"/>
          <w:b/>
          <w:color w:val="171717"/>
          <w:spacing w:val="0"/>
          <w:position w:val="0"/>
          <w:sz w:val="26"/>
          <w:shd w:fill="FFFFFF" w:val="clear"/>
        </w:rPr>
        <w:t xml:space="preserve">After migration</w:t>
      </w:r>
    </w:p>
    <w:p>
      <w:pPr>
        <w:spacing w:before="100" w:after="100" w:line="240"/>
        <w:ind w:right="0" w:left="0" w:firstLine="0"/>
        <w:jc w:val="left"/>
        <w:rPr>
          <w:rFonts w:ascii="Segoe UI" w:hAnsi="Segoe UI" w:cs="Segoe UI" w:eastAsia="Segoe UI"/>
          <w:color w:val="171717"/>
          <w:spacing w:val="0"/>
          <w:position w:val="0"/>
          <w:sz w:val="24"/>
          <w:shd w:fill="FFFFFF" w:val="clear"/>
        </w:rPr>
      </w:pPr>
      <w:r>
        <w:rPr>
          <w:rFonts w:ascii="Segoe UI" w:hAnsi="Segoe UI" w:cs="Segoe UI" w:eastAsia="Segoe UI"/>
          <w:color w:val="171717"/>
          <w:spacing w:val="0"/>
          <w:position w:val="0"/>
          <w:sz w:val="24"/>
          <w:shd w:fill="FFFFFF" w:val="clear"/>
        </w:rPr>
        <w:t xml:space="preserve">After machines are migrated to Azure, there are a number of steps you should complete.</w:t>
      </w:r>
    </w:p>
    <w:p>
      <w:pPr>
        <w:spacing w:before="100" w:after="100" w:line="240"/>
        <w:ind w:right="0" w:left="0" w:firstLine="0"/>
        <w:jc w:val="left"/>
        <w:rPr>
          <w:rFonts w:ascii="Segoe UI" w:hAnsi="Segoe UI" w:cs="Segoe UI" w:eastAsia="Segoe UI"/>
          <w:color w:val="171717"/>
          <w:spacing w:val="0"/>
          <w:position w:val="0"/>
          <w:sz w:val="24"/>
          <w:shd w:fill="FFFFFF" w:val="clear"/>
        </w:rPr>
      </w:pPr>
      <w:r>
        <w:rPr>
          <w:rFonts w:ascii="Segoe UI" w:hAnsi="Segoe UI" w:cs="Segoe UI" w:eastAsia="Segoe UI"/>
          <w:color w:val="171717"/>
          <w:spacing w:val="0"/>
          <w:position w:val="0"/>
          <w:sz w:val="24"/>
          <w:shd w:fill="FFFFFF" w:val="clear"/>
        </w:rPr>
        <w:t xml:space="preserve">Some steps can be automated as part of the migration process using the in-built automation scripts capability in </w:t>
      </w:r>
      <w:hyperlink xmlns:r="http://schemas.openxmlformats.org/officeDocument/2006/relationships" r:id="docRId21">
        <w:r>
          <w:rPr>
            <w:rFonts w:ascii="Segoe UI" w:hAnsi="Segoe UI" w:cs="Segoe UI" w:eastAsia="Segoe UI"/>
            <w:color w:val="0000FF"/>
            <w:spacing w:val="0"/>
            <w:position w:val="0"/>
            <w:sz w:val="24"/>
            <w:u w:val="single"/>
            <w:shd w:fill="FFFFFF" w:val="clear"/>
          </w:rPr>
          <w:t xml:space="preserve">recovery plans</w:t>
        </w:r>
      </w:hyperlink>
    </w:p>
    <w:p>
      <w:pPr>
        <w:keepNext w:val="true"/>
        <w:keepLines w:val="true"/>
        <w:spacing w:before="0" w:after="0" w:line="276"/>
        <w:ind w:right="0" w:left="0" w:firstLine="0"/>
        <w:jc w:val="left"/>
        <w:rPr>
          <w:rFonts w:ascii="Segoe UI" w:hAnsi="Segoe UI" w:cs="Segoe UI" w:eastAsia="Segoe UI"/>
          <w:b/>
          <w:color w:val="171717"/>
          <w:spacing w:val="0"/>
          <w:position w:val="0"/>
          <w:sz w:val="22"/>
          <w:shd w:fill="FFFFFF" w:val="clear"/>
        </w:rPr>
      </w:pPr>
      <w:r>
        <w:rPr>
          <w:rFonts w:ascii="Segoe UI" w:hAnsi="Segoe UI" w:cs="Segoe UI" w:eastAsia="Segoe UI"/>
          <w:b/>
          <w:color w:val="171717"/>
          <w:spacing w:val="0"/>
          <w:position w:val="0"/>
          <w:sz w:val="22"/>
          <w:shd w:fill="FFFFFF" w:val="clear"/>
        </w:rPr>
        <w:t xml:space="preserve">Post-migration steps in Azure</w:t>
      </w:r>
    </w:p>
    <w:p>
      <w:pPr>
        <w:numPr>
          <w:ilvl w:val="0"/>
          <w:numId w:val="63"/>
        </w:numPr>
        <w:tabs>
          <w:tab w:val="left" w:pos="720" w:leader="none"/>
        </w:tabs>
        <w:spacing w:before="0" w:after="0" w:line="240"/>
        <w:ind w:right="0" w:left="570" w:hanging="360"/>
        <w:jc w:val="left"/>
        <w:rPr>
          <w:rFonts w:ascii="Segoe UI" w:hAnsi="Segoe UI" w:cs="Segoe UI" w:eastAsia="Segoe UI"/>
          <w:color w:val="171717"/>
          <w:spacing w:val="0"/>
          <w:position w:val="0"/>
          <w:sz w:val="22"/>
          <w:shd w:fill="FFFFFF" w:val="clear"/>
        </w:rPr>
      </w:pPr>
      <w:r>
        <w:rPr>
          <w:rFonts w:ascii="Segoe UI" w:hAnsi="Segoe UI" w:cs="Segoe UI" w:eastAsia="Segoe UI"/>
          <w:color w:val="171717"/>
          <w:spacing w:val="0"/>
          <w:position w:val="0"/>
          <w:sz w:val="22"/>
          <w:shd w:fill="FFFFFF" w:val="clear"/>
        </w:rPr>
        <w:t xml:space="preserve">Perform any post-migration app tweaks, such as updating database connection strings, and web server configurations.</w:t>
      </w:r>
    </w:p>
    <w:p>
      <w:pPr>
        <w:numPr>
          <w:ilvl w:val="0"/>
          <w:numId w:val="63"/>
        </w:numPr>
        <w:tabs>
          <w:tab w:val="left" w:pos="720" w:leader="none"/>
        </w:tabs>
        <w:spacing w:before="0" w:after="0" w:line="240"/>
        <w:ind w:right="0" w:left="570" w:hanging="360"/>
        <w:jc w:val="left"/>
        <w:rPr>
          <w:rFonts w:ascii="Segoe UI" w:hAnsi="Segoe UI" w:cs="Segoe UI" w:eastAsia="Segoe UI"/>
          <w:color w:val="171717"/>
          <w:spacing w:val="0"/>
          <w:position w:val="0"/>
          <w:sz w:val="22"/>
          <w:shd w:fill="FFFFFF" w:val="clear"/>
        </w:rPr>
      </w:pPr>
      <w:r>
        <w:rPr>
          <w:rFonts w:ascii="Segoe UI" w:hAnsi="Segoe UI" w:cs="Segoe UI" w:eastAsia="Segoe UI"/>
          <w:color w:val="171717"/>
          <w:spacing w:val="0"/>
          <w:position w:val="0"/>
          <w:sz w:val="22"/>
          <w:shd w:fill="FFFFFF" w:val="clear"/>
        </w:rPr>
        <w:t xml:space="preserve">Perform final application and migration acceptance testing on the migrated application now running in Azure.</w:t>
      </w:r>
    </w:p>
    <w:p>
      <w:pPr>
        <w:numPr>
          <w:ilvl w:val="0"/>
          <w:numId w:val="63"/>
        </w:numPr>
        <w:tabs>
          <w:tab w:val="left" w:pos="720" w:leader="none"/>
        </w:tabs>
        <w:spacing w:before="0" w:after="0" w:line="240"/>
        <w:ind w:right="0" w:left="570" w:hanging="360"/>
        <w:jc w:val="left"/>
        <w:rPr>
          <w:rFonts w:ascii="Segoe UI" w:hAnsi="Segoe UI" w:cs="Segoe UI" w:eastAsia="Segoe UI"/>
          <w:color w:val="171717"/>
          <w:spacing w:val="0"/>
          <w:position w:val="0"/>
          <w:sz w:val="22"/>
          <w:shd w:fill="FFFFFF" w:val="clear"/>
        </w:rPr>
      </w:pPr>
      <w:r>
        <w:rPr>
          <w:rFonts w:ascii="Segoe UI" w:hAnsi="Segoe UI" w:cs="Segoe UI" w:eastAsia="Segoe UI"/>
          <w:color w:val="171717"/>
          <w:spacing w:val="0"/>
          <w:position w:val="0"/>
          <w:sz w:val="22"/>
          <w:shd w:fill="FFFFFF" w:val="clear"/>
        </w:rPr>
        <w:t xml:space="preserve">The </w:t>
      </w:r>
      <w:hyperlink xmlns:r="http://schemas.openxmlformats.org/officeDocument/2006/relationships" r:id="docRId22">
        <w:r>
          <w:rPr>
            <w:rFonts w:ascii="Segoe UI" w:hAnsi="Segoe UI" w:cs="Segoe UI" w:eastAsia="Segoe UI"/>
            <w:color w:val="0000FF"/>
            <w:spacing w:val="0"/>
            <w:position w:val="0"/>
            <w:sz w:val="22"/>
            <w:u w:val="single"/>
            <w:shd w:fill="FFFFFF" w:val="clear"/>
          </w:rPr>
          <w:t xml:space="preserve">Azure VM agent</w:t>
        </w:r>
      </w:hyperlink>
      <w:r>
        <w:rPr>
          <w:rFonts w:ascii="Segoe UI" w:hAnsi="Segoe UI" w:cs="Segoe UI" w:eastAsia="Segoe UI"/>
          <w:color w:val="171717"/>
          <w:spacing w:val="0"/>
          <w:position w:val="0"/>
          <w:sz w:val="22"/>
          <w:shd w:fill="FFFFFF" w:val="clear"/>
        </w:rPr>
        <w:t xml:space="preserve"> manages VM interaction with the Azure Fabric Controller. It's required for some Azure services, such as Azure Backup, Site Recovery, and Azure Security.</w:t>
      </w:r>
    </w:p>
    <w:p>
      <w:pPr>
        <w:numPr>
          <w:ilvl w:val="0"/>
          <w:numId w:val="63"/>
        </w:numPr>
        <w:tabs>
          <w:tab w:val="left" w:pos="1440" w:leader="none"/>
        </w:tabs>
        <w:spacing w:before="0" w:after="0" w:line="240"/>
        <w:ind w:right="0" w:left="870" w:hanging="360"/>
        <w:jc w:val="left"/>
        <w:rPr>
          <w:rFonts w:ascii="Segoe UI" w:hAnsi="Segoe UI" w:cs="Segoe UI" w:eastAsia="Segoe UI"/>
          <w:color w:val="171717"/>
          <w:spacing w:val="0"/>
          <w:position w:val="0"/>
          <w:sz w:val="22"/>
          <w:shd w:fill="FFFFFF" w:val="clear"/>
        </w:rPr>
      </w:pPr>
      <w:r>
        <w:rPr>
          <w:rFonts w:ascii="Segoe UI" w:hAnsi="Segoe UI" w:cs="Segoe UI" w:eastAsia="Segoe UI"/>
          <w:color w:val="171717"/>
          <w:spacing w:val="0"/>
          <w:position w:val="0"/>
          <w:sz w:val="22"/>
          <w:shd w:fill="FFFFFF" w:val="clear"/>
        </w:rPr>
        <w:t xml:space="preserve">If you're migrating VMware machines and physical servers, the Mobility Service installer installs available Azure VM agent on Windows machines. On Linux VMs, we recommend that you install the agent after failover.</w:t>
      </w:r>
    </w:p>
    <w:p>
      <w:pPr>
        <w:numPr>
          <w:ilvl w:val="0"/>
          <w:numId w:val="63"/>
        </w:numPr>
        <w:tabs>
          <w:tab w:val="left" w:pos="1440" w:leader="none"/>
        </w:tabs>
        <w:spacing w:before="0" w:after="0" w:line="240"/>
        <w:ind w:right="0" w:left="870" w:hanging="360"/>
        <w:jc w:val="left"/>
        <w:rPr>
          <w:rFonts w:ascii="Segoe UI" w:hAnsi="Segoe UI" w:cs="Segoe UI" w:eastAsia="Segoe UI"/>
          <w:color w:val="171717"/>
          <w:spacing w:val="0"/>
          <w:position w:val="0"/>
          <w:sz w:val="22"/>
          <w:shd w:fill="FFFFFF" w:val="clear"/>
        </w:rPr>
      </w:pPr>
      <w:r>
        <w:rPr>
          <w:rFonts w:ascii="Segoe UI" w:hAnsi="Segoe UI" w:cs="Segoe UI" w:eastAsia="Segoe UI"/>
          <w:color w:val="171717"/>
          <w:spacing w:val="0"/>
          <w:position w:val="0"/>
          <w:sz w:val="22"/>
          <w:shd w:fill="FFFFFF" w:val="clear"/>
        </w:rPr>
        <w:t xml:space="preserve">If you’re migrating Azure VMs to a secondary region, the Azure VM agent must be provisioned on the VM before the migration.</w:t>
      </w:r>
    </w:p>
    <w:p>
      <w:pPr>
        <w:numPr>
          <w:ilvl w:val="0"/>
          <w:numId w:val="63"/>
        </w:numPr>
        <w:tabs>
          <w:tab w:val="left" w:pos="1440" w:leader="none"/>
        </w:tabs>
        <w:spacing w:before="0" w:after="0" w:line="240"/>
        <w:ind w:right="0" w:left="870" w:hanging="360"/>
        <w:jc w:val="left"/>
        <w:rPr>
          <w:rFonts w:ascii="Segoe UI" w:hAnsi="Segoe UI" w:cs="Segoe UI" w:eastAsia="Segoe UI"/>
          <w:color w:val="171717"/>
          <w:spacing w:val="0"/>
          <w:position w:val="0"/>
          <w:sz w:val="22"/>
          <w:shd w:fill="FFFFFF" w:val="clear"/>
        </w:rPr>
      </w:pPr>
      <w:r>
        <w:rPr>
          <w:rFonts w:ascii="Segoe UI" w:hAnsi="Segoe UI" w:cs="Segoe UI" w:eastAsia="Segoe UI"/>
          <w:color w:val="171717"/>
          <w:spacing w:val="0"/>
          <w:position w:val="0"/>
          <w:sz w:val="22"/>
          <w:shd w:fill="FFFFFF" w:val="clear"/>
        </w:rPr>
        <w:t xml:space="preserve">If you’re migrating Hyper-V VMs to Azure, install the Azure VM agent on the Azure VM after the migration.</w:t>
      </w:r>
    </w:p>
    <w:p>
      <w:pPr>
        <w:numPr>
          <w:ilvl w:val="0"/>
          <w:numId w:val="63"/>
        </w:numPr>
        <w:tabs>
          <w:tab w:val="left" w:pos="720" w:leader="none"/>
        </w:tabs>
        <w:spacing w:before="0" w:after="0" w:line="240"/>
        <w:ind w:right="0" w:left="570" w:hanging="360"/>
        <w:jc w:val="left"/>
        <w:rPr>
          <w:rFonts w:ascii="Segoe UI" w:hAnsi="Segoe UI" w:cs="Segoe UI" w:eastAsia="Segoe UI"/>
          <w:color w:val="171717"/>
          <w:spacing w:val="0"/>
          <w:position w:val="0"/>
          <w:sz w:val="22"/>
          <w:shd w:fill="FFFFFF" w:val="clear"/>
        </w:rPr>
      </w:pPr>
      <w:r>
        <w:rPr>
          <w:rFonts w:ascii="Segoe UI" w:hAnsi="Segoe UI" w:cs="Segoe UI" w:eastAsia="Segoe UI"/>
          <w:color w:val="171717"/>
          <w:spacing w:val="0"/>
          <w:position w:val="0"/>
          <w:sz w:val="22"/>
          <w:shd w:fill="FFFFFF" w:val="clear"/>
        </w:rPr>
        <w:t xml:space="preserve">Manually remove any Site Recovery provider/agent from the VM. If you migrate VMware VMs or physical servers, uninstall the Mobility service from the VM.</w:t>
      </w:r>
    </w:p>
    <w:p>
      <w:pPr>
        <w:numPr>
          <w:ilvl w:val="0"/>
          <w:numId w:val="63"/>
        </w:numPr>
        <w:tabs>
          <w:tab w:val="left" w:pos="720" w:leader="none"/>
        </w:tabs>
        <w:spacing w:before="0" w:after="0" w:line="240"/>
        <w:ind w:right="0" w:left="570" w:hanging="360"/>
        <w:jc w:val="left"/>
        <w:rPr>
          <w:rFonts w:ascii="Segoe UI" w:hAnsi="Segoe UI" w:cs="Segoe UI" w:eastAsia="Segoe UI"/>
          <w:color w:val="171717"/>
          <w:spacing w:val="0"/>
          <w:position w:val="0"/>
          <w:sz w:val="22"/>
          <w:shd w:fill="FFFFFF" w:val="clear"/>
        </w:rPr>
      </w:pPr>
      <w:r>
        <w:rPr>
          <w:rFonts w:ascii="Segoe UI" w:hAnsi="Segoe UI" w:cs="Segoe UI" w:eastAsia="Segoe UI"/>
          <w:color w:val="171717"/>
          <w:spacing w:val="0"/>
          <w:position w:val="0"/>
          <w:sz w:val="22"/>
          <w:shd w:fill="FFFFFF" w:val="clear"/>
        </w:rPr>
        <w:t xml:space="preserve">For increased resilience:</w:t>
      </w:r>
    </w:p>
    <w:p>
      <w:pPr>
        <w:numPr>
          <w:ilvl w:val="0"/>
          <w:numId w:val="63"/>
        </w:numPr>
        <w:tabs>
          <w:tab w:val="left" w:pos="1440" w:leader="none"/>
        </w:tabs>
        <w:spacing w:before="0" w:after="0" w:line="240"/>
        <w:ind w:right="0" w:left="870" w:hanging="360"/>
        <w:jc w:val="left"/>
        <w:rPr>
          <w:rFonts w:ascii="Segoe UI" w:hAnsi="Segoe UI" w:cs="Segoe UI" w:eastAsia="Segoe UI"/>
          <w:color w:val="171717"/>
          <w:spacing w:val="0"/>
          <w:position w:val="0"/>
          <w:sz w:val="22"/>
          <w:shd w:fill="FFFFFF" w:val="clear"/>
        </w:rPr>
      </w:pPr>
      <w:r>
        <w:rPr>
          <w:rFonts w:ascii="Segoe UI" w:hAnsi="Segoe UI" w:cs="Segoe UI" w:eastAsia="Segoe UI"/>
          <w:color w:val="171717"/>
          <w:spacing w:val="0"/>
          <w:position w:val="0"/>
          <w:sz w:val="22"/>
          <w:shd w:fill="FFFFFF" w:val="clear"/>
        </w:rPr>
        <w:t xml:space="preserve">Keep data secure by backing up Azure VMs using the Azure Backup service. </w:t>
      </w:r>
      <w:hyperlink xmlns:r="http://schemas.openxmlformats.org/officeDocument/2006/relationships" r:id="docRId23">
        <w:r>
          <w:rPr>
            <w:rFonts w:ascii="Segoe UI" w:hAnsi="Segoe UI" w:cs="Segoe UI" w:eastAsia="Segoe UI"/>
            <w:color w:val="0000FF"/>
            <w:spacing w:val="0"/>
            <w:position w:val="0"/>
            <w:sz w:val="22"/>
            <w:u w:val="single"/>
            <w:shd w:fill="FFFFFF" w:val="clear"/>
          </w:rPr>
          <w:t xml:space="preserve">Learn more</w:t>
        </w:r>
      </w:hyperlink>
      <w:r>
        <w:rPr>
          <w:rFonts w:ascii="Segoe UI" w:hAnsi="Segoe UI" w:cs="Segoe UI" w:eastAsia="Segoe UI"/>
          <w:color w:val="171717"/>
          <w:spacing w:val="0"/>
          <w:position w:val="0"/>
          <w:sz w:val="22"/>
          <w:shd w:fill="FFFFFF" w:val="clear"/>
        </w:rPr>
        <w:t xml:space="preserve">.</w:t>
      </w:r>
    </w:p>
    <w:p>
      <w:pPr>
        <w:numPr>
          <w:ilvl w:val="0"/>
          <w:numId w:val="63"/>
        </w:numPr>
        <w:tabs>
          <w:tab w:val="left" w:pos="1440" w:leader="none"/>
        </w:tabs>
        <w:spacing w:before="0" w:after="0" w:line="240"/>
        <w:ind w:right="0" w:left="870" w:hanging="360"/>
        <w:jc w:val="left"/>
        <w:rPr>
          <w:rFonts w:ascii="Segoe UI" w:hAnsi="Segoe UI" w:cs="Segoe UI" w:eastAsia="Segoe UI"/>
          <w:color w:val="171717"/>
          <w:spacing w:val="0"/>
          <w:position w:val="0"/>
          <w:sz w:val="22"/>
          <w:shd w:fill="FFFFFF" w:val="clear"/>
        </w:rPr>
      </w:pPr>
      <w:r>
        <w:rPr>
          <w:rFonts w:ascii="Segoe UI" w:hAnsi="Segoe UI" w:cs="Segoe UI" w:eastAsia="Segoe UI"/>
          <w:color w:val="171717"/>
          <w:spacing w:val="0"/>
          <w:position w:val="0"/>
          <w:sz w:val="22"/>
          <w:shd w:fill="FFFFFF" w:val="clear"/>
        </w:rPr>
        <w:t xml:space="preserve">Keep workloads running and continuously available by replicating Azure VMs to a secondary region with Site Recovery. </w:t>
      </w:r>
      <w:hyperlink xmlns:r="http://schemas.openxmlformats.org/officeDocument/2006/relationships" r:id="docRId24">
        <w:r>
          <w:rPr>
            <w:rFonts w:ascii="Segoe UI" w:hAnsi="Segoe UI" w:cs="Segoe UI" w:eastAsia="Segoe UI"/>
            <w:color w:val="0000FF"/>
            <w:spacing w:val="0"/>
            <w:position w:val="0"/>
            <w:sz w:val="22"/>
            <w:u w:val="single"/>
            <w:shd w:fill="FFFFFF" w:val="clear"/>
          </w:rPr>
          <w:t xml:space="preserve">Learn more</w:t>
        </w:r>
      </w:hyperlink>
      <w:r>
        <w:rPr>
          <w:rFonts w:ascii="Segoe UI" w:hAnsi="Segoe UI" w:cs="Segoe UI" w:eastAsia="Segoe UI"/>
          <w:color w:val="171717"/>
          <w:spacing w:val="0"/>
          <w:position w:val="0"/>
          <w:sz w:val="22"/>
          <w:shd w:fill="FFFFFF" w:val="clear"/>
        </w:rPr>
        <w:t xml:space="preserve">.</w:t>
      </w:r>
    </w:p>
    <w:p>
      <w:pPr>
        <w:numPr>
          <w:ilvl w:val="0"/>
          <w:numId w:val="63"/>
        </w:numPr>
        <w:tabs>
          <w:tab w:val="left" w:pos="720" w:leader="none"/>
        </w:tabs>
        <w:spacing w:before="0" w:after="0" w:line="240"/>
        <w:ind w:right="0" w:left="570" w:hanging="360"/>
        <w:jc w:val="left"/>
        <w:rPr>
          <w:rFonts w:ascii="Segoe UI" w:hAnsi="Segoe UI" w:cs="Segoe UI" w:eastAsia="Segoe UI"/>
          <w:color w:val="171717"/>
          <w:spacing w:val="0"/>
          <w:position w:val="0"/>
          <w:sz w:val="22"/>
          <w:shd w:fill="FFFFFF" w:val="clear"/>
        </w:rPr>
      </w:pPr>
      <w:r>
        <w:rPr>
          <w:rFonts w:ascii="Segoe UI" w:hAnsi="Segoe UI" w:cs="Segoe UI" w:eastAsia="Segoe UI"/>
          <w:color w:val="171717"/>
          <w:spacing w:val="0"/>
          <w:position w:val="0"/>
          <w:sz w:val="22"/>
          <w:shd w:fill="FFFFFF" w:val="clear"/>
        </w:rPr>
        <w:t xml:space="preserve">For increased security:</w:t>
      </w:r>
    </w:p>
    <w:p>
      <w:pPr>
        <w:numPr>
          <w:ilvl w:val="0"/>
          <w:numId w:val="63"/>
        </w:numPr>
        <w:tabs>
          <w:tab w:val="left" w:pos="1440" w:leader="none"/>
        </w:tabs>
        <w:spacing w:before="0" w:after="0" w:line="240"/>
        <w:ind w:right="0" w:left="870" w:hanging="360"/>
        <w:jc w:val="left"/>
        <w:rPr>
          <w:rFonts w:ascii="Segoe UI" w:hAnsi="Segoe UI" w:cs="Segoe UI" w:eastAsia="Segoe UI"/>
          <w:color w:val="171717"/>
          <w:spacing w:val="0"/>
          <w:position w:val="0"/>
          <w:sz w:val="22"/>
          <w:shd w:fill="FFFFFF" w:val="clear"/>
        </w:rPr>
      </w:pPr>
      <w:r>
        <w:rPr>
          <w:rFonts w:ascii="Segoe UI" w:hAnsi="Segoe UI" w:cs="Segoe UI" w:eastAsia="Segoe UI"/>
          <w:color w:val="171717"/>
          <w:spacing w:val="0"/>
          <w:position w:val="0"/>
          <w:sz w:val="22"/>
          <w:shd w:fill="FFFFFF" w:val="clear"/>
        </w:rPr>
        <w:t xml:space="preserve">Lock down and limit inbound traffic access with Azure Security Center </w:t>
      </w:r>
      <w:hyperlink xmlns:r="http://schemas.openxmlformats.org/officeDocument/2006/relationships" r:id="docRId25">
        <w:r>
          <w:rPr>
            <w:rFonts w:ascii="Segoe UI" w:hAnsi="Segoe UI" w:cs="Segoe UI" w:eastAsia="Segoe UI"/>
            <w:color w:val="0000FF"/>
            <w:spacing w:val="0"/>
            <w:position w:val="0"/>
            <w:sz w:val="22"/>
            <w:u w:val="single"/>
            <w:shd w:fill="FFFFFF" w:val="clear"/>
          </w:rPr>
          <w:t xml:space="preserve">Just in time administration</w:t>
        </w:r>
      </w:hyperlink>
    </w:p>
    <w:p>
      <w:pPr>
        <w:numPr>
          <w:ilvl w:val="0"/>
          <w:numId w:val="63"/>
        </w:numPr>
        <w:tabs>
          <w:tab w:val="left" w:pos="1440" w:leader="none"/>
        </w:tabs>
        <w:spacing w:before="0" w:after="0" w:line="240"/>
        <w:ind w:right="0" w:left="870" w:hanging="360"/>
        <w:jc w:val="left"/>
        <w:rPr>
          <w:rFonts w:ascii="Segoe UI" w:hAnsi="Segoe UI" w:cs="Segoe UI" w:eastAsia="Segoe UI"/>
          <w:color w:val="171717"/>
          <w:spacing w:val="0"/>
          <w:position w:val="0"/>
          <w:sz w:val="22"/>
          <w:shd w:fill="FFFFFF" w:val="clear"/>
        </w:rPr>
      </w:pPr>
      <w:r>
        <w:rPr>
          <w:rFonts w:ascii="Segoe UI" w:hAnsi="Segoe UI" w:cs="Segoe UI" w:eastAsia="Segoe UI"/>
          <w:color w:val="171717"/>
          <w:spacing w:val="0"/>
          <w:position w:val="0"/>
          <w:sz w:val="22"/>
          <w:shd w:fill="FFFFFF" w:val="clear"/>
        </w:rPr>
        <w:t xml:space="preserve">Restrict network traffic to management endpoints with </w:t>
      </w:r>
      <w:hyperlink xmlns:r="http://schemas.openxmlformats.org/officeDocument/2006/relationships" r:id="docRId26">
        <w:r>
          <w:rPr>
            <w:rFonts w:ascii="Segoe UI" w:hAnsi="Segoe UI" w:cs="Segoe UI" w:eastAsia="Segoe UI"/>
            <w:color w:val="0000FF"/>
            <w:spacing w:val="0"/>
            <w:position w:val="0"/>
            <w:sz w:val="22"/>
            <w:u w:val="single"/>
            <w:shd w:fill="FFFFFF" w:val="clear"/>
          </w:rPr>
          <w:t xml:space="preserve">Network Security Groups</w:t>
        </w:r>
      </w:hyperlink>
      <w:r>
        <w:rPr>
          <w:rFonts w:ascii="Segoe UI" w:hAnsi="Segoe UI" w:cs="Segoe UI" w:eastAsia="Segoe UI"/>
          <w:color w:val="171717"/>
          <w:spacing w:val="0"/>
          <w:position w:val="0"/>
          <w:sz w:val="22"/>
          <w:shd w:fill="FFFFFF" w:val="clear"/>
        </w:rPr>
        <w:t xml:space="preserve">.</w:t>
      </w:r>
    </w:p>
    <w:p>
      <w:pPr>
        <w:numPr>
          <w:ilvl w:val="0"/>
          <w:numId w:val="63"/>
        </w:numPr>
        <w:tabs>
          <w:tab w:val="left" w:pos="1440" w:leader="none"/>
        </w:tabs>
        <w:spacing w:before="0" w:after="0" w:line="240"/>
        <w:ind w:right="0" w:left="870" w:hanging="360"/>
        <w:jc w:val="left"/>
        <w:rPr>
          <w:rFonts w:ascii="Segoe UI" w:hAnsi="Segoe UI" w:cs="Segoe UI" w:eastAsia="Segoe UI"/>
          <w:color w:val="171717"/>
          <w:spacing w:val="0"/>
          <w:position w:val="0"/>
          <w:sz w:val="22"/>
          <w:shd w:fill="FFFFFF" w:val="clear"/>
        </w:rPr>
      </w:pPr>
      <w:r>
        <w:rPr>
          <w:rFonts w:ascii="Segoe UI" w:hAnsi="Segoe UI" w:cs="Segoe UI" w:eastAsia="Segoe UI"/>
          <w:color w:val="171717"/>
          <w:spacing w:val="0"/>
          <w:position w:val="0"/>
          <w:sz w:val="22"/>
          <w:shd w:fill="FFFFFF" w:val="clear"/>
        </w:rPr>
        <w:t xml:space="preserve">Deploy </w:t>
      </w:r>
      <w:hyperlink xmlns:r="http://schemas.openxmlformats.org/officeDocument/2006/relationships" r:id="docRId27">
        <w:r>
          <w:rPr>
            <w:rFonts w:ascii="Segoe UI" w:hAnsi="Segoe UI" w:cs="Segoe UI" w:eastAsia="Segoe UI"/>
            <w:color w:val="0000FF"/>
            <w:spacing w:val="0"/>
            <w:position w:val="0"/>
            <w:sz w:val="22"/>
            <w:u w:val="single"/>
            <w:shd w:fill="FFFFFF" w:val="clear"/>
          </w:rPr>
          <w:t xml:space="preserve">Azure Disk Encryption</w:t>
        </w:r>
      </w:hyperlink>
      <w:r>
        <w:rPr>
          <w:rFonts w:ascii="Segoe UI" w:hAnsi="Segoe UI" w:cs="Segoe UI" w:eastAsia="Segoe UI"/>
          <w:color w:val="171717"/>
          <w:spacing w:val="0"/>
          <w:position w:val="0"/>
          <w:sz w:val="22"/>
          <w:shd w:fill="FFFFFF" w:val="clear"/>
        </w:rPr>
        <w:t xml:space="preserve"> to help secure disks, and keep data safe from theft and unauthorized access.</w:t>
      </w:r>
    </w:p>
    <w:p>
      <w:pPr>
        <w:numPr>
          <w:ilvl w:val="0"/>
          <w:numId w:val="63"/>
        </w:numPr>
        <w:tabs>
          <w:tab w:val="left" w:pos="1440" w:leader="none"/>
        </w:tabs>
        <w:spacing w:before="0" w:after="0" w:line="240"/>
        <w:ind w:right="0" w:left="870" w:hanging="360"/>
        <w:jc w:val="left"/>
        <w:rPr>
          <w:rFonts w:ascii="Segoe UI" w:hAnsi="Segoe UI" w:cs="Segoe UI" w:eastAsia="Segoe UI"/>
          <w:color w:val="171717"/>
          <w:spacing w:val="0"/>
          <w:position w:val="0"/>
          <w:sz w:val="22"/>
          <w:shd w:fill="FFFFFF" w:val="clear"/>
        </w:rPr>
      </w:pPr>
      <w:r>
        <w:rPr>
          <w:rFonts w:ascii="Segoe UI" w:hAnsi="Segoe UI" w:cs="Segoe UI" w:eastAsia="Segoe UI"/>
          <w:color w:val="171717"/>
          <w:spacing w:val="0"/>
          <w:position w:val="0"/>
          <w:sz w:val="22"/>
          <w:shd w:fill="FFFFFF" w:val="clear"/>
        </w:rPr>
        <w:t xml:space="preserve">Read more about </w:t>
      </w:r>
      <w:hyperlink xmlns:r="http://schemas.openxmlformats.org/officeDocument/2006/relationships" r:id="docRId28">
        <w:r>
          <w:rPr>
            <w:rFonts w:ascii="Segoe UI" w:hAnsi="Segoe UI" w:cs="Segoe UI" w:eastAsia="Segoe UI"/>
            <w:color w:val="0000FF"/>
            <w:spacing w:val="0"/>
            <w:position w:val="0"/>
            <w:sz w:val="22"/>
            <w:u w:val="single"/>
            <w:shd w:fill="FFFFFF" w:val="clear"/>
          </w:rPr>
          <w:t xml:space="preserve">securing IaaS resources</w:t>
        </w:r>
      </w:hyperlink>
      <w:r>
        <w:rPr>
          <w:rFonts w:ascii="Segoe UI" w:hAnsi="Segoe UI" w:cs="Segoe UI" w:eastAsia="Segoe UI"/>
          <w:color w:val="171717"/>
          <w:spacing w:val="0"/>
          <w:position w:val="0"/>
          <w:sz w:val="22"/>
          <w:shd w:fill="FFFFFF" w:val="clear"/>
        </w:rPr>
        <w:t xml:space="preserve">, and visit the </w:t>
      </w:r>
      <w:hyperlink xmlns:r="http://schemas.openxmlformats.org/officeDocument/2006/relationships" r:id="docRId29">
        <w:r>
          <w:rPr>
            <w:rFonts w:ascii="Segoe UI" w:hAnsi="Segoe UI" w:cs="Segoe UI" w:eastAsia="Segoe UI"/>
            <w:color w:val="0000FF"/>
            <w:spacing w:val="0"/>
            <w:position w:val="0"/>
            <w:sz w:val="22"/>
            <w:u w:val="single"/>
            <w:shd w:fill="FFFFFF" w:val="clear"/>
          </w:rPr>
          <w:t xml:space="preserve">Azure Security Center</w:t>
        </w:r>
      </w:hyperlink>
      <w:r>
        <w:rPr>
          <w:rFonts w:ascii="Segoe UI" w:hAnsi="Segoe UI" w:cs="Segoe UI" w:eastAsia="Segoe UI"/>
          <w:color w:val="171717"/>
          <w:spacing w:val="0"/>
          <w:position w:val="0"/>
          <w:sz w:val="22"/>
          <w:shd w:fill="FFFFFF" w:val="clear"/>
        </w:rPr>
        <w:t xml:space="preserve">.</w:t>
      </w:r>
    </w:p>
    <w:p>
      <w:pPr>
        <w:numPr>
          <w:ilvl w:val="0"/>
          <w:numId w:val="63"/>
        </w:numPr>
        <w:tabs>
          <w:tab w:val="left" w:pos="720" w:leader="none"/>
        </w:tabs>
        <w:spacing w:before="0" w:after="0" w:line="240"/>
        <w:ind w:right="0" w:left="570" w:hanging="360"/>
        <w:jc w:val="left"/>
        <w:rPr>
          <w:rFonts w:ascii="Segoe UI" w:hAnsi="Segoe UI" w:cs="Segoe UI" w:eastAsia="Segoe UI"/>
          <w:color w:val="171717"/>
          <w:spacing w:val="0"/>
          <w:position w:val="0"/>
          <w:sz w:val="22"/>
          <w:shd w:fill="FFFFFF" w:val="clear"/>
        </w:rPr>
      </w:pPr>
      <w:r>
        <w:rPr>
          <w:rFonts w:ascii="Segoe UI" w:hAnsi="Segoe UI" w:cs="Segoe UI" w:eastAsia="Segoe UI"/>
          <w:color w:val="171717"/>
          <w:spacing w:val="0"/>
          <w:position w:val="0"/>
          <w:sz w:val="22"/>
          <w:shd w:fill="FFFFFF" w:val="clear"/>
        </w:rPr>
        <w:t xml:space="preserve">For monitoring and management:</w:t>
      </w:r>
    </w:p>
    <w:p>
      <w:pPr>
        <w:numPr>
          <w:ilvl w:val="0"/>
          <w:numId w:val="63"/>
        </w:numPr>
        <w:tabs>
          <w:tab w:val="left" w:pos="1440" w:leader="none"/>
        </w:tabs>
        <w:spacing w:before="0" w:after="0" w:line="240"/>
        <w:ind w:right="0" w:left="870" w:hanging="360"/>
        <w:jc w:val="left"/>
        <w:rPr>
          <w:rFonts w:ascii="Segoe UI" w:hAnsi="Segoe UI" w:cs="Segoe UI" w:eastAsia="Segoe UI"/>
          <w:color w:val="171717"/>
          <w:spacing w:val="0"/>
          <w:position w:val="0"/>
          <w:sz w:val="22"/>
          <w:shd w:fill="FFFFFF" w:val="clear"/>
        </w:rPr>
      </w:pPr>
      <w:r>
        <w:rPr>
          <w:rFonts w:ascii="Segoe UI" w:hAnsi="Segoe UI" w:cs="Segoe UI" w:eastAsia="Segoe UI"/>
          <w:color w:val="171717"/>
          <w:spacing w:val="0"/>
          <w:position w:val="0"/>
          <w:sz w:val="22"/>
          <w:shd w:fill="FFFFFF" w:val="clear"/>
        </w:rPr>
        <w:t xml:space="preserve">Consider deploying </w:t>
      </w:r>
      <w:hyperlink xmlns:r="http://schemas.openxmlformats.org/officeDocument/2006/relationships" r:id="docRId30">
        <w:r>
          <w:rPr>
            <w:rFonts w:ascii="Segoe UI" w:hAnsi="Segoe UI" w:cs="Segoe UI" w:eastAsia="Segoe UI"/>
            <w:color w:val="0000FF"/>
            <w:spacing w:val="0"/>
            <w:position w:val="0"/>
            <w:sz w:val="22"/>
            <w:u w:val="single"/>
            <w:shd w:fill="FFFFFF" w:val="clear"/>
          </w:rPr>
          <w:t xml:space="preserve">Azure Cost Management</w:t>
        </w:r>
      </w:hyperlink>
      <w:r>
        <w:rPr>
          <w:rFonts w:ascii="Segoe UI" w:hAnsi="Segoe UI" w:cs="Segoe UI" w:eastAsia="Segoe UI"/>
          <w:color w:val="171717"/>
          <w:spacing w:val="0"/>
          <w:position w:val="0"/>
          <w:sz w:val="22"/>
          <w:shd w:fill="FFFFFF" w:val="clear"/>
        </w:rPr>
        <w:t xml:space="preserve"> to monitor resource usage and spending.</w:t>
      </w:r>
    </w:p>
    <w:p>
      <w:pPr>
        <w:keepNext w:val="true"/>
        <w:keepLines w:val="true"/>
        <w:spacing w:before="0" w:after="0" w:line="276"/>
        <w:ind w:right="0" w:left="0" w:firstLine="0"/>
        <w:jc w:val="left"/>
        <w:rPr>
          <w:rFonts w:ascii="Segoe UI" w:hAnsi="Segoe UI" w:cs="Segoe UI" w:eastAsia="Segoe UI"/>
          <w:b/>
          <w:color w:val="171717"/>
          <w:spacing w:val="0"/>
          <w:position w:val="0"/>
          <w:sz w:val="22"/>
          <w:shd w:fill="FFFFFF" w:val="clear"/>
        </w:rPr>
      </w:pPr>
      <w:r>
        <w:rPr>
          <w:rFonts w:ascii="Segoe UI" w:hAnsi="Segoe UI" w:cs="Segoe UI" w:eastAsia="Segoe UI"/>
          <w:b/>
          <w:color w:val="171717"/>
          <w:spacing w:val="0"/>
          <w:position w:val="0"/>
          <w:sz w:val="22"/>
          <w:shd w:fill="FFFFFF" w:val="clear"/>
        </w:rPr>
        <w:t xml:space="preserve">Post-migration steps on-premises</w:t>
      </w:r>
    </w:p>
    <w:p>
      <w:pPr>
        <w:numPr>
          <w:ilvl w:val="0"/>
          <w:numId w:val="72"/>
        </w:numPr>
        <w:tabs>
          <w:tab w:val="left" w:pos="720" w:leader="none"/>
        </w:tabs>
        <w:spacing w:before="0" w:after="0" w:line="240"/>
        <w:ind w:right="0" w:left="570" w:hanging="360"/>
        <w:jc w:val="left"/>
        <w:rPr>
          <w:rFonts w:ascii="Segoe UI" w:hAnsi="Segoe UI" w:cs="Segoe UI" w:eastAsia="Segoe UI"/>
          <w:color w:val="171717"/>
          <w:spacing w:val="0"/>
          <w:position w:val="0"/>
          <w:sz w:val="22"/>
          <w:shd w:fill="FFFFFF" w:val="clear"/>
        </w:rPr>
      </w:pPr>
      <w:r>
        <w:rPr>
          <w:rFonts w:ascii="Segoe UI" w:hAnsi="Segoe UI" w:cs="Segoe UI" w:eastAsia="Segoe UI"/>
          <w:color w:val="171717"/>
          <w:spacing w:val="0"/>
          <w:position w:val="0"/>
          <w:sz w:val="22"/>
          <w:shd w:fill="FFFFFF" w:val="clear"/>
        </w:rPr>
        <w:t xml:space="preserve">Move app traffic over to the app running on the migrated Azure VM instance.</w:t>
      </w:r>
    </w:p>
    <w:p>
      <w:pPr>
        <w:numPr>
          <w:ilvl w:val="0"/>
          <w:numId w:val="72"/>
        </w:numPr>
        <w:tabs>
          <w:tab w:val="left" w:pos="720" w:leader="none"/>
        </w:tabs>
        <w:spacing w:before="0" w:after="0" w:line="240"/>
        <w:ind w:right="0" w:left="570" w:hanging="360"/>
        <w:jc w:val="left"/>
        <w:rPr>
          <w:rFonts w:ascii="Segoe UI" w:hAnsi="Segoe UI" w:cs="Segoe UI" w:eastAsia="Segoe UI"/>
          <w:color w:val="171717"/>
          <w:spacing w:val="0"/>
          <w:position w:val="0"/>
          <w:sz w:val="22"/>
          <w:shd w:fill="FFFFFF" w:val="clear"/>
        </w:rPr>
      </w:pPr>
      <w:r>
        <w:rPr>
          <w:rFonts w:ascii="Segoe UI" w:hAnsi="Segoe UI" w:cs="Segoe UI" w:eastAsia="Segoe UI"/>
          <w:color w:val="171717"/>
          <w:spacing w:val="0"/>
          <w:position w:val="0"/>
          <w:sz w:val="22"/>
          <w:shd w:fill="FFFFFF" w:val="clear"/>
        </w:rPr>
        <w:t xml:space="preserve">Remove the on-premises VMs from your local VM inventory.</w:t>
      </w:r>
    </w:p>
    <w:p>
      <w:pPr>
        <w:numPr>
          <w:ilvl w:val="0"/>
          <w:numId w:val="72"/>
        </w:numPr>
        <w:tabs>
          <w:tab w:val="left" w:pos="720" w:leader="none"/>
        </w:tabs>
        <w:spacing w:before="0" w:after="0" w:line="240"/>
        <w:ind w:right="0" w:left="570" w:hanging="360"/>
        <w:jc w:val="left"/>
        <w:rPr>
          <w:rFonts w:ascii="Segoe UI" w:hAnsi="Segoe UI" w:cs="Segoe UI" w:eastAsia="Segoe UI"/>
          <w:color w:val="171717"/>
          <w:spacing w:val="0"/>
          <w:position w:val="0"/>
          <w:sz w:val="22"/>
          <w:shd w:fill="FFFFFF" w:val="clear"/>
        </w:rPr>
      </w:pPr>
      <w:r>
        <w:rPr>
          <w:rFonts w:ascii="Segoe UI" w:hAnsi="Segoe UI" w:cs="Segoe UI" w:eastAsia="Segoe UI"/>
          <w:color w:val="171717"/>
          <w:spacing w:val="0"/>
          <w:position w:val="0"/>
          <w:sz w:val="22"/>
          <w:shd w:fill="FFFFFF" w:val="clear"/>
        </w:rPr>
        <w:t xml:space="preserve">Remove the on-premises VMs from local backups.</w:t>
      </w:r>
    </w:p>
    <w:p>
      <w:pPr>
        <w:numPr>
          <w:ilvl w:val="0"/>
          <w:numId w:val="72"/>
        </w:numPr>
        <w:tabs>
          <w:tab w:val="left" w:pos="720" w:leader="none"/>
        </w:tabs>
        <w:spacing w:before="0" w:after="0" w:line="240"/>
        <w:ind w:right="0" w:left="570" w:hanging="360"/>
        <w:jc w:val="left"/>
        <w:rPr>
          <w:rFonts w:ascii="Segoe UI" w:hAnsi="Segoe UI" w:cs="Segoe UI" w:eastAsia="Segoe UI"/>
          <w:color w:val="171717"/>
          <w:spacing w:val="0"/>
          <w:position w:val="0"/>
          <w:sz w:val="22"/>
          <w:shd w:fill="FFFFFF" w:val="clear"/>
        </w:rPr>
      </w:pPr>
      <w:r>
        <w:rPr>
          <w:rFonts w:ascii="Segoe UI" w:hAnsi="Segoe UI" w:cs="Segoe UI" w:eastAsia="Segoe UI"/>
          <w:color w:val="171717"/>
          <w:spacing w:val="0"/>
          <w:position w:val="0"/>
          <w:sz w:val="22"/>
          <w:shd w:fill="FFFFFF" w:val="clear"/>
        </w:rPr>
        <w:t xml:space="preserve">Update any internal documentation to show the new location and IP address of the Azure VMs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num w:numId="4">
    <w:abstractNumId w:val="36"/>
  </w:num>
  <w:num w:numId="9">
    <w:abstractNumId w:val="30"/>
  </w:num>
  <w:num w:numId="12">
    <w:abstractNumId w:val="24"/>
  </w:num>
  <w:num w:numId="27">
    <w:abstractNumId w:val="18"/>
  </w:num>
  <w:num w:numId="56">
    <w:abstractNumId w:val="12"/>
  </w:num>
  <w:num w:numId="63">
    <w:abstractNumId w:val="6"/>
  </w:num>
  <w:num w:numId="7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docs.microsoft.com/en-us/azure/site-recovery/hyper-v-azure-tutorial" Id="docRId7" Type="http://schemas.openxmlformats.org/officeDocument/2006/relationships/hyperlink" /><Relationship TargetMode="External" Target="https://docs.microsoft.com/en-us/azure/site-recovery/vmware-azure-enable-replication" Id="docRId14" Type="http://schemas.openxmlformats.org/officeDocument/2006/relationships/hyperlink" /><Relationship TargetMode="External" Target="https://docs.microsoft.com/azure/backup/quick-backup-vm-portal" Id="docRId23" Type="http://schemas.openxmlformats.org/officeDocument/2006/relationships/hyperlink" /><Relationship TargetMode="External" Target="https://docs.microsoft.com/en-us/azure/site-recovery/physical-azure-set-up-source" Id="docRId6" Type="http://schemas.openxmlformats.org/officeDocument/2006/relationships/hyperlink" /><Relationship TargetMode="External" Target="https://docs.microsoft.com/en-us/azure/site-recovery/vmware-azure-tutorial-prepare-on-premises" Id="docRId1" Type="http://schemas.openxmlformats.org/officeDocument/2006/relationships/hyperlink" /><Relationship TargetMode="External" Target="https://docs.microsoft.com/en-us/azure/site-recovery/physical-azure-disaster-recovery" Id="docRId15" Type="http://schemas.openxmlformats.org/officeDocument/2006/relationships/hyperlink" /><Relationship TargetMode="External" Target="https://docs.microsoft.com/azure/virtual-machines/extensions/agent-windows" Id="docRId22" Type="http://schemas.openxmlformats.org/officeDocument/2006/relationships/hyperlink" /><Relationship TargetMode="External" Target="https://docs.microsoft.com/en-us/azure/site-recovery/hyper-v-vmm-azure-tutorial" Id="docRId9" Type="http://schemas.openxmlformats.org/officeDocument/2006/relationships/hyperlink" /><Relationship TargetMode="External" Target="https://docs.microsoft.com/en-us/azure/site-recovery/tutorial-prepare-azure" Id="docRId0" Type="http://schemas.openxmlformats.org/officeDocument/2006/relationships/hyperlink" /><Relationship TargetMode="External" Target="https://docs.microsoft.com/en-us/azure/site-recovery/hyper-v-azure-tutorial" Id="docRId12" Type="http://schemas.openxmlformats.org/officeDocument/2006/relationships/hyperlink" /><Relationship TargetMode="External" Target="https://docs.microsoft.com/en-us/azure/site-recovery/site-recovery-runbook-automation" Id="docRId21" Type="http://schemas.openxmlformats.org/officeDocument/2006/relationships/hyperlink" /><Relationship TargetMode="External" Target="https://azure.microsoft.com/services/security-center/" Id="docRId29" Type="http://schemas.openxmlformats.org/officeDocument/2006/relationships/hyperlink" /><Relationship TargetMode="External" Target="https://docs.microsoft.com/en-us/azure/site-recovery/hyper-v-vmm-azure-tutorial" Id="docRId8" Type="http://schemas.openxmlformats.org/officeDocument/2006/relationships/hyperlink" /><Relationship TargetMode="External" Target="https://docs.microsoft.com/en-us/azure/site-recovery/hyper-v-vmm-azure-tutorial" Id="docRId13" Type="http://schemas.openxmlformats.org/officeDocument/2006/relationships/hyperlink" /><Relationship Target="media/image0.wmf" Id="docRId20" Type="http://schemas.openxmlformats.org/officeDocument/2006/relationships/image" /><Relationship TargetMode="External" Target="https://azure.microsoft.com/services/virtual-machines/secure-well-managed-iaas/" Id="docRId28" Type="http://schemas.openxmlformats.org/officeDocument/2006/relationships/hyperlink" /><Relationship TargetMode="External" Target="https://docs.microsoft.com/en-us/azure/site-recovery/vmware-physical-azure-support-matrix" Id="docRId3" Type="http://schemas.openxmlformats.org/officeDocument/2006/relationships/hyperlink" /><Relationship TargetMode="External" Target="https://docs.microsoft.com/en-us/azure/site-recovery/vmware-azure-set-up-replication" Id="docRId10" Type="http://schemas.openxmlformats.org/officeDocument/2006/relationships/hyperlink" /><Relationship TargetMode="External" Target="https://docs.microsoft.com/en-us/azure/site-recovery/tutorial-dr-drill-azure" Id="docRId18" Type="http://schemas.openxmlformats.org/officeDocument/2006/relationships/hyperlink" /><Relationship TargetMode="External" Target="https://docs.microsoft.com/en-us/azure/site-recovery/hyper-v-prepare-on-premises-tutorial" Id="docRId2" Type="http://schemas.openxmlformats.org/officeDocument/2006/relationships/hyperlink" /><Relationship TargetMode="External" Target="https://docs.microsoft.com/azure/security/azure-security-disk-encryption-overview" Id="docRId27" Type="http://schemas.openxmlformats.org/officeDocument/2006/relationships/hyperlink" /><Relationship TargetMode="External" Target="https://docs.microsoft.com/azure/cost-management/overview" Id="docRId30" Type="http://schemas.openxmlformats.org/officeDocument/2006/relationships/hyperlink" /><Relationship TargetMode="External" Target="https://docs.microsoft.com/en-us/azure/site-recovery/physical-azure-disaster-recovery" Id="docRId11" Type="http://schemas.openxmlformats.org/officeDocument/2006/relationships/hyperlink" /><Relationship Target="embeddings/oleObject0.bin" Id="docRId19" Type="http://schemas.openxmlformats.org/officeDocument/2006/relationships/oleObject" /><Relationship TargetMode="External" Target="https://docs.microsoft.com/azure/virtual-network/security-overview" Id="docRId26" Type="http://schemas.openxmlformats.org/officeDocument/2006/relationships/hyperlink" /><Relationship Target="numbering.xml" Id="docRId31" Type="http://schemas.openxmlformats.org/officeDocument/2006/relationships/numbering" /><Relationship TargetMode="External" Target="https://docs.microsoft.com/en-us/azure/site-recovery/vmware-azure-deploy-configuration-server" Id="docRId5" Type="http://schemas.openxmlformats.org/officeDocument/2006/relationships/hyperlink" /><Relationship TargetMode="External" Target="https://docs.microsoft.com/en-us/azure/site-recovery/hyper-v-azure-tutorial" Id="docRId16" Type="http://schemas.openxmlformats.org/officeDocument/2006/relationships/hyperlink" /><Relationship TargetMode="External" Target="https://docs.microsoft.com/azure/security-center/security-center-just-in-time" Id="docRId25" Type="http://schemas.openxmlformats.org/officeDocument/2006/relationships/hyperlink" /><Relationship Target="styles.xml" Id="docRId32" Type="http://schemas.openxmlformats.org/officeDocument/2006/relationships/styles" /><Relationship TargetMode="External" Target="https://docs.microsoft.com/en-us/azure/site-recovery/vmware-azure-set-up-source" Id="docRId4" Type="http://schemas.openxmlformats.org/officeDocument/2006/relationships/hyperlink" /><Relationship TargetMode="External" Target="https://docs.microsoft.com/en-us/azure/site-recovery/hyper-v-vmm-azure-tutorial" Id="docRId17" Type="http://schemas.openxmlformats.org/officeDocument/2006/relationships/hyperlink" /><Relationship TargetMode="External" Target="https://docs.microsoft.com/en-us/azure/site-recovery/azure-to-azure-quickstart" Id="docRId24" Type="http://schemas.openxmlformats.org/officeDocument/2006/relationships/hyperlink" /></Relationships>
</file>