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b/>
          <w:bCs/>
          <w:color w:val="08172E"/>
          <w:sz w:val="36"/>
          <w:szCs w:val="36"/>
        </w:rPr>
        <w:t xml:space="preserve">AV RFP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Send this to AV suppliers to get quotes you can actually compare. The more of it you fill in, the less they have to assume — and assumptions are where quotes diverge.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1. The event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Organisation: [name]        Contact: [name, email, phone]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Event name: [name]         Type: [conference / gala / launch / AGM]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Dates: [event date(s)]     Load-in: [date/time]     Strike: [date/time]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Venue: [name, address]     Room(s): [names]         Attendees: [N]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Seating layout: [theatre / cabaret / banquet / standing]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2. What happens in the room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Describe the running order, not the equipment. Suppliers price better from this than from a kit list.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[e.g. 09:00 registration with background music; 09:30 keynote with presenter on stage, slides and IMAG; 11:00 panel with four lapel mics; 13:00 lunch; 14:00 breakout in two rooms; 17:00 awards with walk-on music and a video package.]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3. What you already know you need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Audio: [speech reinforcement / music playback / recording / hearing loop]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Video: [screens or LED, IMAG, presentation playback, livestream, recording]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Lighting: [stage wash, branding/gobo, ambient colour, house lights control]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Staging: [stage size and height, lectern, set, backdrop]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Crew: [technicians on site, show caller, rehearsal attendance]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Accessibility: [captioning, interpretation, hearing loop, described audio]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4. Venue constraints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section suppliers most often have to guess at, and the one that moves a price most.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Get-in access: [loading bay / stairs / lift dimensions / distance to room]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Power available: [supply and location]      Rigging: [points, weight limits, permitted?]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House equipment usable: [what the venue already provides]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Noise or curfew limits: [details]           Union or venue-preferred supplier rules: [details]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5. Budget and commercials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Budget range: [state one — a range gets a realistic quote, silence gets a guess]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Currency: [ ]        VAT: [inclusive / exclusive]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Payment terms you can offer: [deposit, balance timing]</w:t>
      </w:r>
    </w:p>
    <w:p>
      <w:pPr>
        <w:pStyle w:val="Heading2"/>
        <w:spacing w:after="140" w:before="280"/>
      </w:pPr>
      <w:r>
        <w:rPr>
          <w:b/>
          <w:bCs/>
          <w:color w:val="08172E"/>
          <w:sz w:val="26"/>
          <w:szCs w:val="26"/>
        </w:rPr>
        <w:t xml:space="preserve">6. How to respond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Deadline for questions: [date]        Proposal deadline: [date]</w:t>
      </w:r>
    </w:p>
    <w:p>
      <w:pPr>
        <w:spacing w:after="100"/>
      </w:pPr>
      <w:r>
        <w:rPr>
          <w:color w:val="6B7280"/>
          <w:sz w:val="22"/>
          <w:szCs w:val="22"/>
        </w:rPr>
        <w:t xml:space="preserve">Decision date: [date]                 Format: [PDF by email / portal]</w:t>
      </w:r>
    </w:p>
    <w:p>
      <w:pPr>
        <w:spacing w:after="120"/>
      </w:pPr>
      <w:r>
        <w:rPr>
          <w:b/>
          <w:bCs/>
          <w:color w:val="1F2937"/>
          <w:sz w:val="22"/>
          <w:szCs w:val="22"/>
        </w:rPr>
        <w:t xml:space="preserve">Please price each department separately with subtotals, list optional items outside the total, and state clearly what is excluded.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Ask every supplier for the same structure. Three quotes in three shapes cannot be compared, which is how the cheapest-looking one wins.</w:t>
      </w:r>
    </w:p>
    <w:p>
      <w:pPr>
        <w:pBdr>
          <w:top w:val="single" w:color="E5E7EB" w:sz="6"/>
        </w:pBdr>
        <w:spacing w:before="400"/>
      </w:pPr>
    </w:p>
    <w:p>
      <w:pPr>
        <w:spacing w:after="80"/>
      </w:pPr>
      <w:r>
        <w:rPr>
          <w:color w:val="1F2937"/>
          <w:sz w:val="21"/>
          <w:szCs w:val="21"/>
        </w:rPr>
        <w:t xml:space="preserve">Sending this to suppliers? The ones running CueQuote can turn your brief into a fully priced proposal in minutes, which usually means a faster and more detailed reply. Worth asking who does.</w:t>
      </w:r>
    </w:p>
    <w:p>
      <w:pPr>
        <w:spacing w:after="120"/>
      </w:pPr>
      <w:r>
        <w:rPr>
          <w:b/>
          <w:bCs/>
          <w:color w:val="10B981"/>
          <w:sz w:val="21"/>
          <w:szCs w:val="21"/>
        </w:rPr>
        <w:t xml:space="preserve">Start free at cuequote.com</w:t>
      </w:r>
    </w:p>
    <w:p>
      <w:pPr>
        <w:spacing w:after="120"/>
      </w:pPr>
      <w:r>
        <w:rPr>
          <w:color w:val="6B7280"/>
          <w:sz w:val="18"/>
          <w:szCs w:val="18"/>
        </w:rPr>
        <w:t xml:space="preserve">CueQuote — AV proposals in minutes.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2026-08-28T16:12:33.286Z</dcterms:created>
  <dcterms:modified xsi:type="dcterms:W3CDTF">2026-08-28T16:12:33.286Z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