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b/>
          <w:bCs/>
          <w:color w:val="08172E"/>
          <w:sz w:val="36"/>
          <w:szCs w:val="36"/>
        </w:rPr>
        <w:t xml:space="preserve">AV Proposal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Replace everything in [square brackets]. Delete any row or section that does not apply. The structure is the part that does the work — keep it.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1. Cover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[Your company name and logo]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Proposal for: [Client company]      Contact: [Name, role]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Event: [Event name]      Venue: [Venue, city]      Date: [Event date]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Prepared by: [Your name]      Issued: [date]      Valid until: [date, 14–30 days out]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Proposal number: [PRO-0001]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2. Scope summary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Two to four sentences in plain language. No equipment names — this is the section a finance director reads.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[Client] is running [event type] for [N] guests at [venue] on [date]. We are providing [audio / video / lighting / staging] across [N] rooms, with load-in on [date] and strike on [date]. The room seats [N] in [layout] and the main presentation is [describe]. Our crew of [N] covers setup, show operation and derig.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3. Equipment 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Grouped by department, quantity first, subtotal per group. A client who cannot find a line will ask about all of them.</w:t>
      </w:r>
    </w:p>
    <w:p>
      <w:pPr>
        <w:spacing w:after="60" w:before="160"/>
      </w:pPr>
      <w:r>
        <w:rPr>
          <w:b/>
          <w:bCs/>
          <w:color w:val="08172E"/>
          <w:sz w:val="22"/>
          <w:szCs w:val="22"/>
        </w:rPr>
        <w:t xml:space="preserve">AUDIO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60"/>
      </w:pPr>
      <w:r>
        <w:rPr>
          <w:b/>
          <w:bCs/>
          <w:color w:val="10B981"/>
          <w:sz w:val="22"/>
          <w:szCs w:val="22"/>
        </w:rPr>
        <w:t xml:space="preserve">Subtotal: [amount]</w:t>
      </w:r>
    </w:p>
    <w:p>
      <w:pPr>
        <w:spacing w:after="60" w:before="160"/>
      </w:pPr>
      <w:r>
        <w:rPr>
          <w:b/>
          <w:bCs/>
          <w:color w:val="08172E"/>
          <w:sz w:val="22"/>
          <w:szCs w:val="22"/>
        </w:rPr>
        <w:t xml:space="preserve">VIDEO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60"/>
      </w:pPr>
      <w:r>
        <w:rPr>
          <w:b/>
          <w:bCs/>
          <w:color w:val="10B981"/>
          <w:sz w:val="22"/>
          <w:szCs w:val="22"/>
        </w:rPr>
        <w:t xml:space="preserve">Subtotal: [amount]</w:t>
      </w:r>
    </w:p>
    <w:p>
      <w:pPr>
        <w:spacing w:after="60" w:before="160"/>
      </w:pPr>
      <w:r>
        <w:rPr>
          <w:b/>
          <w:bCs/>
          <w:color w:val="08172E"/>
          <w:sz w:val="22"/>
          <w:szCs w:val="22"/>
        </w:rPr>
        <w:t xml:space="preserve">LIGHTING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60"/>
      </w:pPr>
      <w:r>
        <w:rPr>
          <w:b/>
          <w:bCs/>
          <w:color w:val="10B981"/>
          <w:sz w:val="22"/>
          <w:szCs w:val="22"/>
        </w:rPr>
        <w:t xml:space="preserve">Subtotal: [amount]</w:t>
      </w:r>
    </w:p>
    <w:p>
      <w:pPr>
        <w:spacing w:after="60" w:before="160"/>
      </w:pPr>
      <w:r>
        <w:rPr>
          <w:b/>
          <w:bCs/>
          <w:color w:val="08172E"/>
          <w:sz w:val="22"/>
          <w:szCs w:val="22"/>
        </w:rPr>
        <w:t xml:space="preserve">STAGING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60"/>
      </w:pPr>
      <w:r>
        <w:rPr>
          <w:b/>
          <w:bCs/>
          <w:color w:val="10B981"/>
          <w:sz w:val="22"/>
          <w:szCs w:val="22"/>
        </w:rPr>
        <w:t xml:space="preserve">Subtotal: [amount]</w:t>
      </w:r>
    </w:p>
    <w:p>
      <w:pPr>
        <w:spacing w:after="60" w:before="160"/>
      </w:pPr>
      <w:r>
        <w:rPr>
          <w:b/>
          <w:bCs/>
          <w:color w:val="08172E"/>
          <w:sz w:val="22"/>
          <w:szCs w:val="22"/>
        </w:rPr>
        <w:t xml:space="preserve">CREW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60"/>
      </w:pPr>
      <w:r>
        <w:rPr>
          <w:b/>
          <w:bCs/>
          <w:color w:val="10B981"/>
          <w:sz w:val="22"/>
          <w:szCs w:val="22"/>
        </w:rPr>
        <w:t xml:space="preserve">Subtotal: [amount]</w:t>
      </w:r>
    </w:p>
    <w:p>
      <w:pPr>
        <w:spacing w:after="60" w:before="160"/>
      </w:pPr>
      <w:r>
        <w:rPr>
          <w:b/>
          <w:bCs/>
          <w:color w:val="08172E"/>
          <w:sz w:val="22"/>
          <w:szCs w:val="22"/>
        </w:rPr>
        <w:t xml:space="preserve">LOGISTICS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[Qty] × [Item]  —  [unit price]  —  [line total]</w:t>
      </w:r>
    </w:p>
    <w:p>
      <w:pPr>
        <w:spacing w:after="60"/>
      </w:pPr>
      <w:r>
        <w:rPr>
          <w:b/>
          <w:bCs/>
          <w:color w:val="10B981"/>
          <w:sz w:val="22"/>
          <w:szCs w:val="22"/>
        </w:rPr>
        <w:t xml:space="preserve">Subtotal: [amount]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4.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2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Subtotal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[amount]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Discount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[amount or —]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Net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[amount]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VAT at [rate]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[amount]</w:t>
            </w:r>
          </w:p>
        </w:tc>
      </w:tr>
      <w:tr>
        <w:tc>
          <w:p>
            <w:pPr>
              <w:spacing w:after="12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Total</w:t>
            </w:r>
          </w:p>
        </w:tc>
        <w:tc>
          <w:p>
            <w:pPr>
              <w:spacing w:after="12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[amount]</w:t>
            </w:r>
          </w:p>
        </w:tc>
      </w:tr>
    </w:tbl>
    <w:p>
      <w:pPr>
        <w:spacing w:after="120"/>
      </w:pPr>
      <w:r>
        <w:rPr>
          <w:b/>
          <w:bCs/>
          <w:color w:val="1F2937"/>
          <w:sz w:val="22"/>
          <w:szCs w:val="22"/>
        </w:rPr>
        <w:t xml:space="preserve">Optional items, priced separately and NOT included in the total: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[Item] — [amount]        [Item] — [amount]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Keep optional items outside the total. A client who reads one number and is invoiced another does not book you twice.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5. Terms</w:t>
      </w:r>
    </w:p>
    <w:p>
      <w:pPr>
        <w:spacing w:after="120"/>
      </w:pPr>
      <w:r>
        <w:rPr>
          <w:b/>
          <w:bCs/>
          <w:color w:val="1F2937"/>
          <w:sz w:val="22"/>
          <w:szCs w:val="22"/>
        </w:rPr>
        <w:t xml:space="preserve">Included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[Delivery, setup, operation, derig, insurance, what else]</w:t>
      </w:r>
    </w:p>
    <w:p>
      <w:pPr>
        <w:spacing w:after="120"/>
      </w:pPr>
      <w:r>
        <w:rPr>
          <w:b/>
          <w:bCs/>
          <w:color w:val="1F2937"/>
          <w:sz w:val="22"/>
          <w:szCs w:val="22"/>
        </w:rPr>
        <w:t xml:space="preserve">Not included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[Power supply, venue fees, rigging permits, overtime beyond N hours, anything you would otherwise be argued into on site]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Every line in the exclusions list is an argument you will not have. It is the section that pays for itself.</w:t>
      </w:r>
    </w:p>
    <w:p>
      <w:pPr>
        <w:spacing w:after="120"/>
      </w:pPr>
      <w:r>
        <w:rPr>
          <w:b/>
          <w:bCs/>
          <w:color w:val="1F2937"/>
          <w:sz w:val="22"/>
          <w:szCs w:val="22"/>
        </w:rPr>
        <w:t xml:space="preserve">Payment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[Deposit %] on acceptance, balance [N] days after the event.</w:t>
      </w:r>
    </w:p>
    <w:p>
      <w:pPr>
        <w:spacing w:after="120"/>
      </w:pPr>
      <w:r>
        <w:rPr>
          <w:b/>
          <w:bCs/>
          <w:color w:val="1F2937"/>
          <w:sz w:val="22"/>
          <w:szCs w:val="22"/>
        </w:rPr>
        <w:t xml:space="preserve">Cancellation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[Terms by notice period]</w:t>
      </w:r>
    </w:p>
    <w:p>
      <w:pPr>
        <w:spacing w:after="120"/>
      </w:pPr>
      <w:r>
        <w:rPr>
          <w:b/>
          <w:bCs/>
          <w:color w:val="1F2937"/>
          <w:sz w:val="22"/>
          <w:szCs w:val="22"/>
        </w:rPr>
        <w:t xml:space="preserve">Damage and loss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[Terms]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6. Acceptance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Signature: ______________________________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Printed name: ___________________________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Position: _______________________________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Date: ___________________________________</w:t>
      </w:r>
    </w:p>
    <w:p>
      <w:pPr>
        <w:spacing w:after="120"/>
      </w:pPr>
      <w:r>
        <w:rPr>
          <w:i/>
          <w:iCs/>
          <w:color w:val="1F2937"/>
          <w:sz w:val="22"/>
          <w:szCs w:val="22"/>
        </w:rPr>
        <w:t xml:space="preserve">By signing, [Client] accepts the scope, pricing and terms set out above.</w:t>
      </w:r>
    </w:p>
    <w:p>
      <w:pPr>
        <w:pBdr>
          <w:top w:val="single" w:color="E5E7EB" w:sz="6"/>
        </w:pBdr>
        <w:spacing w:before="400"/>
      </w:pPr>
    </w:p>
    <w:p>
      <w:pPr>
        <w:spacing w:after="80"/>
      </w:pPr>
      <w:r>
        <w:rPr>
          <w:color w:val="1F2937"/>
          <w:sz w:val="21"/>
          <w:szCs w:val="21"/>
        </w:rPr>
        <w:t xml:space="preserve">Rather not fill this in by hand every time? Describe the event in plain English and CueQuote builds the whole document — scope, equipment list, pricing and terms — from your own catalogue and your own rates, in about two minutes.</w:t>
      </w:r>
    </w:p>
    <w:p>
      <w:pPr>
        <w:spacing w:after="120"/>
      </w:pPr>
      <w:r>
        <w:rPr>
          <w:b/>
          <w:bCs/>
          <w:color w:val="10B981"/>
          <w:sz w:val="21"/>
          <w:szCs w:val="21"/>
        </w:rPr>
        <w:t xml:space="preserve">Start free at cuequote.com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CueQuote — AV proposals in minutes.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2026-08-28T16:10:56.753Z</dcterms:created>
  <dcterms:modified xsi:type="dcterms:W3CDTF">2026-08-28T16:10:56.781Z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