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72" w:rsidRDefault="00F5287B">
      <w:r>
        <w:t>Question bonus1:</w:t>
      </w:r>
    </w:p>
    <w:p w:rsidR="00F5287B" w:rsidRDefault="00F5287B">
      <w:r>
        <w:t>Avec cette configuration initiale, on remarque que le nombre de cellules reste constant au cours de la simulation.</w:t>
      </w:r>
    </w:p>
    <w:p w:rsidR="00F5287B" w:rsidRDefault="00F5287B">
      <w:r>
        <w:t>La forme géométrique dite du planeur se répète continuellement.</w:t>
      </w:r>
    </w:p>
    <w:p w:rsidR="00F5287B" w:rsidRDefault="00F5287B"/>
    <w:p w:rsidR="00F5287B" w:rsidRDefault="00F5287B"/>
    <w:p w:rsidR="00F5287B" w:rsidRDefault="00F5287B">
      <w:r>
        <w:t>Question bonus2:</w:t>
      </w:r>
    </w:p>
    <w:p w:rsidR="00F5287B" w:rsidRDefault="00F5287B">
      <w:r>
        <w:t>Avec cette configuration initiale, on a ce que l'on appelle un canon.</w:t>
      </w:r>
    </w:p>
    <w:p w:rsidR="00F5287B" w:rsidRDefault="00F5287B">
      <w:r>
        <w:t>Les formes géométriques du départ génèrent continuellement un planeur.</w:t>
      </w:r>
    </w:p>
    <w:p w:rsidR="00F5287B" w:rsidRDefault="00F5287B"/>
    <w:p w:rsidR="00F5287B" w:rsidRDefault="00F5287B">
      <w:r>
        <w:t>Question bonus3:</w:t>
      </w:r>
    </w:p>
    <w:sectPr w:rsidR="00F5287B" w:rsidSect="00940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5287B"/>
    <w:rsid w:val="002F7CC2"/>
    <w:rsid w:val="00940972"/>
    <w:rsid w:val="00D21BE7"/>
    <w:rsid w:val="00F52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9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burellier</dc:creator>
  <cp:lastModifiedBy>jean burellier</cp:lastModifiedBy>
  <cp:revision>1</cp:revision>
  <dcterms:created xsi:type="dcterms:W3CDTF">2010-12-15T22:50:00Z</dcterms:created>
  <dcterms:modified xsi:type="dcterms:W3CDTF">2010-12-15T22:54:00Z</dcterms:modified>
</cp:coreProperties>
</file>