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EFB644" w14:textId="3990AD6A" w:rsidR="00345AD7" w:rsidRDefault="00345AD7" w:rsidP="00A357A4">
      <w:pPr>
        <w:autoSpaceDE w:val="0"/>
        <w:autoSpaceDN w:val="0"/>
        <w:adjustRightInd w:val="0"/>
        <w:spacing w:before="120" w:after="120" w:line="240" w:lineRule="auto"/>
        <w:jc w:val="both"/>
        <w:rPr>
          <w:rFonts w:ascii="Georgia" w:hAnsi="Georgia"/>
          <w:color w:val="565656"/>
          <w:sz w:val="27"/>
          <w:szCs w:val="27"/>
          <w:shd w:val="clear" w:color="auto" w:fill="F6F6F6"/>
        </w:rPr>
      </w:pPr>
      <w:r>
        <w:rPr>
          <w:rFonts w:ascii="Georgia" w:hAnsi="Georgia"/>
          <w:color w:val="565656"/>
          <w:sz w:val="27"/>
          <w:szCs w:val="27"/>
          <w:shd w:val="clear" w:color="auto" w:fill="F6F6F6"/>
        </w:rPr>
        <w:t>The maximum length of a proposal is four single-spaced pages, excluding budget and bibliography (with standard </w:t>
      </w:r>
      <w:r>
        <w:rPr>
          <w:rStyle w:val="Strong"/>
          <w:rFonts w:ascii="Georgia" w:hAnsi="Georgia"/>
          <w:color w:val="565656"/>
          <w:sz w:val="27"/>
          <w:szCs w:val="27"/>
          <w:shd w:val="clear" w:color="auto" w:fill="F6F6F6"/>
        </w:rPr>
        <w:t>11 or 12-point font, and 1-inch margins</w:t>
      </w:r>
      <w:r>
        <w:rPr>
          <w:rFonts w:ascii="Georgia" w:hAnsi="Georgia"/>
          <w:color w:val="565656"/>
          <w:sz w:val="27"/>
          <w:szCs w:val="27"/>
          <w:shd w:val="clear" w:color="auto" w:fill="F6F6F6"/>
        </w:rPr>
        <w:t xml:space="preserve">). Proposals should outline the rationale of the research, clearly state the question(s) under study and the methods and analytic approach to be employed. The proposal should briefly discuss the </w:t>
      </w:r>
      <w:bookmarkStart w:id="0" w:name="_Hlk1334883"/>
      <w:r>
        <w:rPr>
          <w:rFonts w:ascii="Georgia" w:hAnsi="Georgia"/>
          <w:color w:val="565656"/>
          <w:sz w:val="27"/>
          <w:szCs w:val="27"/>
          <w:shd w:val="clear" w:color="auto" w:fill="F6F6F6"/>
        </w:rPr>
        <w:t>project’s relevance to the foundation’s programs and how it would contribute to RSF's mission to improve social and living conditions in the U.S.</w:t>
      </w:r>
      <w:bookmarkEnd w:id="0"/>
    </w:p>
    <w:p w14:paraId="08A0E34C" w14:textId="6D5D3445" w:rsidR="00CE57C1" w:rsidRPr="00A357A4" w:rsidRDefault="00CE57C1" w:rsidP="00A357A4">
      <w:pPr>
        <w:autoSpaceDE w:val="0"/>
        <w:autoSpaceDN w:val="0"/>
        <w:adjustRightInd w:val="0"/>
        <w:spacing w:before="120" w:after="120" w:line="240" w:lineRule="auto"/>
        <w:jc w:val="both"/>
        <w:rPr>
          <w:rFonts w:ascii="Garamond" w:hAnsi="Garamond" w:cs="F15"/>
          <w:b/>
          <w:bCs/>
          <w:sz w:val="24"/>
          <w:szCs w:val="24"/>
        </w:rPr>
      </w:pPr>
      <w:r w:rsidRPr="003A5C78">
        <w:rPr>
          <w:rFonts w:ascii="Garamond" w:hAnsi="Garamond" w:cs="F15"/>
          <w:b/>
          <w:bCs/>
          <w:sz w:val="24"/>
          <w:szCs w:val="24"/>
        </w:rPr>
        <w:t>Motivation and Research Question:</w:t>
      </w:r>
    </w:p>
    <w:p w14:paraId="52EDCAA3" w14:textId="2BAB3C2B" w:rsidR="00712BD0" w:rsidRPr="003A5C78" w:rsidRDefault="00712BD0" w:rsidP="00A357A4">
      <w:pPr>
        <w:autoSpaceDE w:val="0"/>
        <w:autoSpaceDN w:val="0"/>
        <w:adjustRightInd w:val="0"/>
        <w:spacing w:before="120" w:after="120" w:line="240" w:lineRule="auto"/>
        <w:jc w:val="both"/>
        <w:rPr>
          <w:rFonts w:ascii="Garamond" w:hAnsi="Garamond" w:cs="F15"/>
          <w:sz w:val="24"/>
          <w:szCs w:val="24"/>
        </w:rPr>
      </w:pPr>
      <w:r w:rsidRPr="003A5C78">
        <w:rPr>
          <w:rFonts w:ascii="Garamond" w:hAnsi="Garamond" w:cs="F15"/>
          <w:sz w:val="24"/>
          <w:szCs w:val="24"/>
        </w:rPr>
        <w:t xml:space="preserve">A large body of literature in economics has demonstrated that discrimination </w:t>
      </w:r>
      <w:r w:rsidRPr="003A5C78">
        <w:rPr>
          <w:rFonts w:ascii="Garamond" w:hAnsi="Garamond" w:cs="F15"/>
          <w:sz w:val="24"/>
          <w:szCs w:val="24"/>
        </w:rPr>
        <w:t>-</w:t>
      </w:r>
      <w:r w:rsidRPr="003A5C78">
        <w:rPr>
          <w:rFonts w:ascii="Garamond" w:hAnsi="Garamond" w:cs="F15"/>
          <w:sz w:val="24"/>
          <w:szCs w:val="24"/>
        </w:rPr>
        <w:t xml:space="preserve"> whether it</w:t>
      </w:r>
      <w:r w:rsidRPr="003A5C78">
        <w:rPr>
          <w:rFonts w:ascii="Garamond" w:hAnsi="Garamond" w:cs="F15"/>
          <w:sz w:val="24"/>
          <w:szCs w:val="24"/>
        </w:rPr>
        <w:t xml:space="preserve"> </w:t>
      </w:r>
      <w:r w:rsidRPr="003A5C78">
        <w:rPr>
          <w:rFonts w:ascii="Garamond" w:hAnsi="Garamond" w:cs="F15"/>
          <w:sz w:val="24"/>
          <w:szCs w:val="24"/>
        </w:rPr>
        <w:t xml:space="preserve">be racial, religious, ethnic or gender in origin </w:t>
      </w:r>
      <w:r w:rsidRPr="003A5C78">
        <w:rPr>
          <w:rFonts w:ascii="Garamond" w:hAnsi="Garamond" w:cs="F15"/>
          <w:sz w:val="24"/>
          <w:szCs w:val="24"/>
        </w:rPr>
        <w:t>-</w:t>
      </w:r>
      <w:r w:rsidRPr="003A5C78">
        <w:rPr>
          <w:rFonts w:ascii="Garamond" w:hAnsi="Garamond" w:cs="F15"/>
          <w:sz w:val="24"/>
          <w:szCs w:val="24"/>
        </w:rPr>
        <w:t xml:space="preserve"> is widespread in labor markets. However,</w:t>
      </w:r>
      <w:r w:rsidRPr="003A5C78">
        <w:rPr>
          <w:rFonts w:ascii="Garamond" w:hAnsi="Garamond" w:cs="F15"/>
          <w:sz w:val="24"/>
          <w:szCs w:val="24"/>
        </w:rPr>
        <w:t xml:space="preserve"> </w:t>
      </w:r>
      <w:r w:rsidRPr="003A5C78">
        <w:rPr>
          <w:rFonts w:ascii="Garamond" w:hAnsi="Garamond" w:cs="F15"/>
          <w:sz w:val="24"/>
          <w:szCs w:val="24"/>
        </w:rPr>
        <w:t xml:space="preserve">almost all the literature has </w:t>
      </w:r>
      <w:r w:rsidRPr="003A5C78">
        <w:rPr>
          <w:rFonts w:ascii="Garamond" w:hAnsi="Garamond" w:cs="F15"/>
          <w:noProof/>
          <w:sz w:val="24"/>
          <w:szCs w:val="24"/>
        </w:rPr>
        <w:t>tended</w:t>
      </w:r>
      <w:r w:rsidRPr="003A5C78">
        <w:rPr>
          <w:rFonts w:ascii="Garamond" w:hAnsi="Garamond" w:cs="F15"/>
          <w:sz w:val="24"/>
          <w:szCs w:val="24"/>
        </w:rPr>
        <w:t xml:space="preserve"> to investigate the issue on the premise that </w:t>
      </w:r>
      <w:r w:rsidR="00024EF6" w:rsidRPr="003A5C78">
        <w:rPr>
          <w:rFonts w:ascii="Garamond" w:hAnsi="Garamond" w:cs="F15"/>
          <w:sz w:val="24"/>
          <w:szCs w:val="24"/>
        </w:rPr>
        <w:t>discrimination</w:t>
      </w:r>
      <w:r w:rsidRPr="003A5C78">
        <w:rPr>
          <w:rFonts w:ascii="Garamond" w:hAnsi="Garamond" w:cs="F15"/>
          <w:noProof/>
          <w:sz w:val="24"/>
          <w:szCs w:val="24"/>
        </w:rPr>
        <w:t xml:space="preserve"> </w:t>
      </w:r>
      <w:r w:rsidRPr="003A5C78">
        <w:rPr>
          <w:rFonts w:ascii="Garamond" w:hAnsi="Garamond" w:cs="F15"/>
          <w:sz w:val="24"/>
          <w:szCs w:val="24"/>
        </w:rPr>
        <w:t>is driven by the employers i.e. employers have some animus (Becker, 1957) or</w:t>
      </w:r>
      <w:r w:rsidRPr="003A5C78">
        <w:rPr>
          <w:rFonts w:ascii="Garamond" w:hAnsi="Garamond" w:cs="F15"/>
          <w:sz w:val="24"/>
          <w:szCs w:val="24"/>
        </w:rPr>
        <w:t xml:space="preserve"> </w:t>
      </w:r>
      <w:r w:rsidR="001E1426" w:rsidRPr="003A5C78">
        <w:rPr>
          <w:rFonts w:ascii="Garamond" w:hAnsi="Garamond" w:cs="F15"/>
          <w:sz w:val="24"/>
          <w:szCs w:val="24"/>
        </w:rPr>
        <w:t xml:space="preserve">negative </w:t>
      </w:r>
      <w:r w:rsidRPr="003A5C78">
        <w:rPr>
          <w:rFonts w:ascii="Garamond" w:hAnsi="Garamond" w:cs="F15"/>
          <w:sz w:val="24"/>
          <w:szCs w:val="24"/>
        </w:rPr>
        <w:t>beliefs</w:t>
      </w:r>
      <w:r w:rsidR="001E1426" w:rsidRPr="003A5C78">
        <w:rPr>
          <w:rFonts w:ascii="Garamond" w:hAnsi="Garamond" w:cs="F15"/>
          <w:sz w:val="24"/>
          <w:szCs w:val="24"/>
        </w:rPr>
        <w:t>/stereotypes</w:t>
      </w:r>
      <w:r w:rsidRPr="003A5C78">
        <w:rPr>
          <w:rFonts w:ascii="Garamond" w:hAnsi="Garamond" w:cs="F15"/>
          <w:sz w:val="24"/>
          <w:szCs w:val="24"/>
        </w:rPr>
        <w:t xml:space="preserve"> about the productivity of workers (Arrow, 1973; Phelps, 1972) from</w:t>
      </w:r>
      <w:r w:rsidRPr="003A5C78">
        <w:rPr>
          <w:rFonts w:ascii="Garamond" w:hAnsi="Garamond" w:cs="F15"/>
          <w:sz w:val="24"/>
          <w:szCs w:val="24"/>
        </w:rPr>
        <w:t xml:space="preserve"> </w:t>
      </w:r>
      <w:r w:rsidR="001E1426" w:rsidRPr="003A5C78">
        <w:rPr>
          <w:rFonts w:ascii="Garamond" w:hAnsi="Garamond" w:cs="F15"/>
          <w:sz w:val="24"/>
          <w:szCs w:val="24"/>
        </w:rPr>
        <w:t>a</w:t>
      </w:r>
      <w:r w:rsidRPr="003A5C78">
        <w:rPr>
          <w:rFonts w:ascii="Garamond" w:hAnsi="Garamond" w:cs="F15"/>
          <w:sz w:val="24"/>
          <w:szCs w:val="24"/>
        </w:rPr>
        <w:t xml:space="preserve"> </w:t>
      </w:r>
      <w:r w:rsidRPr="003A5C78">
        <w:rPr>
          <w:rFonts w:ascii="Garamond" w:hAnsi="Garamond" w:cs="F15"/>
          <w:sz w:val="24"/>
          <w:szCs w:val="24"/>
        </w:rPr>
        <w:t>group and that leads them to discriminate against the equally productive workers from</w:t>
      </w:r>
      <w:r w:rsidRPr="003A5C78">
        <w:rPr>
          <w:rFonts w:ascii="Garamond" w:hAnsi="Garamond" w:cs="F15"/>
          <w:sz w:val="24"/>
          <w:szCs w:val="24"/>
        </w:rPr>
        <w:t xml:space="preserve"> </w:t>
      </w:r>
      <w:r w:rsidR="001E1426" w:rsidRPr="003A5C78">
        <w:rPr>
          <w:rFonts w:ascii="Garamond" w:hAnsi="Garamond" w:cs="F15"/>
          <w:sz w:val="24"/>
          <w:szCs w:val="24"/>
        </w:rPr>
        <w:t>this</w:t>
      </w:r>
      <w:r w:rsidRPr="003A5C78">
        <w:rPr>
          <w:rFonts w:ascii="Garamond" w:hAnsi="Garamond" w:cs="F15"/>
          <w:sz w:val="24"/>
          <w:szCs w:val="24"/>
        </w:rPr>
        <w:t xml:space="preserve"> group in favor of workers from the </w:t>
      </w:r>
      <w:r w:rsidR="001E1426" w:rsidRPr="003A5C78">
        <w:rPr>
          <w:rFonts w:ascii="Garamond" w:hAnsi="Garamond" w:cs="F15"/>
          <w:sz w:val="24"/>
          <w:szCs w:val="24"/>
        </w:rPr>
        <w:t>other</w:t>
      </w:r>
      <w:r w:rsidRPr="003A5C78">
        <w:rPr>
          <w:rFonts w:ascii="Garamond" w:hAnsi="Garamond" w:cs="F15"/>
          <w:sz w:val="24"/>
          <w:szCs w:val="24"/>
        </w:rPr>
        <w:t xml:space="preserve"> group. In this </w:t>
      </w:r>
      <w:r w:rsidRPr="003A5C78">
        <w:rPr>
          <w:rFonts w:ascii="Garamond" w:hAnsi="Garamond" w:cs="F15"/>
          <w:noProof/>
          <w:sz w:val="24"/>
          <w:szCs w:val="24"/>
        </w:rPr>
        <w:t>study</w:t>
      </w:r>
      <w:r w:rsidR="008950CE" w:rsidRPr="003A5C78">
        <w:rPr>
          <w:rFonts w:ascii="Garamond" w:hAnsi="Garamond" w:cs="F15"/>
          <w:noProof/>
          <w:sz w:val="24"/>
          <w:szCs w:val="24"/>
        </w:rPr>
        <w:t>,</w:t>
      </w:r>
      <w:r w:rsidRPr="003A5C78">
        <w:rPr>
          <w:rFonts w:ascii="Garamond" w:hAnsi="Garamond" w:cs="F15"/>
          <w:sz w:val="24"/>
          <w:szCs w:val="24"/>
        </w:rPr>
        <w:t xml:space="preserve"> we</w:t>
      </w:r>
      <w:r w:rsidRPr="003A5C78">
        <w:rPr>
          <w:rFonts w:ascii="Garamond" w:hAnsi="Garamond" w:cs="F15"/>
          <w:sz w:val="24"/>
          <w:szCs w:val="24"/>
        </w:rPr>
        <w:t xml:space="preserve"> </w:t>
      </w:r>
      <w:r w:rsidRPr="003A5C78">
        <w:rPr>
          <w:rFonts w:ascii="Garamond" w:hAnsi="Garamond" w:cs="F15"/>
          <w:sz w:val="24"/>
          <w:szCs w:val="24"/>
        </w:rPr>
        <w:t>investigate the issue from a di</w:t>
      </w:r>
      <w:r w:rsidRPr="003A5C78">
        <w:rPr>
          <w:rFonts w:ascii="Garamond" w:hAnsi="Garamond" w:cs="F15"/>
          <w:sz w:val="24"/>
          <w:szCs w:val="24"/>
        </w:rPr>
        <w:t>ff</w:t>
      </w:r>
      <w:r w:rsidRPr="003A5C78">
        <w:rPr>
          <w:rFonts w:ascii="Garamond" w:hAnsi="Garamond" w:cs="F15"/>
          <w:sz w:val="24"/>
          <w:szCs w:val="24"/>
        </w:rPr>
        <w:t>erent angle and see whether discrimination can run in the</w:t>
      </w:r>
      <w:r w:rsidRPr="003A5C78">
        <w:rPr>
          <w:rFonts w:ascii="Garamond" w:hAnsi="Garamond" w:cs="F15"/>
          <w:sz w:val="24"/>
          <w:szCs w:val="24"/>
        </w:rPr>
        <w:t xml:space="preserve"> </w:t>
      </w:r>
      <w:r w:rsidRPr="003A5C78">
        <w:rPr>
          <w:rFonts w:ascii="Garamond" w:hAnsi="Garamond" w:cs="F15"/>
          <w:sz w:val="24"/>
          <w:szCs w:val="24"/>
        </w:rPr>
        <w:t xml:space="preserve">opposite direction i.e. whether a </w:t>
      </w:r>
      <w:r w:rsidRPr="003A5C78">
        <w:rPr>
          <w:rFonts w:ascii="Garamond" w:hAnsi="Garamond" w:cs="F15"/>
          <w:i/>
          <w:iCs/>
          <w:sz w:val="24"/>
          <w:szCs w:val="24"/>
        </w:rPr>
        <w:t>worker</w:t>
      </w:r>
      <w:r w:rsidRPr="003A5C78">
        <w:rPr>
          <w:rFonts w:ascii="Garamond" w:hAnsi="Garamond" w:cs="F15"/>
          <w:sz w:val="24"/>
          <w:szCs w:val="24"/>
        </w:rPr>
        <w:t xml:space="preserve"> from </w:t>
      </w:r>
      <w:r w:rsidR="00D34E47" w:rsidRPr="003A5C78">
        <w:rPr>
          <w:rFonts w:ascii="Garamond" w:hAnsi="Garamond" w:cs="F15"/>
          <w:sz w:val="24"/>
          <w:szCs w:val="24"/>
        </w:rPr>
        <w:t>one</w:t>
      </w:r>
      <w:r w:rsidRPr="003A5C78">
        <w:rPr>
          <w:rFonts w:ascii="Garamond" w:hAnsi="Garamond" w:cs="F15"/>
          <w:sz w:val="24"/>
          <w:szCs w:val="24"/>
        </w:rPr>
        <w:t xml:space="preserve"> group may</w:t>
      </w:r>
      <w:r w:rsidRPr="003A5C78">
        <w:rPr>
          <w:rFonts w:ascii="Garamond" w:hAnsi="Garamond" w:cs="F15"/>
          <w:sz w:val="24"/>
          <w:szCs w:val="24"/>
        </w:rPr>
        <w:t xml:space="preserve"> </w:t>
      </w:r>
      <w:r w:rsidRPr="003A5C78">
        <w:rPr>
          <w:rFonts w:ascii="Garamond" w:hAnsi="Garamond" w:cs="F15"/>
          <w:sz w:val="24"/>
          <w:szCs w:val="24"/>
        </w:rPr>
        <w:t xml:space="preserve">exhibit </w:t>
      </w:r>
      <w:r w:rsidR="008950CE" w:rsidRPr="003A5C78">
        <w:rPr>
          <w:rFonts w:ascii="Garamond" w:hAnsi="Garamond" w:cs="F15"/>
          <w:sz w:val="24"/>
          <w:szCs w:val="24"/>
        </w:rPr>
        <w:t xml:space="preserve">a </w:t>
      </w:r>
      <w:r w:rsidRPr="003A5C78">
        <w:rPr>
          <w:rFonts w:ascii="Garamond" w:hAnsi="Garamond" w:cs="F15"/>
          <w:noProof/>
          <w:sz w:val="24"/>
          <w:szCs w:val="24"/>
        </w:rPr>
        <w:t>bias</w:t>
      </w:r>
      <w:r w:rsidRPr="003A5C78">
        <w:rPr>
          <w:rFonts w:ascii="Garamond" w:hAnsi="Garamond" w:cs="F15"/>
          <w:sz w:val="24"/>
          <w:szCs w:val="24"/>
        </w:rPr>
        <w:t xml:space="preserve"> towards the </w:t>
      </w:r>
      <w:r w:rsidRPr="003A5C78">
        <w:rPr>
          <w:rFonts w:ascii="Garamond" w:hAnsi="Garamond" w:cs="F15"/>
          <w:i/>
          <w:iCs/>
          <w:sz w:val="24"/>
          <w:szCs w:val="24"/>
        </w:rPr>
        <w:t>employer</w:t>
      </w:r>
      <w:r w:rsidRPr="003A5C78">
        <w:rPr>
          <w:rFonts w:ascii="Garamond" w:hAnsi="Garamond" w:cs="F15"/>
          <w:sz w:val="24"/>
          <w:szCs w:val="24"/>
        </w:rPr>
        <w:t xml:space="preserve"> from the </w:t>
      </w:r>
      <w:r w:rsidR="00D34E47" w:rsidRPr="003A5C78">
        <w:rPr>
          <w:rFonts w:ascii="Garamond" w:hAnsi="Garamond" w:cs="F15"/>
          <w:sz w:val="24"/>
          <w:szCs w:val="24"/>
        </w:rPr>
        <w:t>other</w:t>
      </w:r>
      <w:r w:rsidRPr="003A5C78">
        <w:rPr>
          <w:rFonts w:ascii="Garamond" w:hAnsi="Garamond" w:cs="F15"/>
          <w:sz w:val="24"/>
          <w:szCs w:val="24"/>
        </w:rPr>
        <w:t xml:space="preserve"> group. </w:t>
      </w:r>
    </w:p>
    <w:p w14:paraId="7A10E266" w14:textId="63301642" w:rsidR="001E1426" w:rsidRPr="003A5C78" w:rsidRDefault="00D02A17" w:rsidP="00A357A4">
      <w:pPr>
        <w:autoSpaceDE w:val="0"/>
        <w:autoSpaceDN w:val="0"/>
        <w:adjustRightInd w:val="0"/>
        <w:spacing w:before="120" w:after="120" w:line="240" w:lineRule="auto"/>
        <w:jc w:val="both"/>
        <w:rPr>
          <w:rFonts w:ascii="Garamond" w:hAnsi="Garamond" w:cs="F15"/>
          <w:sz w:val="24"/>
          <w:szCs w:val="24"/>
        </w:rPr>
      </w:pPr>
      <w:r w:rsidRPr="003A5C78">
        <w:rPr>
          <w:rFonts w:ascii="Garamond" w:hAnsi="Garamond" w:cs="F15"/>
          <w:sz w:val="24"/>
          <w:szCs w:val="24"/>
        </w:rPr>
        <w:t xml:space="preserve">A large literature </w:t>
      </w:r>
      <w:r w:rsidR="00950529" w:rsidRPr="003A5C78">
        <w:rPr>
          <w:rFonts w:ascii="Garamond" w:hAnsi="Garamond" w:cs="F15"/>
          <w:sz w:val="24"/>
          <w:szCs w:val="24"/>
        </w:rPr>
        <w:t>in</w:t>
      </w:r>
      <w:r w:rsidRPr="003A5C78">
        <w:rPr>
          <w:rFonts w:ascii="Garamond" w:hAnsi="Garamond" w:cs="F15"/>
          <w:sz w:val="24"/>
          <w:szCs w:val="24"/>
        </w:rPr>
        <w:t xml:space="preserve"> behavioral economics has established that other-regarding </w:t>
      </w:r>
      <w:r w:rsidR="001E1426" w:rsidRPr="003A5C78">
        <w:rPr>
          <w:rFonts w:ascii="Garamond" w:hAnsi="Garamond" w:cs="F15"/>
          <w:sz w:val="24"/>
          <w:szCs w:val="24"/>
        </w:rPr>
        <w:t xml:space="preserve">or social </w:t>
      </w:r>
      <w:r w:rsidRPr="003A5C78">
        <w:rPr>
          <w:rFonts w:ascii="Garamond" w:hAnsi="Garamond" w:cs="F15"/>
          <w:sz w:val="24"/>
          <w:szCs w:val="24"/>
        </w:rPr>
        <w:t xml:space="preserve">preferences play an important role in economic interactions (Fehr and </w:t>
      </w:r>
      <w:proofErr w:type="spellStart"/>
      <w:r w:rsidRPr="003A5C78">
        <w:rPr>
          <w:rFonts w:ascii="Garamond" w:hAnsi="Garamond" w:cs="F15"/>
          <w:sz w:val="24"/>
          <w:szCs w:val="24"/>
        </w:rPr>
        <w:t>Fishbacher</w:t>
      </w:r>
      <w:proofErr w:type="spellEnd"/>
      <w:r w:rsidRPr="003A5C78">
        <w:rPr>
          <w:rFonts w:ascii="Garamond" w:hAnsi="Garamond" w:cs="F15"/>
          <w:sz w:val="24"/>
          <w:szCs w:val="24"/>
        </w:rPr>
        <w:t xml:space="preserve"> 2002). In the environment when contracts cannot be perfectly defined or enforced, social preferences take a crucial role. There is widespread empirical evidence on the existence of </w:t>
      </w:r>
      <w:r w:rsidRPr="003A5C78">
        <w:rPr>
          <w:rFonts w:ascii="Garamond" w:hAnsi="Garamond" w:cs="F15"/>
          <w:noProof/>
          <w:sz w:val="24"/>
          <w:szCs w:val="24"/>
        </w:rPr>
        <w:t>these preference</w:t>
      </w:r>
      <w:r w:rsidR="00950529" w:rsidRPr="003A5C78">
        <w:rPr>
          <w:rFonts w:ascii="Garamond" w:hAnsi="Garamond" w:cs="F15"/>
          <w:noProof/>
          <w:sz w:val="24"/>
          <w:szCs w:val="24"/>
        </w:rPr>
        <w:t>s</w:t>
      </w:r>
      <w:r w:rsidRPr="003A5C78">
        <w:rPr>
          <w:rFonts w:ascii="Garamond" w:hAnsi="Garamond" w:cs="F15"/>
          <w:sz w:val="24"/>
          <w:szCs w:val="24"/>
        </w:rPr>
        <w:t xml:space="preserve"> all over the world (Falk et al. 2018). However, there is not much evidence on whether </w:t>
      </w:r>
      <w:r w:rsidR="00EF049F" w:rsidRPr="003A5C78">
        <w:rPr>
          <w:rFonts w:ascii="Garamond" w:hAnsi="Garamond" w:cs="F15"/>
          <w:sz w:val="24"/>
          <w:szCs w:val="24"/>
        </w:rPr>
        <w:t>workers</w:t>
      </w:r>
      <w:r w:rsidRPr="003A5C78">
        <w:rPr>
          <w:rFonts w:ascii="Garamond" w:hAnsi="Garamond" w:cs="F15"/>
          <w:sz w:val="24"/>
          <w:szCs w:val="24"/>
        </w:rPr>
        <w:t xml:space="preserve"> exhibit </w:t>
      </w:r>
      <w:r w:rsidR="00950529" w:rsidRPr="003A5C78">
        <w:rPr>
          <w:rFonts w:ascii="Garamond" w:hAnsi="Garamond" w:cs="F15"/>
          <w:sz w:val="24"/>
          <w:szCs w:val="24"/>
        </w:rPr>
        <w:t xml:space="preserve">a </w:t>
      </w:r>
      <w:r w:rsidRPr="003A5C78">
        <w:rPr>
          <w:rFonts w:ascii="Garamond" w:hAnsi="Garamond" w:cs="F15"/>
          <w:noProof/>
          <w:sz w:val="24"/>
          <w:szCs w:val="24"/>
        </w:rPr>
        <w:t>difference</w:t>
      </w:r>
      <w:r w:rsidRPr="003A5C78">
        <w:rPr>
          <w:rFonts w:ascii="Garamond" w:hAnsi="Garamond" w:cs="F15"/>
          <w:sz w:val="24"/>
          <w:szCs w:val="24"/>
        </w:rPr>
        <w:t xml:space="preserve"> in these preferences based on their </w:t>
      </w:r>
      <w:r w:rsidR="00EF049F" w:rsidRPr="003A5C78">
        <w:rPr>
          <w:rFonts w:ascii="Garamond" w:hAnsi="Garamond" w:cs="F15"/>
          <w:sz w:val="24"/>
          <w:szCs w:val="24"/>
        </w:rPr>
        <w:t>employer</w:t>
      </w:r>
      <w:r w:rsidRPr="003A5C78">
        <w:rPr>
          <w:rFonts w:ascii="Garamond" w:hAnsi="Garamond" w:cs="F15"/>
          <w:sz w:val="24"/>
          <w:szCs w:val="24"/>
        </w:rPr>
        <w:t xml:space="preserve">’s group identity. </w:t>
      </w:r>
    </w:p>
    <w:p w14:paraId="0A1DCAC9" w14:textId="46D2DD9C" w:rsidR="00D02A17" w:rsidRPr="003A5C78" w:rsidRDefault="001E1426" w:rsidP="00A357A4">
      <w:pPr>
        <w:autoSpaceDE w:val="0"/>
        <w:autoSpaceDN w:val="0"/>
        <w:adjustRightInd w:val="0"/>
        <w:spacing w:before="120" w:after="120" w:line="240" w:lineRule="auto"/>
        <w:jc w:val="both"/>
        <w:rPr>
          <w:rFonts w:ascii="Garamond" w:hAnsi="Garamond" w:cs="F15"/>
          <w:sz w:val="24"/>
          <w:szCs w:val="24"/>
        </w:rPr>
      </w:pPr>
      <w:r w:rsidRPr="003A5C78">
        <w:rPr>
          <w:rFonts w:ascii="Garamond" w:hAnsi="Garamond" w:cs="F15"/>
          <w:sz w:val="24"/>
          <w:szCs w:val="24"/>
        </w:rPr>
        <w:t>Therefore</w:t>
      </w:r>
      <w:r w:rsidR="00D02A17" w:rsidRPr="003A5C78">
        <w:rPr>
          <w:rFonts w:ascii="Garamond" w:hAnsi="Garamond" w:cs="F15"/>
          <w:sz w:val="24"/>
          <w:szCs w:val="24"/>
        </w:rPr>
        <w:t xml:space="preserve">, </w:t>
      </w:r>
      <w:r w:rsidR="00D02A17" w:rsidRPr="003A5C78">
        <w:rPr>
          <w:rFonts w:ascii="Garamond" w:hAnsi="Garamond" w:cs="F15"/>
          <w:b/>
          <w:bCs/>
          <w:sz w:val="24"/>
          <w:szCs w:val="24"/>
        </w:rPr>
        <w:t xml:space="preserve">we explore whether workers exhibit </w:t>
      </w:r>
      <w:r w:rsidRPr="003A5C78">
        <w:rPr>
          <w:rFonts w:ascii="Garamond" w:hAnsi="Garamond" w:cs="F15"/>
          <w:b/>
          <w:bCs/>
          <w:sz w:val="24"/>
          <w:szCs w:val="24"/>
        </w:rPr>
        <w:t>discrimination in social preferences</w:t>
      </w:r>
      <w:r w:rsidR="00D02A17" w:rsidRPr="003A5C78">
        <w:rPr>
          <w:rFonts w:ascii="Garamond" w:hAnsi="Garamond" w:cs="F15"/>
          <w:b/>
          <w:bCs/>
          <w:sz w:val="24"/>
          <w:szCs w:val="24"/>
        </w:rPr>
        <w:t xml:space="preserve"> based on employer's racial identity?</w:t>
      </w:r>
      <w:r w:rsidR="00D02A17" w:rsidRPr="003A5C78">
        <w:rPr>
          <w:rFonts w:ascii="Garamond" w:hAnsi="Garamond" w:cs="F15"/>
          <w:sz w:val="24"/>
          <w:szCs w:val="24"/>
        </w:rPr>
        <w:t xml:space="preserve"> To our </w:t>
      </w:r>
      <w:r w:rsidR="00D02A17" w:rsidRPr="003A5C78">
        <w:rPr>
          <w:rFonts w:ascii="Garamond" w:hAnsi="Garamond" w:cs="F15"/>
          <w:noProof/>
          <w:sz w:val="24"/>
          <w:szCs w:val="24"/>
        </w:rPr>
        <w:t>knowledge,</w:t>
      </w:r>
      <w:r w:rsidR="00D02A17" w:rsidRPr="003A5C78">
        <w:rPr>
          <w:rFonts w:ascii="Garamond" w:hAnsi="Garamond" w:cs="F15"/>
          <w:sz w:val="24"/>
          <w:szCs w:val="24"/>
        </w:rPr>
        <w:t xml:space="preserve"> the possibility of discrimination</w:t>
      </w:r>
      <w:r w:rsidRPr="003A5C78">
        <w:rPr>
          <w:rFonts w:ascii="Garamond" w:hAnsi="Garamond" w:cs="F15"/>
          <w:sz w:val="24"/>
          <w:szCs w:val="24"/>
        </w:rPr>
        <w:t xml:space="preserve"> in social preferences</w:t>
      </w:r>
      <w:r w:rsidR="00D02A17" w:rsidRPr="003A5C78">
        <w:rPr>
          <w:rFonts w:ascii="Garamond" w:hAnsi="Garamond" w:cs="F15"/>
          <w:sz w:val="24"/>
          <w:szCs w:val="24"/>
        </w:rPr>
        <w:t xml:space="preserve"> from </w:t>
      </w:r>
      <w:r w:rsidR="00950529" w:rsidRPr="003A5C78">
        <w:rPr>
          <w:rFonts w:ascii="Garamond" w:hAnsi="Garamond" w:cs="F15"/>
          <w:sz w:val="24"/>
          <w:szCs w:val="24"/>
        </w:rPr>
        <w:t xml:space="preserve">the </w:t>
      </w:r>
      <w:r w:rsidRPr="003A5C78">
        <w:rPr>
          <w:rFonts w:ascii="Garamond" w:hAnsi="Garamond" w:cs="F15"/>
          <w:noProof/>
          <w:sz w:val="24"/>
          <w:szCs w:val="24"/>
        </w:rPr>
        <w:t>worker</w:t>
      </w:r>
      <w:r w:rsidRPr="003A5C78">
        <w:rPr>
          <w:rFonts w:ascii="Garamond" w:hAnsi="Garamond" w:cs="F15"/>
          <w:sz w:val="24"/>
          <w:szCs w:val="24"/>
        </w:rPr>
        <w:t xml:space="preserve"> side</w:t>
      </w:r>
      <w:r w:rsidR="00D02A17" w:rsidRPr="003A5C78">
        <w:rPr>
          <w:rFonts w:ascii="Garamond" w:hAnsi="Garamond" w:cs="F15"/>
          <w:sz w:val="24"/>
          <w:szCs w:val="24"/>
        </w:rPr>
        <w:t xml:space="preserve"> has not been explored in the economics literature.</w:t>
      </w:r>
    </w:p>
    <w:p w14:paraId="00C33315" w14:textId="592886AA" w:rsidR="00712BD0" w:rsidRPr="003A5C78" w:rsidRDefault="00712BD0" w:rsidP="00A357A4">
      <w:pPr>
        <w:autoSpaceDE w:val="0"/>
        <w:autoSpaceDN w:val="0"/>
        <w:adjustRightInd w:val="0"/>
        <w:spacing w:before="120" w:after="120" w:line="240" w:lineRule="auto"/>
        <w:jc w:val="both"/>
        <w:rPr>
          <w:rFonts w:ascii="Garamond" w:hAnsi="Garamond" w:cs="F15"/>
          <w:sz w:val="24"/>
          <w:szCs w:val="24"/>
        </w:rPr>
      </w:pPr>
      <w:r w:rsidRPr="003A5C78">
        <w:rPr>
          <w:rFonts w:ascii="Garamond" w:hAnsi="Garamond" w:cs="F15"/>
          <w:sz w:val="24"/>
          <w:szCs w:val="24"/>
        </w:rPr>
        <w:t>It is important to understand what we mean by discrimination from the worker side</w:t>
      </w:r>
      <w:r w:rsidRPr="003A5C78">
        <w:rPr>
          <w:rFonts w:ascii="Garamond" w:hAnsi="Garamond" w:cs="F15"/>
          <w:sz w:val="24"/>
          <w:szCs w:val="24"/>
        </w:rPr>
        <w:t xml:space="preserve"> </w:t>
      </w:r>
      <w:r w:rsidRPr="003A5C78">
        <w:rPr>
          <w:rFonts w:ascii="Garamond" w:hAnsi="Garamond" w:cs="F15"/>
          <w:sz w:val="24"/>
          <w:szCs w:val="24"/>
        </w:rPr>
        <w:t>and why is it an important issue that merits investigation. We de</w:t>
      </w:r>
      <w:r w:rsidRPr="003A5C78">
        <w:rPr>
          <w:rFonts w:ascii="Garamond" w:hAnsi="Garamond" w:cs="F15"/>
          <w:sz w:val="24"/>
          <w:szCs w:val="24"/>
        </w:rPr>
        <w:t>fi</w:t>
      </w:r>
      <w:r w:rsidRPr="003A5C78">
        <w:rPr>
          <w:rFonts w:ascii="Garamond" w:hAnsi="Garamond" w:cs="F15"/>
          <w:sz w:val="24"/>
          <w:szCs w:val="24"/>
        </w:rPr>
        <w:t>ne worker discrimination as when employers from one group are treated di</w:t>
      </w:r>
      <w:r w:rsidRPr="003A5C78">
        <w:rPr>
          <w:rFonts w:ascii="Garamond" w:hAnsi="Garamond" w:cs="F15"/>
          <w:sz w:val="24"/>
          <w:szCs w:val="24"/>
        </w:rPr>
        <w:t>ff</w:t>
      </w:r>
      <w:r w:rsidRPr="003A5C78">
        <w:rPr>
          <w:rFonts w:ascii="Garamond" w:hAnsi="Garamond" w:cs="F15"/>
          <w:sz w:val="24"/>
          <w:szCs w:val="24"/>
        </w:rPr>
        <w:t>erently (less favorably) than</w:t>
      </w:r>
      <w:r w:rsidRPr="003A5C78">
        <w:rPr>
          <w:rFonts w:ascii="Garamond" w:hAnsi="Garamond" w:cs="F15"/>
          <w:sz w:val="24"/>
          <w:szCs w:val="24"/>
        </w:rPr>
        <w:t xml:space="preserve"> </w:t>
      </w:r>
      <w:r w:rsidRPr="003A5C78">
        <w:rPr>
          <w:rFonts w:ascii="Garamond" w:hAnsi="Garamond" w:cs="F15"/>
          <w:sz w:val="24"/>
          <w:szCs w:val="24"/>
        </w:rPr>
        <w:t>employers from another group with identical characteristics. For example, workers discriminate when they under-provide e</w:t>
      </w:r>
      <w:r w:rsidRPr="003A5C78">
        <w:rPr>
          <w:rFonts w:ascii="Garamond" w:hAnsi="Garamond" w:cs="F15"/>
          <w:sz w:val="24"/>
          <w:szCs w:val="24"/>
        </w:rPr>
        <w:t>ff</w:t>
      </w:r>
      <w:r w:rsidRPr="003A5C78">
        <w:rPr>
          <w:rFonts w:ascii="Garamond" w:hAnsi="Garamond" w:cs="F15"/>
          <w:sz w:val="24"/>
          <w:szCs w:val="24"/>
        </w:rPr>
        <w:t>ort to employers from one group as compared to the</w:t>
      </w:r>
      <w:r w:rsidRPr="003A5C78">
        <w:rPr>
          <w:rFonts w:ascii="Garamond" w:hAnsi="Garamond" w:cs="F15"/>
          <w:sz w:val="24"/>
          <w:szCs w:val="24"/>
        </w:rPr>
        <w:t xml:space="preserve"> </w:t>
      </w:r>
      <w:r w:rsidRPr="003A5C78">
        <w:rPr>
          <w:rFonts w:ascii="Garamond" w:hAnsi="Garamond" w:cs="F15"/>
          <w:sz w:val="24"/>
          <w:szCs w:val="24"/>
        </w:rPr>
        <w:t>other group with otherwise identical characteristics (such as wages, job conditions etc.).</w:t>
      </w:r>
      <w:r w:rsidRPr="003A5C78">
        <w:rPr>
          <w:rFonts w:ascii="Garamond" w:hAnsi="Garamond" w:cs="F15"/>
          <w:sz w:val="24"/>
          <w:szCs w:val="24"/>
        </w:rPr>
        <w:t xml:space="preserve"> </w:t>
      </w:r>
      <w:r w:rsidRPr="003A5C78">
        <w:rPr>
          <w:rFonts w:ascii="Garamond" w:hAnsi="Garamond" w:cs="F15"/>
          <w:sz w:val="24"/>
          <w:szCs w:val="24"/>
        </w:rPr>
        <w:t>The investigation of this issue is important for several reasons. First, in the absence of</w:t>
      </w:r>
      <w:r w:rsidRPr="003A5C78">
        <w:rPr>
          <w:rFonts w:ascii="Garamond" w:hAnsi="Garamond" w:cs="F15"/>
          <w:sz w:val="24"/>
          <w:szCs w:val="24"/>
        </w:rPr>
        <w:t xml:space="preserve"> </w:t>
      </w:r>
      <w:r w:rsidRPr="003A5C78">
        <w:rPr>
          <w:rFonts w:ascii="Garamond" w:hAnsi="Garamond" w:cs="F15"/>
          <w:sz w:val="24"/>
          <w:szCs w:val="24"/>
        </w:rPr>
        <w:t>perfectly enforceable contracts, this form of discrimination directly a</w:t>
      </w:r>
      <w:r w:rsidRPr="003A5C78">
        <w:rPr>
          <w:rFonts w:ascii="Garamond" w:hAnsi="Garamond" w:cs="F15"/>
          <w:sz w:val="24"/>
          <w:szCs w:val="24"/>
        </w:rPr>
        <w:t>ff</w:t>
      </w:r>
      <w:r w:rsidRPr="003A5C78">
        <w:rPr>
          <w:rFonts w:ascii="Garamond" w:hAnsi="Garamond" w:cs="F15"/>
          <w:sz w:val="24"/>
          <w:szCs w:val="24"/>
        </w:rPr>
        <w:t>ects the pro</w:t>
      </w:r>
      <w:r w:rsidR="00024EF6" w:rsidRPr="003A5C78">
        <w:rPr>
          <w:rFonts w:ascii="Garamond" w:hAnsi="Garamond" w:cs="F15"/>
          <w:sz w:val="24"/>
          <w:szCs w:val="24"/>
        </w:rPr>
        <w:t>fi</w:t>
      </w:r>
      <w:r w:rsidRPr="003A5C78">
        <w:rPr>
          <w:rFonts w:ascii="Garamond" w:hAnsi="Garamond" w:cs="F15"/>
          <w:sz w:val="24"/>
          <w:szCs w:val="24"/>
        </w:rPr>
        <w:t>tability of the employers because of workers under-performance. Second, it can provide a</w:t>
      </w:r>
      <w:r w:rsidR="00024EF6" w:rsidRPr="003A5C78">
        <w:rPr>
          <w:rFonts w:ascii="Garamond" w:hAnsi="Garamond" w:cs="F15"/>
          <w:sz w:val="24"/>
          <w:szCs w:val="24"/>
        </w:rPr>
        <w:t xml:space="preserve"> </w:t>
      </w:r>
      <w:r w:rsidRPr="003A5C78">
        <w:rPr>
          <w:rFonts w:ascii="Garamond" w:hAnsi="Garamond" w:cs="F15"/>
          <w:sz w:val="24"/>
          <w:szCs w:val="24"/>
        </w:rPr>
        <w:t>partial explanation for why employers tend to have lower callbacks for workers from the</w:t>
      </w:r>
      <w:r w:rsidR="00024EF6" w:rsidRPr="003A5C78">
        <w:rPr>
          <w:rFonts w:ascii="Garamond" w:hAnsi="Garamond" w:cs="F15"/>
          <w:sz w:val="24"/>
          <w:szCs w:val="24"/>
        </w:rPr>
        <w:t xml:space="preserve"> </w:t>
      </w:r>
      <w:r w:rsidRPr="003A5C78">
        <w:rPr>
          <w:rFonts w:ascii="Garamond" w:hAnsi="Garamond" w:cs="F15"/>
          <w:sz w:val="24"/>
          <w:szCs w:val="24"/>
        </w:rPr>
        <w:t>opposite group, as observed in studies such as Bertrand and Mullainathan (2004). That</w:t>
      </w:r>
      <w:r w:rsidR="00024EF6" w:rsidRPr="003A5C78">
        <w:rPr>
          <w:rFonts w:ascii="Garamond" w:hAnsi="Garamond" w:cs="F15"/>
          <w:sz w:val="24"/>
          <w:szCs w:val="24"/>
        </w:rPr>
        <w:t xml:space="preserve"> </w:t>
      </w:r>
      <w:r w:rsidRPr="003A5C78">
        <w:rPr>
          <w:rFonts w:ascii="Garamond" w:hAnsi="Garamond" w:cs="F15"/>
          <w:sz w:val="24"/>
          <w:szCs w:val="24"/>
        </w:rPr>
        <w:t xml:space="preserve">is, if employers expect that workers from a </w:t>
      </w:r>
      <w:proofErr w:type="gramStart"/>
      <w:r w:rsidRPr="003A5C78">
        <w:rPr>
          <w:rFonts w:ascii="Garamond" w:hAnsi="Garamond" w:cs="F15"/>
          <w:sz w:val="24"/>
          <w:szCs w:val="24"/>
        </w:rPr>
        <w:t>particular group</w:t>
      </w:r>
      <w:proofErr w:type="gramEnd"/>
      <w:r w:rsidRPr="003A5C78">
        <w:rPr>
          <w:rFonts w:ascii="Garamond" w:hAnsi="Garamond" w:cs="F15"/>
          <w:sz w:val="24"/>
          <w:szCs w:val="24"/>
        </w:rPr>
        <w:t xml:space="preserve"> are going to under-provide</w:t>
      </w:r>
      <w:r w:rsidR="00024EF6" w:rsidRPr="003A5C78">
        <w:rPr>
          <w:rFonts w:ascii="Garamond" w:hAnsi="Garamond" w:cs="F15"/>
          <w:sz w:val="24"/>
          <w:szCs w:val="24"/>
        </w:rPr>
        <w:t xml:space="preserve"> </w:t>
      </w:r>
      <w:r w:rsidRPr="003A5C78">
        <w:rPr>
          <w:rFonts w:ascii="Garamond" w:hAnsi="Garamond" w:cs="F15"/>
          <w:sz w:val="24"/>
          <w:szCs w:val="24"/>
        </w:rPr>
        <w:t>e</w:t>
      </w:r>
      <w:r w:rsidR="00024EF6" w:rsidRPr="003A5C78">
        <w:rPr>
          <w:rFonts w:ascii="Garamond" w:hAnsi="Garamond" w:cs="F15"/>
          <w:sz w:val="24"/>
          <w:szCs w:val="24"/>
        </w:rPr>
        <w:t>ff</w:t>
      </w:r>
      <w:r w:rsidRPr="003A5C78">
        <w:rPr>
          <w:rFonts w:ascii="Garamond" w:hAnsi="Garamond" w:cs="F15"/>
          <w:sz w:val="24"/>
          <w:szCs w:val="24"/>
        </w:rPr>
        <w:t>ort then it is rational for even unbiased employers to not hire from that group. Finally,</w:t>
      </w:r>
      <w:r w:rsidR="00024EF6" w:rsidRPr="003A5C78">
        <w:rPr>
          <w:rFonts w:ascii="Garamond" w:hAnsi="Garamond" w:cs="F15"/>
          <w:sz w:val="24"/>
          <w:szCs w:val="24"/>
        </w:rPr>
        <w:t xml:space="preserve"> </w:t>
      </w:r>
      <w:r w:rsidRPr="003A5C78">
        <w:rPr>
          <w:rFonts w:ascii="Garamond" w:hAnsi="Garamond" w:cs="F15"/>
          <w:sz w:val="24"/>
          <w:szCs w:val="24"/>
        </w:rPr>
        <w:t>this line of research can also explain why discrimination, even after various a</w:t>
      </w:r>
      <w:r w:rsidR="00024EF6" w:rsidRPr="003A5C78">
        <w:rPr>
          <w:rFonts w:ascii="Garamond" w:hAnsi="Garamond" w:cs="F15"/>
          <w:sz w:val="24"/>
          <w:szCs w:val="24"/>
        </w:rPr>
        <w:t>ffi</w:t>
      </w:r>
      <w:r w:rsidRPr="003A5C78">
        <w:rPr>
          <w:rFonts w:ascii="Garamond" w:hAnsi="Garamond" w:cs="F15"/>
          <w:sz w:val="24"/>
          <w:szCs w:val="24"/>
        </w:rPr>
        <w:t>rmative</w:t>
      </w:r>
      <w:r w:rsidR="00024EF6" w:rsidRPr="003A5C78">
        <w:rPr>
          <w:rFonts w:ascii="Garamond" w:hAnsi="Garamond" w:cs="F15"/>
          <w:sz w:val="24"/>
          <w:szCs w:val="24"/>
        </w:rPr>
        <w:t xml:space="preserve"> </w:t>
      </w:r>
      <w:r w:rsidRPr="003A5C78">
        <w:rPr>
          <w:rFonts w:ascii="Garamond" w:hAnsi="Garamond" w:cs="F15"/>
          <w:sz w:val="24"/>
          <w:szCs w:val="24"/>
        </w:rPr>
        <w:t>action policies by governments all over the world, continue to exist in one form or another</w:t>
      </w:r>
      <w:r w:rsidR="00024EF6" w:rsidRPr="003A5C78">
        <w:rPr>
          <w:rFonts w:ascii="Garamond" w:hAnsi="Garamond" w:cs="F15"/>
          <w:sz w:val="24"/>
          <w:szCs w:val="24"/>
        </w:rPr>
        <w:t xml:space="preserve"> </w:t>
      </w:r>
      <w:r w:rsidRPr="003A5C78">
        <w:rPr>
          <w:rFonts w:ascii="Garamond" w:hAnsi="Garamond" w:cs="F15"/>
          <w:sz w:val="24"/>
          <w:szCs w:val="24"/>
        </w:rPr>
        <w:t>(Bayer &amp; Charles, 2017). One possible explanation for why those policies haven't achieved</w:t>
      </w:r>
      <w:r w:rsidR="00024EF6" w:rsidRPr="003A5C78">
        <w:rPr>
          <w:rFonts w:ascii="Garamond" w:hAnsi="Garamond" w:cs="F15"/>
          <w:sz w:val="24"/>
          <w:szCs w:val="24"/>
        </w:rPr>
        <w:t xml:space="preserve"> </w:t>
      </w:r>
      <w:r w:rsidRPr="003A5C78">
        <w:rPr>
          <w:rFonts w:ascii="Garamond" w:hAnsi="Garamond" w:cs="F15"/>
          <w:sz w:val="24"/>
          <w:szCs w:val="24"/>
        </w:rPr>
        <w:t xml:space="preserve">the </w:t>
      </w:r>
      <w:r w:rsidRPr="003A5C78">
        <w:rPr>
          <w:rFonts w:ascii="Garamond" w:hAnsi="Garamond" w:cs="F15"/>
          <w:noProof/>
          <w:sz w:val="24"/>
          <w:szCs w:val="24"/>
        </w:rPr>
        <w:t>discrimination</w:t>
      </w:r>
      <w:r w:rsidR="008950CE" w:rsidRPr="003A5C78">
        <w:rPr>
          <w:rFonts w:ascii="Garamond" w:hAnsi="Garamond" w:cs="F15"/>
          <w:noProof/>
          <w:sz w:val="24"/>
          <w:szCs w:val="24"/>
        </w:rPr>
        <w:t>-</w:t>
      </w:r>
      <w:r w:rsidRPr="003A5C78">
        <w:rPr>
          <w:rFonts w:ascii="Garamond" w:hAnsi="Garamond" w:cs="F15"/>
          <w:noProof/>
          <w:sz w:val="24"/>
          <w:szCs w:val="24"/>
        </w:rPr>
        <w:t>free</w:t>
      </w:r>
      <w:r w:rsidRPr="003A5C78">
        <w:rPr>
          <w:rFonts w:ascii="Garamond" w:hAnsi="Garamond" w:cs="F15"/>
          <w:sz w:val="24"/>
          <w:szCs w:val="24"/>
        </w:rPr>
        <w:t xml:space="preserve"> society could be that those policies were aimed at employers and</w:t>
      </w:r>
      <w:r w:rsidR="00024EF6" w:rsidRPr="003A5C78">
        <w:rPr>
          <w:rFonts w:ascii="Garamond" w:hAnsi="Garamond" w:cs="F15"/>
          <w:sz w:val="24"/>
          <w:szCs w:val="24"/>
        </w:rPr>
        <w:t xml:space="preserve"> </w:t>
      </w:r>
      <w:r w:rsidRPr="003A5C78">
        <w:rPr>
          <w:rFonts w:ascii="Garamond" w:hAnsi="Garamond" w:cs="F15"/>
          <w:sz w:val="24"/>
          <w:szCs w:val="24"/>
        </w:rPr>
        <w:t>they were perceived as the only entity responsible for causing discrimination.</w:t>
      </w:r>
      <w:r w:rsidR="00024EF6" w:rsidRPr="003A5C78">
        <w:rPr>
          <w:rFonts w:ascii="Garamond" w:hAnsi="Garamond" w:cs="F15"/>
          <w:sz w:val="24"/>
          <w:szCs w:val="24"/>
        </w:rPr>
        <w:t xml:space="preserve"> </w:t>
      </w:r>
      <w:r w:rsidRPr="003A5C78">
        <w:rPr>
          <w:rFonts w:ascii="Garamond" w:hAnsi="Garamond" w:cs="F15"/>
          <w:sz w:val="24"/>
          <w:szCs w:val="24"/>
        </w:rPr>
        <w:t>However,</w:t>
      </w:r>
      <w:r w:rsidR="00024EF6" w:rsidRPr="003A5C78">
        <w:rPr>
          <w:rFonts w:ascii="Garamond" w:hAnsi="Garamond" w:cs="F15"/>
          <w:sz w:val="24"/>
          <w:szCs w:val="24"/>
        </w:rPr>
        <w:t xml:space="preserve"> </w:t>
      </w:r>
      <w:r w:rsidRPr="003A5C78">
        <w:rPr>
          <w:rFonts w:ascii="Garamond" w:hAnsi="Garamond" w:cs="F15"/>
          <w:sz w:val="24"/>
          <w:szCs w:val="24"/>
        </w:rPr>
        <w:t xml:space="preserve">our research aims to investigate if discrimination can </w:t>
      </w:r>
      <w:r w:rsidR="002668B2" w:rsidRPr="003A5C78">
        <w:rPr>
          <w:rFonts w:ascii="Garamond" w:hAnsi="Garamond" w:cs="F15"/>
          <w:sz w:val="24"/>
          <w:szCs w:val="24"/>
        </w:rPr>
        <w:t>independently</w:t>
      </w:r>
      <w:r w:rsidRPr="003A5C78">
        <w:rPr>
          <w:rFonts w:ascii="Garamond" w:hAnsi="Garamond" w:cs="F15"/>
          <w:sz w:val="24"/>
          <w:szCs w:val="24"/>
        </w:rPr>
        <w:t xml:space="preserve"> be driven by th</w:t>
      </w:r>
      <w:r w:rsidR="002668B2" w:rsidRPr="003A5C78">
        <w:rPr>
          <w:rFonts w:ascii="Garamond" w:hAnsi="Garamond" w:cs="F15"/>
          <w:sz w:val="24"/>
          <w:szCs w:val="24"/>
        </w:rPr>
        <w:t xml:space="preserve">e worker side </w:t>
      </w:r>
      <w:r w:rsidRPr="003A5C78">
        <w:rPr>
          <w:rFonts w:ascii="Garamond" w:hAnsi="Garamond" w:cs="F15"/>
          <w:sz w:val="24"/>
          <w:szCs w:val="24"/>
        </w:rPr>
        <w:t>and if it is, then one needs to target both sides of</w:t>
      </w:r>
      <w:r w:rsidR="00024EF6" w:rsidRPr="003A5C78">
        <w:rPr>
          <w:rFonts w:ascii="Garamond" w:hAnsi="Garamond" w:cs="F15"/>
          <w:sz w:val="24"/>
          <w:szCs w:val="24"/>
        </w:rPr>
        <w:t xml:space="preserve"> </w:t>
      </w:r>
      <w:r w:rsidR="008950CE" w:rsidRPr="003A5C78">
        <w:rPr>
          <w:rFonts w:ascii="Garamond" w:hAnsi="Garamond" w:cs="F15"/>
          <w:sz w:val="24"/>
          <w:szCs w:val="24"/>
        </w:rPr>
        <w:t xml:space="preserve">the </w:t>
      </w:r>
      <w:r w:rsidRPr="003A5C78">
        <w:rPr>
          <w:rFonts w:ascii="Garamond" w:hAnsi="Garamond" w:cs="F15"/>
          <w:noProof/>
          <w:sz w:val="24"/>
          <w:szCs w:val="24"/>
        </w:rPr>
        <w:t>market</w:t>
      </w:r>
      <w:r w:rsidRPr="003A5C78">
        <w:rPr>
          <w:rFonts w:ascii="Garamond" w:hAnsi="Garamond" w:cs="F15"/>
          <w:sz w:val="24"/>
          <w:szCs w:val="24"/>
        </w:rPr>
        <w:t xml:space="preserve"> to address the issue of</w:t>
      </w:r>
      <w:r w:rsidR="00024EF6" w:rsidRPr="003A5C78">
        <w:rPr>
          <w:rFonts w:ascii="Garamond" w:hAnsi="Garamond" w:cs="F15"/>
          <w:sz w:val="24"/>
          <w:szCs w:val="24"/>
        </w:rPr>
        <w:t xml:space="preserve"> </w:t>
      </w:r>
      <w:r w:rsidRPr="003A5C78">
        <w:rPr>
          <w:rFonts w:ascii="Garamond" w:hAnsi="Garamond" w:cs="F15"/>
          <w:sz w:val="24"/>
          <w:szCs w:val="24"/>
        </w:rPr>
        <w:t>discrimination (Craig &amp; Fryer, 2018).</w:t>
      </w:r>
    </w:p>
    <w:p w14:paraId="67B5C51C" w14:textId="77777777" w:rsidR="00712BD0" w:rsidRPr="003A5C78" w:rsidRDefault="00712BD0" w:rsidP="00A357A4">
      <w:pPr>
        <w:autoSpaceDE w:val="0"/>
        <w:autoSpaceDN w:val="0"/>
        <w:adjustRightInd w:val="0"/>
        <w:spacing w:before="120" w:after="120" w:line="240" w:lineRule="auto"/>
        <w:jc w:val="both"/>
        <w:rPr>
          <w:rFonts w:ascii="Garamond" w:hAnsi="Garamond" w:cs="F15"/>
          <w:sz w:val="24"/>
          <w:szCs w:val="24"/>
        </w:rPr>
      </w:pPr>
    </w:p>
    <w:p w14:paraId="1B9B43F6" w14:textId="228C7846" w:rsidR="00024EF6" w:rsidRPr="003A5C78" w:rsidRDefault="00712BD0" w:rsidP="00A357A4">
      <w:pPr>
        <w:autoSpaceDE w:val="0"/>
        <w:autoSpaceDN w:val="0"/>
        <w:adjustRightInd w:val="0"/>
        <w:spacing w:before="120" w:after="120" w:line="240" w:lineRule="auto"/>
        <w:jc w:val="both"/>
        <w:rPr>
          <w:rFonts w:ascii="Garamond" w:hAnsi="Garamond" w:cs="F15"/>
          <w:sz w:val="24"/>
          <w:szCs w:val="24"/>
        </w:rPr>
      </w:pPr>
      <w:r w:rsidRPr="003A5C78">
        <w:rPr>
          <w:rFonts w:ascii="Garamond" w:hAnsi="Garamond" w:cs="F15"/>
          <w:sz w:val="24"/>
          <w:szCs w:val="24"/>
        </w:rPr>
        <w:t>Fundamentally, economists view discrimination as arising in one of two ways. Becker</w:t>
      </w:r>
      <w:r w:rsidR="00024EF6" w:rsidRPr="003A5C78">
        <w:rPr>
          <w:rFonts w:ascii="Garamond" w:hAnsi="Garamond" w:cs="F15"/>
          <w:sz w:val="24"/>
          <w:szCs w:val="24"/>
        </w:rPr>
        <w:t xml:space="preserve"> </w:t>
      </w:r>
      <w:r w:rsidRPr="003A5C78">
        <w:rPr>
          <w:rFonts w:ascii="Garamond" w:hAnsi="Garamond" w:cs="F15"/>
          <w:sz w:val="24"/>
          <w:szCs w:val="24"/>
        </w:rPr>
        <w:t>(1957) introduced the notion of taste-based discrimination postulating that discrimination exists because of prejudice/animus of the advantaged group toward the disadvantaged</w:t>
      </w:r>
      <w:r w:rsidR="00024EF6" w:rsidRPr="003A5C78">
        <w:rPr>
          <w:rFonts w:ascii="Garamond" w:hAnsi="Garamond" w:cs="F15"/>
          <w:sz w:val="24"/>
          <w:szCs w:val="24"/>
        </w:rPr>
        <w:t xml:space="preserve"> </w:t>
      </w:r>
      <w:r w:rsidRPr="003A5C78">
        <w:rPr>
          <w:rFonts w:ascii="Garamond" w:hAnsi="Garamond" w:cs="F15"/>
          <w:sz w:val="24"/>
          <w:szCs w:val="24"/>
        </w:rPr>
        <w:t xml:space="preserve">group. Phelps (1972) and Arrow (1973) </w:t>
      </w:r>
      <w:r w:rsidR="008950CE" w:rsidRPr="003A5C78">
        <w:rPr>
          <w:rFonts w:ascii="Garamond" w:hAnsi="Garamond" w:cs="F15"/>
          <w:noProof/>
          <w:sz w:val="24"/>
          <w:szCs w:val="24"/>
        </w:rPr>
        <w:t>rather</w:t>
      </w:r>
      <w:r w:rsidRPr="003A5C78">
        <w:rPr>
          <w:rFonts w:ascii="Garamond" w:hAnsi="Garamond" w:cs="F15"/>
          <w:sz w:val="24"/>
          <w:szCs w:val="24"/>
        </w:rPr>
        <w:t xml:space="preserve"> view discrimination as statistical, in which</w:t>
      </w:r>
      <w:r w:rsidR="00024EF6" w:rsidRPr="003A5C78">
        <w:rPr>
          <w:rFonts w:ascii="Garamond" w:hAnsi="Garamond" w:cs="F15"/>
          <w:sz w:val="24"/>
          <w:szCs w:val="24"/>
        </w:rPr>
        <w:t xml:space="preserve"> </w:t>
      </w:r>
      <w:r w:rsidRPr="003A5C78">
        <w:rPr>
          <w:rFonts w:ascii="Garamond" w:hAnsi="Garamond" w:cs="F15"/>
          <w:sz w:val="24"/>
          <w:szCs w:val="24"/>
        </w:rPr>
        <w:t xml:space="preserve">an employer, lacking information about the worker's productivity, forms </w:t>
      </w:r>
      <w:r w:rsidR="008950CE" w:rsidRPr="003A5C78">
        <w:rPr>
          <w:rFonts w:ascii="Garamond" w:hAnsi="Garamond" w:cs="F15"/>
          <w:sz w:val="24"/>
          <w:szCs w:val="24"/>
        </w:rPr>
        <w:t xml:space="preserve">a </w:t>
      </w:r>
      <w:r w:rsidRPr="003A5C78">
        <w:rPr>
          <w:rFonts w:ascii="Garamond" w:hAnsi="Garamond" w:cs="F15"/>
          <w:noProof/>
          <w:sz w:val="24"/>
          <w:szCs w:val="24"/>
        </w:rPr>
        <w:t>belief</w:t>
      </w:r>
      <w:r w:rsidRPr="003A5C78">
        <w:rPr>
          <w:rFonts w:ascii="Garamond" w:hAnsi="Garamond" w:cs="F15"/>
          <w:sz w:val="24"/>
          <w:szCs w:val="24"/>
        </w:rPr>
        <w:t xml:space="preserve"> about the</w:t>
      </w:r>
      <w:r w:rsidR="00024EF6" w:rsidRPr="003A5C78">
        <w:rPr>
          <w:rFonts w:ascii="Garamond" w:hAnsi="Garamond" w:cs="F15"/>
          <w:sz w:val="24"/>
          <w:szCs w:val="24"/>
        </w:rPr>
        <w:t xml:space="preserve"> </w:t>
      </w:r>
      <w:r w:rsidRPr="003A5C78">
        <w:rPr>
          <w:rFonts w:ascii="Garamond" w:hAnsi="Garamond" w:cs="F15"/>
          <w:sz w:val="24"/>
          <w:szCs w:val="24"/>
        </w:rPr>
        <w:t>worker's productivity based on worker's group identity using the aggregate distribution</w:t>
      </w:r>
      <w:r w:rsidR="00024EF6" w:rsidRPr="003A5C78">
        <w:rPr>
          <w:rFonts w:ascii="Garamond" w:hAnsi="Garamond" w:cs="F15"/>
          <w:sz w:val="24"/>
          <w:szCs w:val="24"/>
        </w:rPr>
        <w:t xml:space="preserve"> </w:t>
      </w:r>
      <w:r w:rsidRPr="003A5C78">
        <w:rPr>
          <w:rFonts w:ascii="Garamond" w:hAnsi="Garamond" w:cs="F15"/>
          <w:sz w:val="24"/>
          <w:szCs w:val="24"/>
        </w:rPr>
        <w:t>of worker's group traits.</w:t>
      </w:r>
      <w:r w:rsidRPr="003A5C78">
        <w:rPr>
          <w:rFonts w:ascii="Garamond" w:hAnsi="Garamond" w:cs="F31"/>
          <w:sz w:val="24"/>
          <w:szCs w:val="24"/>
        </w:rPr>
        <w:t xml:space="preserve"> </w:t>
      </w:r>
      <w:r w:rsidRPr="003A5C78">
        <w:rPr>
          <w:rFonts w:ascii="Garamond" w:hAnsi="Garamond" w:cs="F15"/>
          <w:sz w:val="24"/>
          <w:szCs w:val="24"/>
        </w:rPr>
        <w:t xml:space="preserve">For the purpose of our research, we make </w:t>
      </w:r>
      <w:r w:rsidR="008950CE" w:rsidRPr="003A5C78">
        <w:rPr>
          <w:rFonts w:ascii="Garamond" w:hAnsi="Garamond" w:cs="F15"/>
          <w:noProof/>
          <w:sz w:val="24"/>
          <w:szCs w:val="24"/>
        </w:rPr>
        <w:t>a</w:t>
      </w:r>
      <w:r w:rsidRPr="003A5C78">
        <w:rPr>
          <w:rFonts w:ascii="Garamond" w:hAnsi="Garamond" w:cs="F15"/>
          <w:noProof/>
          <w:sz w:val="24"/>
          <w:szCs w:val="24"/>
        </w:rPr>
        <w:t xml:space="preserve"> similar</w:t>
      </w:r>
      <w:r w:rsidRPr="003A5C78">
        <w:rPr>
          <w:rFonts w:ascii="Garamond" w:hAnsi="Garamond" w:cs="F15"/>
          <w:sz w:val="24"/>
          <w:szCs w:val="24"/>
        </w:rPr>
        <w:t xml:space="preserve"> distinction</w:t>
      </w:r>
      <w:r w:rsidR="00024EF6" w:rsidRPr="003A5C78">
        <w:rPr>
          <w:rFonts w:ascii="Garamond" w:hAnsi="Garamond" w:cs="F15"/>
          <w:sz w:val="24"/>
          <w:szCs w:val="24"/>
        </w:rPr>
        <w:t xml:space="preserve"> </w:t>
      </w:r>
      <w:r w:rsidRPr="003A5C78">
        <w:rPr>
          <w:rFonts w:ascii="Garamond" w:hAnsi="Garamond" w:cs="F15"/>
          <w:sz w:val="24"/>
          <w:szCs w:val="24"/>
        </w:rPr>
        <w:t>about the discrimination from the worker side. We de</w:t>
      </w:r>
      <w:r w:rsidR="00024EF6" w:rsidRPr="003A5C78">
        <w:rPr>
          <w:rFonts w:ascii="Garamond" w:hAnsi="Garamond" w:cs="F15"/>
          <w:sz w:val="24"/>
          <w:szCs w:val="24"/>
        </w:rPr>
        <w:t>fi</w:t>
      </w:r>
      <w:r w:rsidRPr="003A5C78">
        <w:rPr>
          <w:rFonts w:ascii="Garamond" w:hAnsi="Garamond" w:cs="F15"/>
          <w:sz w:val="24"/>
          <w:szCs w:val="24"/>
        </w:rPr>
        <w:t>ne taste-based discrimination as</w:t>
      </w:r>
      <w:r w:rsidR="00024EF6" w:rsidRPr="003A5C78">
        <w:rPr>
          <w:rFonts w:ascii="Garamond" w:hAnsi="Garamond" w:cs="F15"/>
          <w:sz w:val="24"/>
          <w:szCs w:val="24"/>
        </w:rPr>
        <w:t xml:space="preserve"> </w:t>
      </w:r>
      <w:r w:rsidRPr="003A5C78">
        <w:rPr>
          <w:rFonts w:ascii="Garamond" w:hAnsi="Garamond" w:cs="F15"/>
          <w:sz w:val="24"/>
          <w:szCs w:val="24"/>
        </w:rPr>
        <w:t>the discrimination that results because of animus or prejudice of workers towards the</w:t>
      </w:r>
      <w:r w:rsidR="00024EF6" w:rsidRPr="003A5C78">
        <w:rPr>
          <w:rFonts w:ascii="Garamond" w:hAnsi="Garamond" w:cs="F15"/>
          <w:sz w:val="24"/>
          <w:szCs w:val="24"/>
        </w:rPr>
        <w:t xml:space="preserve"> </w:t>
      </w:r>
      <w:r w:rsidRPr="003A5C78">
        <w:rPr>
          <w:rFonts w:ascii="Garamond" w:hAnsi="Garamond" w:cs="F15"/>
          <w:sz w:val="24"/>
          <w:szCs w:val="24"/>
        </w:rPr>
        <w:t>employer's group identity. For example, if a White worker prefers working for a White</w:t>
      </w:r>
      <w:r w:rsidR="00024EF6" w:rsidRPr="003A5C78">
        <w:rPr>
          <w:rFonts w:ascii="Garamond" w:hAnsi="Garamond" w:cs="F15"/>
          <w:sz w:val="24"/>
          <w:szCs w:val="24"/>
        </w:rPr>
        <w:t xml:space="preserve"> </w:t>
      </w:r>
      <w:r w:rsidRPr="003A5C78">
        <w:rPr>
          <w:rFonts w:ascii="Garamond" w:hAnsi="Garamond" w:cs="F15"/>
          <w:sz w:val="24"/>
          <w:szCs w:val="24"/>
        </w:rPr>
        <w:t>employer as compared to the equally rewarding opportunity from a Black employer, then</w:t>
      </w:r>
      <w:r w:rsidR="00024EF6" w:rsidRPr="003A5C78">
        <w:rPr>
          <w:rFonts w:ascii="Garamond" w:hAnsi="Garamond" w:cs="F15"/>
          <w:sz w:val="24"/>
          <w:szCs w:val="24"/>
        </w:rPr>
        <w:t xml:space="preserve"> </w:t>
      </w:r>
      <w:r w:rsidRPr="003A5C78">
        <w:rPr>
          <w:rFonts w:ascii="Garamond" w:hAnsi="Garamond" w:cs="F15"/>
          <w:sz w:val="24"/>
          <w:szCs w:val="24"/>
        </w:rPr>
        <w:t>we call this taste-based discrimination against the Black employer. Statistical discrimination from the worker side would be the discrimination that results when a worker, lacking</w:t>
      </w:r>
      <w:r w:rsidR="00024EF6" w:rsidRPr="003A5C78">
        <w:rPr>
          <w:rFonts w:ascii="Garamond" w:hAnsi="Garamond" w:cs="F15"/>
          <w:sz w:val="24"/>
          <w:szCs w:val="24"/>
        </w:rPr>
        <w:t xml:space="preserve"> </w:t>
      </w:r>
      <w:r w:rsidRPr="003A5C78">
        <w:rPr>
          <w:rFonts w:ascii="Garamond" w:hAnsi="Garamond" w:cs="F15"/>
          <w:sz w:val="24"/>
          <w:szCs w:val="24"/>
        </w:rPr>
        <w:t>information on the employer, forms beliefs about the desirability of the job with the</w:t>
      </w:r>
      <w:r w:rsidR="00024EF6" w:rsidRPr="003A5C78">
        <w:rPr>
          <w:rFonts w:ascii="Garamond" w:hAnsi="Garamond" w:cs="F15"/>
          <w:sz w:val="24"/>
          <w:szCs w:val="24"/>
        </w:rPr>
        <w:t xml:space="preserve"> </w:t>
      </w:r>
      <w:r w:rsidRPr="003A5C78">
        <w:rPr>
          <w:rFonts w:ascii="Garamond" w:hAnsi="Garamond" w:cs="F15"/>
          <w:sz w:val="24"/>
          <w:szCs w:val="24"/>
        </w:rPr>
        <w:t xml:space="preserve">employer using stereotypes about the group of </w:t>
      </w:r>
      <w:r w:rsidR="00024EF6" w:rsidRPr="003A5C78">
        <w:rPr>
          <w:rFonts w:ascii="Garamond" w:hAnsi="Garamond" w:cs="F15"/>
          <w:sz w:val="24"/>
          <w:szCs w:val="24"/>
        </w:rPr>
        <w:t>employers</w:t>
      </w:r>
      <w:r w:rsidRPr="003A5C78">
        <w:rPr>
          <w:rFonts w:ascii="Garamond" w:hAnsi="Garamond" w:cs="F15"/>
          <w:sz w:val="24"/>
          <w:szCs w:val="24"/>
        </w:rPr>
        <w:t xml:space="preserve">. For example, a </w:t>
      </w:r>
      <w:r w:rsidR="002668B2" w:rsidRPr="003A5C78">
        <w:rPr>
          <w:rFonts w:ascii="Garamond" w:hAnsi="Garamond" w:cs="F15"/>
          <w:sz w:val="24"/>
          <w:szCs w:val="24"/>
        </w:rPr>
        <w:t>female</w:t>
      </w:r>
      <w:r w:rsidRPr="003A5C78">
        <w:rPr>
          <w:rFonts w:ascii="Garamond" w:hAnsi="Garamond" w:cs="F15"/>
          <w:sz w:val="24"/>
          <w:szCs w:val="24"/>
        </w:rPr>
        <w:t xml:space="preserve"> worker</w:t>
      </w:r>
      <w:r w:rsidR="00024EF6" w:rsidRPr="003A5C78">
        <w:rPr>
          <w:rFonts w:ascii="Garamond" w:hAnsi="Garamond" w:cs="F15"/>
          <w:sz w:val="24"/>
          <w:szCs w:val="24"/>
        </w:rPr>
        <w:t xml:space="preserve"> </w:t>
      </w:r>
      <w:r w:rsidRPr="003A5C78">
        <w:rPr>
          <w:rFonts w:ascii="Garamond" w:hAnsi="Garamond" w:cs="F15"/>
          <w:sz w:val="24"/>
          <w:szCs w:val="24"/>
        </w:rPr>
        <w:t xml:space="preserve">may believe that </w:t>
      </w:r>
      <w:r w:rsidR="002668B2" w:rsidRPr="003A5C78">
        <w:rPr>
          <w:rFonts w:ascii="Garamond" w:hAnsi="Garamond" w:cs="F15"/>
          <w:sz w:val="24"/>
          <w:szCs w:val="24"/>
        </w:rPr>
        <w:t xml:space="preserve">a </w:t>
      </w:r>
      <w:r w:rsidR="002668B2" w:rsidRPr="003A5C78">
        <w:rPr>
          <w:rFonts w:ascii="Garamond" w:hAnsi="Garamond" w:cs="F15"/>
          <w:noProof/>
          <w:sz w:val="24"/>
          <w:szCs w:val="24"/>
        </w:rPr>
        <w:t>male</w:t>
      </w:r>
      <w:r w:rsidR="00950529" w:rsidRPr="003A5C78">
        <w:rPr>
          <w:rFonts w:ascii="Garamond" w:hAnsi="Garamond" w:cs="F15"/>
          <w:noProof/>
          <w:sz w:val="24"/>
          <w:szCs w:val="24"/>
        </w:rPr>
        <w:t>-</w:t>
      </w:r>
      <w:r w:rsidR="002668B2" w:rsidRPr="003A5C78">
        <w:rPr>
          <w:rFonts w:ascii="Garamond" w:hAnsi="Garamond" w:cs="F15"/>
          <w:noProof/>
          <w:sz w:val="24"/>
          <w:szCs w:val="24"/>
        </w:rPr>
        <w:t>dominated</w:t>
      </w:r>
      <w:r w:rsidR="002668B2" w:rsidRPr="003A5C78">
        <w:rPr>
          <w:rFonts w:ascii="Garamond" w:hAnsi="Garamond" w:cs="F15"/>
          <w:sz w:val="24"/>
          <w:szCs w:val="24"/>
        </w:rPr>
        <w:t xml:space="preserve"> firm</w:t>
      </w:r>
      <w:r w:rsidRPr="003A5C78">
        <w:rPr>
          <w:rFonts w:ascii="Garamond" w:hAnsi="Garamond" w:cs="F15"/>
          <w:sz w:val="24"/>
          <w:szCs w:val="24"/>
        </w:rPr>
        <w:t xml:space="preserve"> </w:t>
      </w:r>
      <w:r w:rsidR="002668B2" w:rsidRPr="003A5C78">
        <w:rPr>
          <w:rFonts w:ascii="Garamond" w:hAnsi="Garamond" w:cs="F15"/>
          <w:sz w:val="24"/>
          <w:szCs w:val="24"/>
        </w:rPr>
        <w:t xml:space="preserve">may not have </w:t>
      </w:r>
      <w:r w:rsidR="00950529" w:rsidRPr="003A5C78">
        <w:rPr>
          <w:rFonts w:ascii="Garamond" w:hAnsi="Garamond" w:cs="F15"/>
          <w:sz w:val="24"/>
          <w:szCs w:val="24"/>
        </w:rPr>
        <w:t xml:space="preserve">an </w:t>
      </w:r>
      <w:r w:rsidR="002668B2" w:rsidRPr="003A5C78">
        <w:rPr>
          <w:rFonts w:ascii="Garamond" w:hAnsi="Garamond" w:cs="F15"/>
          <w:noProof/>
          <w:sz w:val="24"/>
          <w:szCs w:val="24"/>
        </w:rPr>
        <w:t>environment</w:t>
      </w:r>
      <w:r w:rsidR="002668B2" w:rsidRPr="003A5C78">
        <w:rPr>
          <w:rFonts w:ascii="Garamond" w:hAnsi="Garamond" w:cs="F15"/>
          <w:sz w:val="24"/>
          <w:szCs w:val="24"/>
        </w:rPr>
        <w:t xml:space="preserve"> suitable for women to work and thrive </w:t>
      </w:r>
      <w:r w:rsidRPr="003A5C78">
        <w:rPr>
          <w:rFonts w:ascii="Garamond" w:hAnsi="Garamond" w:cs="F15"/>
          <w:sz w:val="24"/>
          <w:szCs w:val="24"/>
        </w:rPr>
        <w:t xml:space="preserve">and therefore </w:t>
      </w:r>
      <w:r w:rsidR="002668B2" w:rsidRPr="003A5C78">
        <w:rPr>
          <w:rFonts w:ascii="Garamond" w:hAnsi="Garamond" w:cs="F15"/>
          <w:sz w:val="24"/>
          <w:szCs w:val="24"/>
        </w:rPr>
        <w:t>a female</w:t>
      </w:r>
      <w:r w:rsidRPr="003A5C78">
        <w:rPr>
          <w:rFonts w:ascii="Garamond" w:hAnsi="Garamond" w:cs="F15"/>
          <w:sz w:val="24"/>
          <w:szCs w:val="24"/>
        </w:rPr>
        <w:t xml:space="preserve"> worker may discriminate against the </w:t>
      </w:r>
      <w:r w:rsidR="002668B2" w:rsidRPr="003A5C78">
        <w:rPr>
          <w:rFonts w:ascii="Garamond" w:hAnsi="Garamond" w:cs="F15"/>
          <w:noProof/>
          <w:sz w:val="24"/>
          <w:szCs w:val="24"/>
        </w:rPr>
        <w:t>male</w:t>
      </w:r>
      <w:r w:rsidR="00950529" w:rsidRPr="003A5C78">
        <w:rPr>
          <w:rFonts w:ascii="Garamond" w:hAnsi="Garamond" w:cs="F15"/>
          <w:noProof/>
          <w:sz w:val="24"/>
          <w:szCs w:val="24"/>
        </w:rPr>
        <w:t>-</w:t>
      </w:r>
      <w:r w:rsidR="002668B2" w:rsidRPr="003A5C78">
        <w:rPr>
          <w:rFonts w:ascii="Garamond" w:hAnsi="Garamond" w:cs="F15"/>
          <w:noProof/>
          <w:sz w:val="24"/>
          <w:szCs w:val="24"/>
        </w:rPr>
        <w:t>dominated</w:t>
      </w:r>
      <w:r w:rsidR="002668B2" w:rsidRPr="003A5C78">
        <w:rPr>
          <w:rFonts w:ascii="Garamond" w:hAnsi="Garamond" w:cs="F15"/>
          <w:sz w:val="24"/>
          <w:szCs w:val="24"/>
        </w:rPr>
        <w:t xml:space="preserve"> firm in favor of </w:t>
      </w:r>
      <w:r w:rsidR="00950529" w:rsidRPr="003A5C78">
        <w:rPr>
          <w:rFonts w:ascii="Garamond" w:hAnsi="Garamond" w:cs="F15"/>
          <w:sz w:val="24"/>
          <w:szCs w:val="24"/>
        </w:rPr>
        <w:t xml:space="preserve">a </w:t>
      </w:r>
      <w:r w:rsidR="002668B2" w:rsidRPr="003A5C78">
        <w:rPr>
          <w:rFonts w:ascii="Garamond" w:hAnsi="Garamond" w:cs="F15"/>
          <w:noProof/>
          <w:sz w:val="24"/>
          <w:szCs w:val="24"/>
        </w:rPr>
        <w:t>job</w:t>
      </w:r>
      <w:r w:rsidR="002668B2" w:rsidRPr="003A5C78">
        <w:rPr>
          <w:rFonts w:ascii="Garamond" w:hAnsi="Garamond" w:cs="F15"/>
          <w:sz w:val="24"/>
          <w:szCs w:val="24"/>
        </w:rPr>
        <w:t xml:space="preserve"> that is “friendlier” for females.</w:t>
      </w:r>
      <w:r w:rsidR="005F6EDC" w:rsidRPr="003A5C78">
        <w:rPr>
          <w:rFonts w:ascii="Garamond" w:hAnsi="Garamond" w:cs="F15"/>
          <w:sz w:val="24"/>
          <w:szCs w:val="24"/>
        </w:rPr>
        <w:t xml:space="preserve"> As mentioned earlier, we are interested in studying </w:t>
      </w:r>
      <w:r w:rsidR="005F6EDC" w:rsidRPr="003A5C78">
        <w:rPr>
          <w:rFonts w:ascii="Garamond" w:hAnsi="Garamond" w:cs="F15"/>
          <w:noProof/>
          <w:sz w:val="24"/>
          <w:szCs w:val="24"/>
        </w:rPr>
        <w:t>discrimination</w:t>
      </w:r>
      <w:r w:rsidR="005F6EDC" w:rsidRPr="003A5C78">
        <w:rPr>
          <w:rFonts w:ascii="Garamond" w:hAnsi="Garamond" w:cs="F15"/>
          <w:sz w:val="24"/>
          <w:szCs w:val="24"/>
        </w:rPr>
        <w:t xml:space="preserve"> in social preferences, so we are essentially studying the possibility of taste-based </w:t>
      </w:r>
      <w:r w:rsidR="005F6EDC" w:rsidRPr="003A5C78">
        <w:rPr>
          <w:rFonts w:ascii="Garamond" w:hAnsi="Garamond" w:cs="F15"/>
          <w:noProof/>
          <w:sz w:val="24"/>
          <w:szCs w:val="24"/>
        </w:rPr>
        <w:t>discrimination</w:t>
      </w:r>
      <w:r w:rsidR="005F6EDC" w:rsidRPr="003A5C78">
        <w:rPr>
          <w:rFonts w:ascii="Garamond" w:hAnsi="Garamond" w:cs="F15"/>
          <w:sz w:val="24"/>
          <w:szCs w:val="24"/>
        </w:rPr>
        <w:t xml:space="preserve"> in the absence of any statistical discrimination. </w:t>
      </w:r>
    </w:p>
    <w:p w14:paraId="746E18FF" w14:textId="01EEDDAA" w:rsidR="008B6992" w:rsidRPr="003A5C78" w:rsidRDefault="00712BD0" w:rsidP="00A357A4">
      <w:pPr>
        <w:autoSpaceDE w:val="0"/>
        <w:autoSpaceDN w:val="0"/>
        <w:adjustRightInd w:val="0"/>
        <w:spacing w:before="120" w:after="120" w:line="240" w:lineRule="auto"/>
        <w:jc w:val="both"/>
        <w:rPr>
          <w:rFonts w:ascii="Garamond" w:hAnsi="Garamond" w:cs="F15"/>
          <w:sz w:val="24"/>
          <w:szCs w:val="24"/>
        </w:rPr>
      </w:pPr>
      <w:r w:rsidRPr="003A5C78">
        <w:rPr>
          <w:rFonts w:ascii="Garamond" w:hAnsi="Garamond" w:cs="F15"/>
          <w:sz w:val="24"/>
          <w:szCs w:val="24"/>
        </w:rPr>
        <w:t xml:space="preserve">Our research question is close to Glover, </w:t>
      </w:r>
      <w:proofErr w:type="spellStart"/>
      <w:r w:rsidRPr="003A5C78">
        <w:rPr>
          <w:rFonts w:ascii="Garamond" w:hAnsi="Garamond" w:cs="F15"/>
          <w:sz w:val="24"/>
          <w:szCs w:val="24"/>
        </w:rPr>
        <w:t>Pallais</w:t>
      </w:r>
      <w:proofErr w:type="spellEnd"/>
      <w:r w:rsidRPr="003A5C78">
        <w:rPr>
          <w:rFonts w:ascii="Garamond" w:hAnsi="Garamond" w:cs="F15"/>
          <w:sz w:val="24"/>
          <w:szCs w:val="24"/>
        </w:rPr>
        <w:t xml:space="preserve">, and </w:t>
      </w:r>
      <w:proofErr w:type="spellStart"/>
      <w:r w:rsidRPr="003A5C78">
        <w:rPr>
          <w:rFonts w:ascii="Garamond" w:hAnsi="Garamond" w:cs="F15"/>
          <w:sz w:val="24"/>
          <w:szCs w:val="24"/>
        </w:rPr>
        <w:t>Pariente</w:t>
      </w:r>
      <w:proofErr w:type="spellEnd"/>
      <w:r w:rsidRPr="003A5C78">
        <w:rPr>
          <w:rFonts w:ascii="Garamond" w:hAnsi="Garamond" w:cs="F15"/>
          <w:sz w:val="24"/>
          <w:szCs w:val="24"/>
        </w:rPr>
        <w:t xml:space="preserve"> (2017); in their </w:t>
      </w:r>
      <w:r w:rsidRPr="003A5C78">
        <w:rPr>
          <w:rFonts w:ascii="Garamond" w:hAnsi="Garamond" w:cs="F15"/>
          <w:noProof/>
          <w:sz w:val="24"/>
          <w:szCs w:val="24"/>
        </w:rPr>
        <w:t>study</w:t>
      </w:r>
      <w:r w:rsidR="008950CE" w:rsidRPr="003A5C78">
        <w:rPr>
          <w:rFonts w:ascii="Garamond" w:hAnsi="Garamond" w:cs="F15"/>
          <w:noProof/>
          <w:sz w:val="24"/>
          <w:szCs w:val="24"/>
        </w:rPr>
        <w:t>,</w:t>
      </w:r>
      <w:r w:rsidR="00024EF6" w:rsidRPr="003A5C78">
        <w:rPr>
          <w:rFonts w:ascii="Garamond" w:hAnsi="Garamond" w:cs="F15"/>
          <w:sz w:val="24"/>
          <w:szCs w:val="24"/>
        </w:rPr>
        <w:t xml:space="preserve"> </w:t>
      </w:r>
      <w:r w:rsidRPr="003A5C78">
        <w:rPr>
          <w:rFonts w:ascii="Garamond" w:hAnsi="Garamond" w:cs="F15"/>
          <w:sz w:val="24"/>
          <w:szCs w:val="24"/>
        </w:rPr>
        <w:t>the authors found that disadvantaged-group workers under-provide e</w:t>
      </w:r>
      <w:r w:rsidR="00024EF6" w:rsidRPr="003A5C78">
        <w:rPr>
          <w:rFonts w:ascii="Garamond" w:hAnsi="Garamond" w:cs="F15"/>
          <w:sz w:val="24"/>
          <w:szCs w:val="24"/>
        </w:rPr>
        <w:t>ff</w:t>
      </w:r>
      <w:r w:rsidRPr="003A5C78">
        <w:rPr>
          <w:rFonts w:ascii="Garamond" w:hAnsi="Garamond" w:cs="F15"/>
          <w:sz w:val="24"/>
          <w:szCs w:val="24"/>
        </w:rPr>
        <w:t>ort when working</w:t>
      </w:r>
      <w:r w:rsidR="00024EF6" w:rsidRPr="003A5C78">
        <w:rPr>
          <w:rFonts w:ascii="Garamond" w:hAnsi="Garamond" w:cs="F15"/>
          <w:sz w:val="24"/>
          <w:szCs w:val="24"/>
        </w:rPr>
        <w:t xml:space="preserve"> </w:t>
      </w:r>
      <w:r w:rsidRPr="003A5C78">
        <w:rPr>
          <w:rFonts w:ascii="Garamond" w:hAnsi="Garamond" w:cs="F15"/>
          <w:sz w:val="24"/>
          <w:szCs w:val="24"/>
        </w:rPr>
        <w:t xml:space="preserve">under </w:t>
      </w:r>
      <w:r w:rsidRPr="003A5C78">
        <w:rPr>
          <w:rFonts w:ascii="Garamond" w:hAnsi="Garamond" w:cs="F15"/>
          <w:noProof/>
          <w:sz w:val="24"/>
          <w:szCs w:val="24"/>
        </w:rPr>
        <w:t>biased</w:t>
      </w:r>
      <w:r w:rsidRPr="003A5C78">
        <w:rPr>
          <w:rFonts w:ascii="Garamond" w:hAnsi="Garamond" w:cs="F15"/>
          <w:sz w:val="24"/>
          <w:szCs w:val="24"/>
        </w:rPr>
        <w:t xml:space="preserve"> managers. However, our study is di</w:t>
      </w:r>
      <w:r w:rsidR="00024EF6" w:rsidRPr="003A5C78">
        <w:rPr>
          <w:rFonts w:ascii="Garamond" w:hAnsi="Garamond" w:cs="F15"/>
          <w:sz w:val="24"/>
          <w:szCs w:val="24"/>
        </w:rPr>
        <w:t>ff</w:t>
      </w:r>
      <w:r w:rsidRPr="003A5C78">
        <w:rPr>
          <w:rFonts w:ascii="Garamond" w:hAnsi="Garamond" w:cs="F15"/>
          <w:sz w:val="24"/>
          <w:szCs w:val="24"/>
        </w:rPr>
        <w:t xml:space="preserve">erent in </w:t>
      </w:r>
      <w:r w:rsidR="008950CE" w:rsidRPr="003A5C78">
        <w:rPr>
          <w:rFonts w:ascii="Garamond" w:hAnsi="Garamond" w:cs="F15"/>
          <w:noProof/>
          <w:sz w:val="24"/>
          <w:szCs w:val="24"/>
        </w:rPr>
        <w:t>the</w:t>
      </w:r>
      <w:r w:rsidRPr="003A5C78">
        <w:rPr>
          <w:rFonts w:ascii="Garamond" w:hAnsi="Garamond" w:cs="F15"/>
          <w:noProof/>
          <w:sz w:val="24"/>
          <w:szCs w:val="24"/>
        </w:rPr>
        <w:t xml:space="preserve"> sense</w:t>
      </w:r>
      <w:r w:rsidRPr="003A5C78">
        <w:rPr>
          <w:rFonts w:ascii="Garamond" w:hAnsi="Garamond" w:cs="F15"/>
          <w:sz w:val="24"/>
          <w:szCs w:val="24"/>
        </w:rPr>
        <w:t xml:space="preserve"> that we argue that</w:t>
      </w:r>
      <w:r w:rsidR="00024EF6" w:rsidRPr="003A5C78">
        <w:rPr>
          <w:rFonts w:ascii="Garamond" w:hAnsi="Garamond" w:cs="F15"/>
          <w:sz w:val="24"/>
          <w:szCs w:val="24"/>
        </w:rPr>
        <w:t xml:space="preserve"> </w:t>
      </w:r>
      <w:r w:rsidRPr="003A5C78">
        <w:rPr>
          <w:rFonts w:ascii="Garamond" w:hAnsi="Garamond" w:cs="F15"/>
          <w:sz w:val="24"/>
          <w:szCs w:val="24"/>
        </w:rPr>
        <w:t>workers may under-provide e</w:t>
      </w:r>
      <w:r w:rsidR="00024EF6" w:rsidRPr="003A5C78">
        <w:rPr>
          <w:rFonts w:ascii="Garamond" w:hAnsi="Garamond" w:cs="F15"/>
          <w:sz w:val="24"/>
          <w:szCs w:val="24"/>
        </w:rPr>
        <w:t>ff</w:t>
      </w:r>
      <w:r w:rsidRPr="003A5C78">
        <w:rPr>
          <w:rFonts w:ascii="Garamond" w:hAnsi="Garamond" w:cs="F15"/>
          <w:sz w:val="24"/>
          <w:szCs w:val="24"/>
        </w:rPr>
        <w:t xml:space="preserve">ort even in the absence of bias from the employer. </w:t>
      </w:r>
      <w:r w:rsidR="002F482F" w:rsidRPr="003A5C78">
        <w:rPr>
          <w:rFonts w:ascii="Garamond" w:hAnsi="Garamond" w:cs="F15"/>
          <w:sz w:val="24"/>
          <w:szCs w:val="24"/>
        </w:rPr>
        <w:t xml:space="preserve">Another </w:t>
      </w:r>
      <w:r w:rsidR="00E33403" w:rsidRPr="003A5C78">
        <w:rPr>
          <w:rFonts w:ascii="Garamond" w:hAnsi="Garamond" w:cs="F15"/>
          <w:sz w:val="24"/>
          <w:szCs w:val="24"/>
        </w:rPr>
        <w:t xml:space="preserve">closely related </w:t>
      </w:r>
      <w:r w:rsidR="002F482F" w:rsidRPr="003A5C78">
        <w:rPr>
          <w:rFonts w:ascii="Garamond" w:hAnsi="Garamond" w:cs="F15"/>
          <w:sz w:val="24"/>
          <w:szCs w:val="24"/>
        </w:rPr>
        <w:t xml:space="preserve">study is by </w:t>
      </w:r>
      <w:proofErr w:type="spellStart"/>
      <w:r w:rsidR="002F482F" w:rsidRPr="003A5C78">
        <w:rPr>
          <w:rFonts w:ascii="Garamond" w:hAnsi="Garamond" w:cs="F15"/>
          <w:sz w:val="24"/>
          <w:szCs w:val="24"/>
        </w:rPr>
        <w:t>Ayalew</w:t>
      </w:r>
      <w:proofErr w:type="spellEnd"/>
      <w:r w:rsidR="002F482F" w:rsidRPr="003A5C78">
        <w:rPr>
          <w:rFonts w:ascii="Garamond" w:hAnsi="Garamond" w:cs="F15"/>
          <w:sz w:val="24"/>
          <w:szCs w:val="24"/>
        </w:rPr>
        <w:t xml:space="preserve">, </w:t>
      </w:r>
      <w:proofErr w:type="spellStart"/>
      <w:r w:rsidR="002F482F" w:rsidRPr="003A5C78">
        <w:rPr>
          <w:rFonts w:ascii="Garamond" w:hAnsi="Garamond" w:cs="F15"/>
          <w:sz w:val="24"/>
          <w:szCs w:val="24"/>
        </w:rPr>
        <w:t>Manian</w:t>
      </w:r>
      <w:proofErr w:type="spellEnd"/>
      <w:r w:rsidR="002F482F" w:rsidRPr="003A5C78">
        <w:rPr>
          <w:rFonts w:ascii="Garamond" w:hAnsi="Garamond" w:cs="F15"/>
          <w:sz w:val="24"/>
          <w:szCs w:val="24"/>
        </w:rPr>
        <w:t xml:space="preserve"> and </w:t>
      </w:r>
      <w:proofErr w:type="spellStart"/>
      <w:r w:rsidR="002F482F" w:rsidRPr="003A5C78">
        <w:rPr>
          <w:rFonts w:ascii="Garamond" w:hAnsi="Garamond" w:cs="F15"/>
          <w:sz w:val="24"/>
          <w:szCs w:val="24"/>
        </w:rPr>
        <w:t>Sheth</w:t>
      </w:r>
      <w:proofErr w:type="spellEnd"/>
      <w:r w:rsidR="002F482F" w:rsidRPr="003A5C78">
        <w:rPr>
          <w:rFonts w:ascii="Garamond" w:hAnsi="Garamond" w:cs="F15"/>
          <w:sz w:val="24"/>
          <w:szCs w:val="24"/>
        </w:rPr>
        <w:t xml:space="preserve"> 2018, in which authors find evidence of statistical discrimination from the worker side</w:t>
      </w:r>
      <w:r w:rsidR="00E33403" w:rsidRPr="003A5C78">
        <w:rPr>
          <w:rFonts w:ascii="Garamond" w:hAnsi="Garamond" w:cs="F15"/>
          <w:sz w:val="24"/>
          <w:szCs w:val="24"/>
        </w:rPr>
        <w:t xml:space="preserve"> towards women leaders in Ethiopia</w:t>
      </w:r>
      <w:r w:rsidR="002F482F" w:rsidRPr="003A5C78">
        <w:rPr>
          <w:rFonts w:ascii="Garamond" w:hAnsi="Garamond" w:cs="F15"/>
          <w:sz w:val="24"/>
          <w:szCs w:val="24"/>
        </w:rPr>
        <w:t xml:space="preserve">. </w:t>
      </w:r>
      <w:r w:rsidRPr="003A5C78">
        <w:rPr>
          <w:rFonts w:ascii="Garamond" w:hAnsi="Garamond" w:cs="F15"/>
          <w:sz w:val="24"/>
          <w:szCs w:val="24"/>
        </w:rPr>
        <w:t>Ours</w:t>
      </w:r>
      <w:r w:rsidR="00024EF6" w:rsidRPr="003A5C78">
        <w:rPr>
          <w:rFonts w:ascii="Garamond" w:hAnsi="Garamond" w:cs="F15"/>
          <w:sz w:val="24"/>
          <w:szCs w:val="24"/>
        </w:rPr>
        <w:t xml:space="preserve"> </w:t>
      </w:r>
      <w:r w:rsidRPr="003A5C78">
        <w:rPr>
          <w:rFonts w:ascii="Garamond" w:hAnsi="Garamond" w:cs="F15"/>
          <w:sz w:val="24"/>
          <w:szCs w:val="24"/>
        </w:rPr>
        <w:t>is the only study which explores the possibility of</w:t>
      </w:r>
      <w:r w:rsidR="008950CE" w:rsidRPr="003A5C78">
        <w:rPr>
          <w:rFonts w:ascii="Garamond" w:hAnsi="Garamond" w:cs="F15"/>
          <w:sz w:val="24"/>
          <w:szCs w:val="24"/>
        </w:rPr>
        <w:t xml:space="preserve"> the</w:t>
      </w:r>
      <w:r w:rsidRPr="003A5C78">
        <w:rPr>
          <w:rFonts w:ascii="Garamond" w:hAnsi="Garamond" w:cs="F15"/>
          <w:sz w:val="24"/>
          <w:szCs w:val="24"/>
        </w:rPr>
        <w:t xml:space="preserve"> </w:t>
      </w:r>
      <w:r w:rsidRPr="003A5C78">
        <w:rPr>
          <w:rFonts w:ascii="Garamond" w:hAnsi="Garamond" w:cs="F15"/>
          <w:noProof/>
          <w:sz w:val="24"/>
          <w:szCs w:val="24"/>
        </w:rPr>
        <w:t>bias</w:t>
      </w:r>
      <w:r w:rsidR="00E33403" w:rsidRPr="003A5C78">
        <w:rPr>
          <w:rFonts w:ascii="Garamond" w:hAnsi="Garamond" w:cs="F15"/>
          <w:noProof/>
          <w:sz w:val="24"/>
          <w:szCs w:val="24"/>
        </w:rPr>
        <w:t xml:space="preserve"> in social preferences</w:t>
      </w:r>
      <w:r w:rsidR="008950CE" w:rsidRPr="003A5C78">
        <w:rPr>
          <w:rFonts w:ascii="Garamond" w:hAnsi="Garamond" w:cs="F15"/>
          <w:noProof/>
          <w:sz w:val="24"/>
          <w:szCs w:val="24"/>
        </w:rPr>
        <w:t xml:space="preserve"> </w:t>
      </w:r>
      <w:r w:rsidRPr="003A5C78">
        <w:rPr>
          <w:rFonts w:ascii="Garamond" w:hAnsi="Garamond" w:cs="F15"/>
          <w:noProof/>
          <w:sz w:val="24"/>
          <w:szCs w:val="24"/>
        </w:rPr>
        <w:t>driven</w:t>
      </w:r>
      <w:r w:rsidRPr="003A5C78">
        <w:rPr>
          <w:rFonts w:ascii="Garamond" w:hAnsi="Garamond" w:cs="F15"/>
          <w:sz w:val="24"/>
          <w:szCs w:val="24"/>
        </w:rPr>
        <w:t xml:space="preserve"> from the worker side in</w:t>
      </w:r>
      <w:r w:rsidR="00024EF6" w:rsidRPr="003A5C78">
        <w:rPr>
          <w:rFonts w:ascii="Garamond" w:hAnsi="Garamond" w:cs="F15"/>
          <w:sz w:val="24"/>
          <w:szCs w:val="24"/>
        </w:rPr>
        <w:t xml:space="preserve"> </w:t>
      </w:r>
      <w:r w:rsidRPr="003A5C78">
        <w:rPr>
          <w:rFonts w:ascii="Garamond" w:hAnsi="Garamond" w:cs="F15"/>
          <w:sz w:val="24"/>
          <w:szCs w:val="24"/>
        </w:rPr>
        <w:t>the absence of any discrimination or anticipation of discrimination from the employer</w:t>
      </w:r>
      <w:r w:rsidR="00E33403" w:rsidRPr="003A5C78">
        <w:rPr>
          <w:rFonts w:ascii="Garamond" w:hAnsi="Garamond" w:cs="F15"/>
          <w:sz w:val="24"/>
          <w:szCs w:val="24"/>
        </w:rPr>
        <w:t xml:space="preserve"> side</w:t>
      </w:r>
      <w:r w:rsidRPr="003A5C78">
        <w:rPr>
          <w:rFonts w:ascii="Garamond" w:hAnsi="Garamond" w:cs="F15"/>
          <w:sz w:val="24"/>
          <w:szCs w:val="24"/>
        </w:rPr>
        <w:t>.</w:t>
      </w:r>
      <w:r w:rsidR="00024EF6" w:rsidRPr="003A5C78">
        <w:rPr>
          <w:rFonts w:ascii="Garamond" w:hAnsi="Garamond" w:cs="F15"/>
          <w:sz w:val="24"/>
          <w:szCs w:val="24"/>
        </w:rPr>
        <w:t xml:space="preserve"> </w:t>
      </w:r>
      <w:r w:rsidRPr="003A5C78">
        <w:rPr>
          <w:rFonts w:ascii="Garamond" w:hAnsi="Garamond" w:cs="F15"/>
          <w:sz w:val="24"/>
          <w:szCs w:val="24"/>
        </w:rPr>
        <w:t>Another closely related study is Craig and Fryer (2018), in which the authors build</w:t>
      </w:r>
      <w:r w:rsidR="00024EF6" w:rsidRPr="003A5C78">
        <w:rPr>
          <w:rFonts w:ascii="Garamond" w:hAnsi="Garamond" w:cs="F15"/>
          <w:sz w:val="24"/>
          <w:szCs w:val="24"/>
        </w:rPr>
        <w:t xml:space="preserve"> </w:t>
      </w:r>
      <w:r w:rsidRPr="003A5C78">
        <w:rPr>
          <w:rFonts w:ascii="Garamond" w:hAnsi="Garamond" w:cs="F15"/>
          <w:sz w:val="24"/>
          <w:szCs w:val="24"/>
        </w:rPr>
        <w:t>a theoretical model allowing for the possibility of statistical discrimination from both</w:t>
      </w:r>
      <w:r w:rsidR="00024EF6" w:rsidRPr="003A5C78">
        <w:rPr>
          <w:rFonts w:ascii="Garamond" w:hAnsi="Garamond" w:cs="F15"/>
          <w:sz w:val="24"/>
          <w:szCs w:val="24"/>
        </w:rPr>
        <w:t xml:space="preserve"> </w:t>
      </w:r>
      <w:r w:rsidR="008950CE" w:rsidRPr="003A5C78">
        <w:rPr>
          <w:rFonts w:ascii="Garamond" w:hAnsi="Garamond" w:cs="F15"/>
          <w:sz w:val="24"/>
          <w:szCs w:val="24"/>
        </w:rPr>
        <w:t xml:space="preserve">the </w:t>
      </w:r>
      <w:r w:rsidRPr="003A5C78">
        <w:rPr>
          <w:rFonts w:ascii="Garamond" w:hAnsi="Garamond" w:cs="F15"/>
          <w:noProof/>
          <w:sz w:val="24"/>
          <w:szCs w:val="24"/>
        </w:rPr>
        <w:t>worker</w:t>
      </w:r>
      <w:r w:rsidRPr="003A5C78">
        <w:rPr>
          <w:rFonts w:ascii="Garamond" w:hAnsi="Garamond" w:cs="F15"/>
          <w:sz w:val="24"/>
          <w:szCs w:val="24"/>
        </w:rPr>
        <w:t xml:space="preserve"> and employer side. However, the authors do not allow for the possibility of taste</w:t>
      </w:r>
      <w:r w:rsidR="00024EF6" w:rsidRPr="003A5C78">
        <w:rPr>
          <w:rFonts w:ascii="Garamond" w:hAnsi="Garamond" w:cs="F15"/>
          <w:sz w:val="24"/>
          <w:szCs w:val="24"/>
        </w:rPr>
        <w:t xml:space="preserve"> </w:t>
      </w:r>
      <w:r w:rsidRPr="003A5C78">
        <w:rPr>
          <w:rFonts w:ascii="Garamond" w:hAnsi="Garamond" w:cs="F15"/>
          <w:sz w:val="24"/>
          <w:szCs w:val="24"/>
        </w:rPr>
        <w:t xml:space="preserve">bias from </w:t>
      </w:r>
      <w:r w:rsidR="008950CE" w:rsidRPr="003A5C78">
        <w:rPr>
          <w:rFonts w:ascii="Garamond" w:hAnsi="Garamond" w:cs="F15"/>
          <w:sz w:val="24"/>
          <w:szCs w:val="24"/>
        </w:rPr>
        <w:t xml:space="preserve">the </w:t>
      </w:r>
      <w:r w:rsidRPr="003A5C78">
        <w:rPr>
          <w:rFonts w:ascii="Garamond" w:hAnsi="Garamond" w:cs="F15"/>
          <w:noProof/>
          <w:sz w:val="24"/>
          <w:szCs w:val="24"/>
        </w:rPr>
        <w:t>worker</w:t>
      </w:r>
      <w:r w:rsidRPr="003A5C78">
        <w:rPr>
          <w:rFonts w:ascii="Garamond" w:hAnsi="Garamond" w:cs="F15"/>
          <w:sz w:val="24"/>
          <w:szCs w:val="24"/>
        </w:rPr>
        <w:t xml:space="preserve"> side. They also do not provide any empirical evidence to support the</w:t>
      </w:r>
      <w:r w:rsidR="00024EF6" w:rsidRPr="003A5C78">
        <w:rPr>
          <w:rFonts w:ascii="Garamond" w:hAnsi="Garamond" w:cs="F15"/>
          <w:sz w:val="24"/>
          <w:szCs w:val="24"/>
        </w:rPr>
        <w:t xml:space="preserve"> </w:t>
      </w:r>
      <w:r w:rsidRPr="003A5C78">
        <w:rPr>
          <w:rFonts w:ascii="Garamond" w:hAnsi="Garamond" w:cs="F15"/>
          <w:sz w:val="24"/>
          <w:szCs w:val="24"/>
        </w:rPr>
        <w:t>claim. Ours is the</w:t>
      </w:r>
      <w:r w:rsidR="00024EF6" w:rsidRPr="003A5C78">
        <w:rPr>
          <w:rFonts w:ascii="Garamond" w:hAnsi="Garamond" w:cs="F15"/>
          <w:sz w:val="24"/>
          <w:szCs w:val="24"/>
        </w:rPr>
        <w:t xml:space="preserve"> fi</w:t>
      </w:r>
      <w:r w:rsidRPr="003A5C78">
        <w:rPr>
          <w:rFonts w:ascii="Garamond" w:hAnsi="Garamond" w:cs="F15"/>
          <w:sz w:val="24"/>
          <w:szCs w:val="24"/>
        </w:rPr>
        <w:t xml:space="preserve">rst study to explore the possibility of taste bias from </w:t>
      </w:r>
      <w:r w:rsidR="008950CE" w:rsidRPr="003A5C78">
        <w:rPr>
          <w:rFonts w:ascii="Garamond" w:hAnsi="Garamond" w:cs="F15"/>
          <w:sz w:val="24"/>
          <w:szCs w:val="24"/>
        </w:rPr>
        <w:t xml:space="preserve">the </w:t>
      </w:r>
      <w:r w:rsidRPr="003A5C78">
        <w:rPr>
          <w:rFonts w:ascii="Garamond" w:hAnsi="Garamond" w:cs="F15"/>
          <w:noProof/>
          <w:sz w:val="24"/>
          <w:szCs w:val="24"/>
        </w:rPr>
        <w:t>worker</w:t>
      </w:r>
      <w:r w:rsidRPr="003A5C78">
        <w:rPr>
          <w:rFonts w:ascii="Garamond" w:hAnsi="Garamond" w:cs="F15"/>
          <w:sz w:val="24"/>
          <w:szCs w:val="24"/>
        </w:rPr>
        <w:t xml:space="preserve"> side and</w:t>
      </w:r>
      <w:r w:rsidR="00024EF6" w:rsidRPr="003A5C78">
        <w:rPr>
          <w:rFonts w:ascii="Garamond" w:hAnsi="Garamond" w:cs="F15"/>
          <w:sz w:val="24"/>
          <w:szCs w:val="24"/>
        </w:rPr>
        <w:t xml:space="preserve"> </w:t>
      </w:r>
      <w:r w:rsidRPr="003A5C78">
        <w:rPr>
          <w:rFonts w:ascii="Garamond" w:hAnsi="Garamond" w:cs="F15"/>
          <w:sz w:val="24"/>
          <w:szCs w:val="24"/>
        </w:rPr>
        <w:t xml:space="preserve">presents </w:t>
      </w:r>
      <w:r w:rsidRPr="003A5C78">
        <w:rPr>
          <w:rFonts w:ascii="Garamond" w:hAnsi="Garamond" w:cs="F15"/>
          <w:noProof/>
          <w:sz w:val="24"/>
          <w:szCs w:val="24"/>
        </w:rPr>
        <w:t>a</w:t>
      </w:r>
      <w:r w:rsidR="008950CE" w:rsidRPr="003A5C78">
        <w:rPr>
          <w:rFonts w:ascii="Garamond" w:hAnsi="Garamond" w:cs="F15"/>
          <w:noProof/>
          <w:sz w:val="24"/>
          <w:szCs w:val="24"/>
        </w:rPr>
        <w:t xml:space="preserve"> piece of</w:t>
      </w:r>
      <w:r w:rsidRPr="003A5C78">
        <w:rPr>
          <w:rFonts w:ascii="Garamond" w:hAnsi="Garamond" w:cs="F15"/>
          <w:noProof/>
          <w:sz w:val="24"/>
          <w:szCs w:val="24"/>
        </w:rPr>
        <w:t xml:space="preserve"> experimental evidence</w:t>
      </w:r>
      <w:r w:rsidRPr="003A5C78">
        <w:rPr>
          <w:rFonts w:ascii="Garamond" w:hAnsi="Garamond" w:cs="F15"/>
          <w:sz w:val="24"/>
          <w:szCs w:val="24"/>
        </w:rPr>
        <w:t xml:space="preserve"> to test the claim.</w:t>
      </w:r>
      <w:r w:rsidR="002F482F" w:rsidRPr="003A5C78">
        <w:rPr>
          <w:rFonts w:ascii="Garamond" w:hAnsi="Garamond" w:cs="F15"/>
          <w:sz w:val="24"/>
          <w:szCs w:val="24"/>
        </w:rPr>
        <w:t xml:space="preserve"> </w:t>
      </w:r>
    </w:p>
    <w:p w14:paraId="2137A55A" w14:textId="43BA7A21" w:rsidR="008B6992" w:rsidRPr="003A5C78" w:rsidRDefault="008B6992" w:rsidP="00A357A4">
      <w:pPr>
        <w:autoSpaceDE w:val="0"/>
        <w:autoSpaceDN w:val="0"/>
        <w:adjustRightInd w:val="0"/>
        <w:spacing w:before="120" w:after="120" w:line="240" w:lineRule="auto"/>
        <w:jc w:val="both"/>
        <w:rPr>
          <w:rFonts w:ascii="Garamond" w:hAnsi="Garamond" w:cs="F15"/>
          <w:sz w:val="24"/>
          <w:szCs w:val="24"/>
        </w:rPr>
      </w:pPr>
      <w:r w:rsidRPr="003A5C78">
        <w:rPr>
          <w:rFonts w:ascii="Garamond" w:hAnsi="Garamond" w:cs="F15"/>
          <w:sz w:val="24"/>
          <w:szCs w:val="24"/>
        </w:rPr>
        <w:t xml:space="preserve">The discrimination by workers can be on various margins, however, in this </w:t>
      </w:r>
      <w:r w:rsidRPr="003A5C78">
        <w:rPr>
          <w:rFonts w:ascii="Garamond" w:hAnsi="Garamond" w:cs="F15"/>
          <w:noProof/>
          <w:sz w:val="24"/>
          <w:szCs w:val="24"/>
        </w:rPr>
        <w:t>paper,</w:t>
      </w:r>
      <w:r w:rsidRPr="003A5C78">
        <w:rPr>
          <w:rFonts w:ascii="Garamond" w:hAnsi="Garamond" w:cs="F15"/>
          <w:sz w:val="24"/>
          <w:szCs w:val="24"/>
        </w:rPr>
        <w:t xml:space="preserve"> we explore the discrimination in </w:t>
      </w:r>
      <w:r w:rsidRPr="003A5C78">
        <w:rPr>
          <w:rFonts w:ascii="Garamond" w:hAnsi="Garamond" w:cs="F15"/>
          <w:sz w:val="24"/>
          <w:szCs w:val="24"/>
        </w:rPr>
        <w:t>social preferences</w:t>
      </w:r>
      <w:r w:rsidRPr="003A5C78">
        <w:rPr>
          <w:rFonts w:ascii="Garamond" w:hAnsi="Garamond" w:cs="F15"/>
          <w:sz w:val="24"/>
          <w:szCs w:val="24"/>
        </w:rPr>
        <w:t xml:space="preserve"> </w:t>
      </w:r>
      <w:r w:rsidRPr="003A5C78">
        <w:rPr>
          <w:rFonts w:ascii="Garamond" w:hAnsi="Garamond" w:cs="F15"/>
          <w:sz w:val="24"/>
          <w:szCs w:val="24"/>
        </w:rPr>
        <w:t xml:space="preserve">(as measured from their effort choices) </w:t>
      </w:r>
      <w:r w:rsidRPr="003A5C78">
        <w:rPr>
          <w:rFonts w:ascii="Garamond" w:hAnsi="Garamond" w:cs="F15"/>
          <w:sz w:val="24"/>
          <w:szCs w:val="24"/>
        </w:rPr>
        <w:t>by the workers towards the employer's racial identity. Specifically, we are interested in answering whether workers provide more/less effort for White employers as compared to Black employers given that they are already working for the employer and thus there is no option of choosing an employer. So, we need a setting in which 1) workers work on a task in which productivity can be measured 2) they do not choose their employer and 3) employer identity can be revealed to workers in an unobtrusive way.</w:t>
      </w:r>
      <w:r w:rsidRPr="003A5C78">
        <w:rPr>
          <w:rFonts w:ascii="Garamond" w:hAnsi="Garamond" w:cs="F15"/>
          <w:sz w:val="24"/>
          <w:szCs w:val="24"/>
        </w:rPr>
        <w:t xml:space="preserve"> </w:t>
      </w:r>
    </w:p>
    <w:p w14:paraId="3D381627" w14:textId="33B18DB6" w:rsidR="00630D25" w:rsidRPr="003A5C78" w:rsidRDefault="008B6992" w:rsidP="00A357A4">
      <w:pPr>
        <w:autoSpaceDE w:val="0"/>
        <w:autoSpaceDN w:val="0"/>
        <w:adjustRightInd w:val="0"/>
        <w:spacing w:before="120" w:after="120" w:line="240" w:lineRule="auto"/>
        <w:jc w:val="both"/>
        <w:rPr>
          <w:rFonts w:ascii="Garamond" w:hAnsi="Garamond" w:cs="LMSans10-Regular"/>
          <w:sz w:val="24"/>
          <w:szCs w:val="24"/>
        </w:rPr>
      </w:pPr>
      <w:r w:rsidRPr="003A5C78">
        <w:rPr>
          <w:rFonts w:ascii="Garamond" w:hAnsi="Garamond" w:cs="F15"/>
          <w:sz w:val="24"/>
          <w:szCs w:val="24"/>
        </w:rPr>
        <w:t xml:space="preserve">To summarize, we </w:t>
      </w:r>
      <w:r w:rsidR="00E94802" w:rsidRPr="003A5C78">
        <w:rPr>
          <w:rFonts w:ascii="Garamond" w:hAnsi="Garamond" w:cs="F15"/>
          <w:sz w:val="24"/>
          <w:szCs w:val="24"/>
        </w:rPr>
        <w:t xml:space="preserve">propose to answer </w:t>
      </w:r>
      <w:r w:rsidR="00E94802" w:rsidRPr="003A5C78">
        <w:rPr>
          <w:rFonts w:ascii="Garamond" w:hAnsi="Garamond" w:cs="LMSans10-Regular"/>
          <w:sz w:val="24"/>
          <w:szCs w:val="24"/>
        </w:rPr>
        <w:t>d</w:t>
      </w:r>
      <w:r w:rsidR="00E94802" w:rsidRPr="003A5C78">
        <w:rPr>
          <w:rFonts w:ascii="Garamond" w:hAnsi="Garamond" w:cs="LMSans10-Regular"/>
          <w:sz w:val="24"/>
          <w:szCs w:val="24"/>
        </w:rPr>
        <w:t>o workers discriminate in social preferences (altruism and</w:t>
      </w:r>
      <w:r w:rsidR="00E94802" w:rsidRPr="003A5C78">
        <w:rPr>
          <w:rFonts w:ascii="Garamond" w:hAnsi="Garamond" w:cs="LMSans10-Regular"/>
          <w:sz w:val="24"/>
          <w:szCs w:val="24"/>
        </w:rPr>
        <w:t xml:space="preserve"> </w:t>
      </w:r>
      <w:r w:rsidR="00E94802" w:rsidRPr="003A5C78">
        <w:rPr>
          <w:rFonts w:ascii="Garamond" w:hAnsi="Garamond" w:cs="LMSans10-Regular"/>
          <w:sz w:val="24"/>
          <w:szCs w:val="24"/>
        </w:rPr>
        <w:t>reciprocity) towards the employer?</w:t>
      </w:r>
      <w:r w:rsidR="00E94802" w:rsidRPr="003A5C78">
        <w:rPr>
          <w:rFonts w:ascii="Garamond" w:hAnsi="Garamond" w:cs="LMSans10-Regular"/>
          <w:sz w:val="24"/>
          <w:szCs w:val="24"/>
        </w:rPr>
        <w:t xml:space="preserve"> </w:t>
      </w:r>
      <w:r w:rsidR="00630D25" w:rsidRPr="003A5C78">
        <w:rPr>
          <w:rFonts w:ascii="Garamond" w:hAnsi="Garamond" w:cs="LMSans10-Regular"/>
          <w:sz w:val="24"/>
          <w:szCs w:val="24"/>
        </w:rPr>
        <w:t xml:space="preserve">The investigation into the worker side of discrimination is important to better understand the issue of discrimination and potentially come up with policies that are targeted at both sides of the market. </w:t>
      </w:r>
    </w:p>
    <w:p w14:paraId="72EF9EF8" w14:textId="6DB288A7" w:rsidR="00CE57C1" w:rsidRPr="003A5C78" w:rsidRDefault="00CE57C1" w:rsidP="00A357A4">
      <w:pPr>
        <w:autoSpaceDE w:val="0"/>
        <w:autoSpaceDN w:val="0"/>
        <w:adjustRightInd w:val="0"/>
        <w:spacing w:before="120" w:after="120" w:line="240" w:lineRule="auto"/>
        <w:jc w:val="both"/>
        <w:rPr>
          <w:rFonts w:ascii="Garamond" w:hAnsi="Garamond" w:cs="F15"/>
          <w:sz w:val="24"/>
          <w:szCs w:val="24"/>
        </w:rPr>
      </w:pPr>
    </w:p>
    <w:p w14:paraId="2D453C0B" w14:textId="77777777" w:rsidR="003A5C78" w:rsidRDefault="00CE57C1" w:rsidP="00A357A4">
      <w:pPr>
        <w:autoSpaceDE w:val="0"/>
        <w:autoSpaceDN w:val="0"/>
        <w:adjustRightInd w:val="0"/>
        <w:spacing w:before="120" w:after="120" w:line="240" w:lineRule="auto"/>
        <w:jc w:val="both"/>
        <w:rPr>
          <w:rFonts w:ascii="Garamond" w:hAnsi="Garamond" w:cs="F15"/>
          <w:b/>
          <w:bCs/>
          <w:sz w:val="24"/>
          <w:szCs w:val="24"/>
        </w:rPr>
      </w:pPr>
      <w:r w:rsidRPr="003A5C78">
        <w:rPr>
          <w:rFonts w:ascii="Garamond" w:hAnsi="Garamond" w:cs="F15"/>
          <w:b/>
          <w:bCs/>
          <w:sz w:val="24"/>
          <w:szCs w:val="24"/>
        </w:rPr>
        <w:t>Methodology</w:t>
      </w:r>
    </w:p>
    <w:p w14:paraId="7A35D5A2" w14:textId="63EC26BF" w:rsidR="003A5C78" w:rsidRDefault="003A5C78" w:rsidP="00A357A4">
      <w:pPr>
        <w:autoSpaceDE w:val="0"/>
        <w:autoSpaceDN w:val="0"/>
        <w:adjustRightInd w:val="0"/>
        <w:spacing w:before="120" w:after="120" w:line="240" w:lineRule="auto"/>
        <w:jc w:val="both"/>
        <w:rPr>
          <w:rFonts w:ascii="Garamond" w:hAnsi="Garamond" w:cs="F15"/>
          <w:sz w:val="24"/>
          <w:szCs w:val="24"/>
        </w:rPr>
      </w:pPr>
      <w:r>
        <w:rPr>
          <w:rFonts w:ascii="Garamond" w:hAnsi="Garamond" w:cs="F15"/>
          <w:sz w:val="24"/>
          <w:szCs w:val="24"/>
        </w:rPr>
        <w:lastRenderedPageBreak/>
        <w:t>To answer our research question, we design an artefactual field experiment on Amazon’s Mechanical Turk (</w:t>
      </w:r>
      <w:proofErr w:type="spellStart"/>
      <w:r>
        <w:rPr>
          <w:rFonts w:ascii="Garamond" w:hAnsi="Garamond" w:cs="F15"/>
          <w:sz w:val="24"/>
          <w:szCs w:val="24"/>
        </w:rPr>
        <w:t>MTurk</w:t>
      </w:r>
      <w:proofErr w:type="spellEnd"/>
      <w:r>
        <w:rPr>
          <w:rFonts w:ascii="Garamond" w:hAnsi="Garamond" w:cs="F15"/>
          <w:sz w:val="24"/>
          <w:szCs w:val="24"/>
        </w:rPr>
        <w:t xml:space="preserve">). </w:t>
      </w:r>
      <w:r w:rsidR="00024EF6" w:rsidRPr="003A5C78">
        <w:rPr>
          <w:rFonts w:ascii="Garamond" w:hAnsi="Garamond" w:cs="F15"/>
          <w:sz w:val="24"/>
          <w:szCs w:val="24"/>
        </w:rPr>
        <w:t>O</w:t>
      </w:r>
      <w:r w:rsidR="00712BD0" w:rsidRPr="003A5C78">
        <w:rPr>
          <w:rFonts w:ascii="Garamond" w:hAnsi="Garamond" w:cs="F15"/>
          <w:sz w:val="24"/>
          <w:szCs w:val="24"/>
        </w:rPr>
        <w:t>ur experimental design for this study is based</w:t>
      </w:r>
      <w:r w:rsidR="00024EF6" w:rsidRPr="003A5C78">
        <w:rPr>
          <w:rFonts w:ascii="Garamond" w:hAnsi="Garamond" w:cs="F15"/>
          <w:sz w:val="24"/>
          <w:szCs w:val="24"/>
        </w:rPr>
        <w:t xml:space="preserve"> </w:t>
      </w:r>
      <w:r w:rsidR="00712BD0" w:rsidRPr="003A5C78">
        <w:rPr>
          <w:rFonts w:ascii="Garamond" w:hAnsi="Garamond" w:cs="F15"/>
          <w:sz w:val="24"/>
          <w:szCs w:val="24"/>
        </w:rPr>
        <w:t xml:space="preserve">on a model of behavior to identify the parameters of </w:t>
      </w:r>
      <w:r>
        <w:rPr>
          <w:rFonts w:ascii="Garamond" w:hAnsi="Garamond" w:cs="F15"/>
          <w:sz w:val="24"/>
          <w:szCs w:val="24"/>
        </w:rPr>
        <w:t>social preferences (altruism and reciprocity)</w:t>
      </w:r>
      <w:r w:rsidR="00712BD0" w:rsidRPr="003A5C78">
        <w:rPr>
          <w:rFonts w:ascii="Garamond" w:hAnsi="Garamond" w:cs="F15"/>
          <w:sz w:val="24"/>
          <w:szCs w:val="24"/>
        </w:rPr>
        <w:t>.</w:t>
      </w:r>
      <w:r w:rsidR="00024EF6" w:rsidRPr="003A5C78">
        <w:rPr>
          <w:rFonts w:ascii="Garamond" w:hAnsi="Garamond" w:cs="F31"/>
          <w:sz w:val="24"/>
          <w:szCs w:val="24"/>
        </w:rPr>
        <w:t xml:space="preserve">  </w:t>
      </w:r>
      <w:r w:rsidR="00712BD0" w:rsidRPr="003A5C78">
        <w:rPr>
          <w:rFonts w:ascii="Garamond" w:hAnsi="Garamond" w:cs="F15"/>
          <w:sz w:val="24"/>
          <w:szCs w:val="24"/>
        </w:rPr>
        <w:t>Based on the model, we</w:t>
      </w:r>
      <w:r w:rsidR="00024EF6" w:rsidRPr="003A5C78">
        <w:rPr>
          <w:rFonts w:ascii="Garamond" w:hAnsi="Garamond" w:cs="F15"/>
          <w:sz w:val="24"/>
          <w:szCs w:val="24"/>
        </w:rPr>
        <w:t xml:space="preserve"> </w:t>
      </w:r>
      <w:r w:rsidR="00712BD0" w:rsidRPr="003A5C78">
        <w:rPr>
          <w:rFonts w:ascii="Garamond" w:hAnsi="Garamond" w:cs="F15"/>
          <w:sz w:val="24"/>
          <w:szCs w:val="24"/>
        </w:rPr>
        <w:t xml:space="preserve">come up with </w:t>
      </w:r>
      <w:r>
        <w:rPr>
          <w:rFonts w:ascii="Garamond" w:hAnsi="Garamond" w:cs="F15"/>
          <w:sz w:val="24"/>
          <w:szCs w:val="24"/>
        </w:rPr>
        <w:t>ten</w:t>
      </w:r>
      <w:r w:rsidR="00712BD0" w:rsidRPr="003A5C78">
        <w:rPr>
          <w:rFonts w:ascii="Garamond" w:hAnsi="Garamond" w:cs="F15"/>
          <w:sz w:val="24"/>
          <w:szCs w:val="24"/>
        </w:rPr>
        <w:t xml:space="preserve"> treatments</w:t>
      </w:r>
      <w:r>
        <w:rPr>
          <w:rFonts w:ascii="Garamond" w:hAnsi="Garamond" w:cs="F15"/>
          <w:sz w:val="24"/>
          <w:szCs w:val="24"/>
        </w:rPr>
        <w:t xml:space="preserve"> which can be categorized into three categories;</w:t>
      </w:r>
      <w:r w:rsidR="00712BD0" w:rsidRPr="003A5C78">
        <w:rPr>
          <w:rFonts w:ascii="Garamond" w:hAnsi="Garamond" w:cs="F15"/>
          <w:sz w:val="24"/>
          <w:szCs w:val="24"/>
        </w:rPr>
        <w:t xml:space="preserve"> </w:t>
      </w:r>
      <w:r>
        <w:rPr>
          <w:rFonts w:ascii="Garamond" w:hAnsi="Garamond" w:cs="F15"/>
          <w:sz w:val="24"/>
          <w:szCs w:val="24"/>
        </w:rPr>
        <w:t>p</w:t>
      </w:r>
      <w:r w:rsidR="008B6992" w:rsidRPr="003A5C78">
        <w:rPr>
          <w:rFonts w:ascii="Garamond" w:hAnsi="Garamond" w:cs="F15"/>
          <w:sz w:val="24"/>
          <w:szCs w:val="24"/>
        </w:rPr>
        <w:t xml:space="preserve">iece </w:t>
      </w:r>
      <w:r>
        <w:rPr>
          <w:rFonts w:ascii="Garamond" w:hAnsi="Garamond" w:cs="F15"/>
          <w:sz w:val="24"/>
          <w:szCs w:val="24"/>
        </w:rPr>
        <w:t>ra</w:t>
      </w:r>
      <w:r w:rsidR="008B6992" w:rsidRPr="003A5C78">
        <w:rPr>
          <w:rFonts w:ascii="Garamond" w:hAnsi="Garamond" w:cs="F15"/>
          <w:sz w:val="24"/>
          <w:szCs w:val="24"/>
        </w:rPr>
        <w:t xml:space="preserve">te </w:t>
      </w:r>
      <w:r>
        <w:rPr>
          <w:rFonts w:ascii="Garamond" w:hAnsi="Garamond" w:cs="F15"/>
          <w:sz w:val="24"/>
          <w:szCs w:val="24"/>
        </w:rPr>
        <w:t>t</w:t>
      </w:r>
      <w:r w:rsidR="008B6992" w:rsidRPr="003A5C78">
        <w:rPr>
          <w:rFonts w:ascii="Garamond" w:hAnsi="Garamond" w:cs="F15"/>
          <w:sz w:val="24"/>
          <w:szCs w:val="24"/>
        </w:rPr>
        <w:t>reatments</w:t>
      </w:r>
      <w:r>
        <w:rPr>
          <w:rFonts w:ascii="Garamond" w:hAnsi="Garamond" w:cs="F15"/>
          <w:sz w:val="24"/>
          <w:szCs w:val="24"/>
        </w:rPr>
        <w:t xml:space="preserve"> (4 treatments)</w:t>
      </w:r>
      <w:r w:rsidR="008B6992" w:rsidRPr="003A5C78">
        <w:rPr>
          <w:rFonts w:ascii="Garamond" w:hAnsi="Garamond" w:cs="F15"/>
          <w:sz w:val="24"/>
          <w:szCs w:val="24"/>
        </w:rPr>
        <w:t>,</w:t>
      </w:r>
      <w:r w:rsidR="00712BD0" w:rsidRPr="003A5C78">
        <w:rPr>
          <w:rFonts w:ascii="Garamond" w:hAnsi="Garamond" w:cs="F15"/>
          <w:sz w:val="24"/>
          <w:szCs w:val="24"/>
        </w:rPr>
        <w:t xml:space="preserve"> </w:t>
      </w:r>
      <w:r>
        <w:rPr>
          <w:rFonts w:ascii="Garamond" w:hAnsi="Garamond" w:cs="F15"/>
          <w:sz w:val="24"/>
          <w:szCs w:val="24"/>
        </w:rPr>
        <w:t>a</w:t>
      </w:r>
      <w:r w:rsidR="008B6992" w:rsidRPr="003A5C78">
        <w:rPr>
          <w:rFonts w:ascii="Garamond" w:hAnsi="Garamond" w:cs="F15"/>
          <w:sz w:val="24"/>
          <w:szCs w:val="24"/>
        </w:rPr>
        <w:t>ltruism</w:t>
      </w:r>
      <w:r w:rsidR="00712BD0" w:rsidRPr="003A5C78">
        <w:rPr>
          <w:rFonts w:ascii="Garamond" w:hAnsi="Garamond" w:cs="F15"/>
          <w:sz w:val="24"/>
          <w:szCs w:val="24"/>
        </w:rPr>
        <w:t xml:space="preserve"> </w:t>
      </w:r>
      <w:r>
        <w:rPr>
          <w:rFonts w:ascii="Garamond" w:hAnsi="Garamond" w:cs="F15"/>
          <w:sz w:val="24"/>
          <w:szCs w:val="24"/>
        </w:rPr>
        <w:t>t</w:t>
      </w:r>
      <w:r w:rsidR="00712BD0" w:rsidRPr="003A5C78">
        <w:rPr>
          <w:rFonts w:ascii="Garamond" w:hAnsi="Garamond" w:cs="F15"/>
          <w:sz w:val="24"/>
          <w:szCs w:val="24"/>
        </w:rPr>
        <w:t>reatments</w:t>
      </w:r>
      <w:r>
        <w:rPr>
          <w:rFonts w:ascii="Garamond" w:hAnsi="Garamond" w:cs="F15"/>
          <w:sz w:val="24"/>
          <w:szCs w:val="24"/>
        </w:rPr>
        <w:t xml:space="preserve"> (3 treatments)</w:t>
      </w:r>
      <w:r w:rsidR="008B6992" w:rsidRPr="003A5C78">
        <w:rPr>
          <w:rFonts w:ascii="Garamond" w:hAnsi="Garamond" w:cs="F15"/>
          <w:sz w:val="24"/>
          <w:szCs w:val="24"/>
        </w:rPr>
        <w:t xml:space="preserve"> and </w:t>
      </w:r>
      <w:r>
        <w:rPr>
          <w:rFonts w:ascii="Garamond" w:hAnsi="Garamond" w:cs="F15"/>
          <w:sz w:val="24"/>
          <w:szCs w:val="24"/>
        </w:rPr>
        <w:t>r</w:t>
      </w:r>
      <w:r w:rsidR="008B6992" w:rsidRPr="003A5C78">
        <w:rPr>
          <w:rFonts w:ascii="Garamond" w:hAnsi="Garamond" w:cs="F15"/>
          <w:sz w:val="24"/>
          <w:szCs w:val="24"/>
        </w:rPr>
        <w:t xml:space="preserve">eciprocity </w:t>
      </w:r>
      <w:r>
        <w:rPr>
          <w:rFonts w:ascii="Garamond" w:hAnsi="Garamond" w:cs="F15"/>
          <w:sz w:val="24"/>
          <w:szCs w:val="24"/>
        </w:rPr>
        <w:t>t</w:t>
      </w:r>
      <w:r w:rsidR="008B6992" w:rsidRPr="003A5C78">
        <w:rPr>
          <w:rFonts w:ascii="Garamond" w:hAnsi="Garamond" w:cs="F15"/>
          <w:sz w:val="24"/>
          <w:szCs w:val="24"/>
        </w:rPr>
        <w:t>reatments</w:t>
      </w:r>
      <w:r>
        <w:rPr>
          <w:rFonts w:ascii="Garamond" w:hAnsi="Garamond" w:cs="F15"/>
          <w:sz w:val="24"/>
          <w:szCs w:val="24"/>
        </w:rPr>
        <w:t xml:space="preserve"> (3 treatments)</w:t>
      </w:r>
      <w:r w:rsidR="00712BD0" w:rsidRPr="003A5C78">
        <w:rPr>
          <w:rFonts w:ascii="Garamond" w:hAnsi="Garamond" w:cs="F15"/>
          <w:sz w:val="24"/>
          <w:szCs w:val="24"/>
        </w:rPr>
        <w:t xml:space="preserve">. </w:t>
      </w:r>
    </w:p>
    <w:p w14:paraId="19F17D91" w14:textId="47972D9D" w:rsidR="003A5C78" w:rsidRDefault="003A5C78" w:rsidP="00A357A4">
      <w:pPr>
        <w:autoSpaceDE w:val="0"/>
        <w:autoSpaceDN w:val="0"/>
        <w:adjustRightInd w:val="0"/>
        <w:spacing w:before="120" w:after="120" w:line="240" w:lineRule="auto"/>
        <w:jc w:val="both"/>
        <w:rPr>
          <w:rFonts w:ascii="Garamond" w:hAnsi="Garamond" w:cs="F15"/>
          <w:sz w:val="24"/>
          <w:szCs w:val="24"/>
        </w:rPr>
      </w:pPr>
      <w:r>
        <w:rPr>
          <w:rFonts w:ascii="Garamond" w:hAnsi="Garamond" w:cs="F15"/>
          <w:sz w:val="24"/>
          <w:szCs w:val="24"/>
        </w:rPr>
        <w:t xml:space="preserve">Piece rate treatments are designed to back out the parameters of </w:t>
      </w:r>
      <w:r w:rsidR="00F95BBD">
        <w:rPr>
          <w:rFonts w:ascii="Garamond" w:hAnsi="Garamond" w:cs="F15"/>
          <w:sz w:val="24"/>
          <w:szCs w:val="24"/>
        </w:rPr>
        <w:t xml:space="preserve">the </w:t>
      </w:r>
      <w:r w:rsidRPr="00F95BBD">
        <w:rPr>
          <w:rFonts w:ascii="Garamond" w:hAnsi="Garamond" w:cs="F15"/>
          <w:noProof/>
          <w:sz w:val="24"/>
          <w:szCs w:val="24"/>
        </w:rPr>
        <w:t>cost</w:t>
      </w:r>
      <w:r>
        <w:rPr>
          <w:rFonts w:ascii="Garamond" w:hAnsi="Garamond" w:cs="F15"/>
          <w:sz w:val="24"/>
          <w:szCs w:val="24"/>
        </w:rPr>
        <w:t xml:space="preserve"> of effort function. In these </w:t>
      </w:r>
      <w:r w:rsidRPr="00F95BBD">
        <w:rPr>
          <w:rFonts w:ascii="Garamond" w:hAnsi="Garamond" w:cs="F15"/>
          <w:noProof/>
          <w:sz w:val="24"/>
          <w:szCs w:val="24"/>
        </w:rPr>
        <w:t>treatments</w:t>
      </w:r>
      <w:r w:rsidR="00F95BBD">
        <w:rPr>
          <w:rFonts w:ascii="Garamond" w:hAnsi="Garamond" w:cs="F15"/>
          <w:noProof/>
          <w:sz w:val="24"/>
          <w:szCs w:val="24"/>
        </w:rPr>
        <w:t>,</w:t>
      </w:r>
      <w:r>
        <w:rPr>
          <w:rFonts w:ascii="Garamond" w:hAnsi="Garamond" w:cs="F15"/>
          <w:sz w:val="24"/>
          <w:szCs w:val="24"/>
        </w:rPr>
        <w:t xml:space="preserve"> workers observe the piece rate and then work on the task. In the altruism treatments, </w:t>
      </w:r>
      <w:r w:rsidR="00F95BBD">
        <w:rPr>
          <w:rFonts w:ascii="Garamond" w:hAnsi="Garamond" w:cs="F15"/>
          <w:sz w:val="24"/>
          <w:szCs w:val="24"/>
        </w:rPr>
        <w:t xml:space="preserve">a </w:t>
      </w:r>
      <w:r>
        <w:rPr>
          <w:rFonts w:ascii="Garamond" w:hAnsi="Garamond" w:cs="F15"/>
          <w:sz w:val="24"/>
          <w:szCs w:val="24"/>
        </w:rPr>
        <w:t xml:space="preserve">worker </w:t>
      </w:r>
      <w:r w:rsidR="00F95BBD">
        <w:rPr>
          <w:rFonts w:ascii="Garamond" w:hAnsi="Garamond" w:cs="F15"/>
          <w:sz w:val="24"/>
          <w:szCs w:val="24"/>
        </w:rPr>
        <w:t>will be</w:t>
      </w:r>
      <w:r>
        <w:rPr>
          <w:rFonts w:ascii="Garamond" w:hAnsi="Garamond" w:cs="F15"/>
          <w:sz w:val="24"/>
          <w:szCs w:val="24"/>
        </w:rPr>
        <w:t xml:space="preserve"> matched with</w:t>
      </w:r>
      <w:r w:rsidR="00F95BBD">
        <w:rPr>
          <w:rFonts w:ascii="Garamond" w:hAnsi="Garamond" w:cs="F15"/>
          <w:sz w:val="24"/>
          <w:szCs w:val="24"/>
        </w:rPr>
        <w:t xml:space="preserve"> an</w:t>
      </w:r>
      <w:r>
        <w:rPr>
          <w:rFonts w:ascii="Garamond" w:hAnsi="Garamond" w:cs="F15"/>
          <w:sz w:val="24"/>
          <w:szCs w:val="24"/>
        </w:rPr>
        <w:t xml:space="preserve"> </w:t>
      </w:r>
      <w:r w:rsidRPr="00F95BBD">
        <w:rPr>
          <w:rFonts w:ascii="Garamond" w:hAnsi="Garamond" w:cs="F15"/>
          <w:noProof/>
          <w:sz w:val="24"/>
          <w:szCs w:val="24"/>
        </w:rPr>
        <w:t>employer</w:t>
      </w:r>
      <w:r>
        <w:rPr>
          <w:rFonts w:ascii="Garamond" w:hAnsi="Garamond" w:cs="F15"/>
          <w:sz w:val="24"/>
          <w:szCs w:val="24"/>
        </w:rPr>
        <w:t xml:space="preserve"> and </w:t>
      </w:r>
      <w:r w:rsidR="00F95BBD">
        <w:rPr>
          <w:rFonts w:ascii="Garamond" w:hAnsi="Garamond" w:cs="F15"/>
          <w:sz w:val="24"/>
          <w:szCs w:val="24"/>
        </w:rPr>
        <w:t>he/she</w:t>
      </w:r>
      <w:r>
        <w:rPr>
          <w:rFonts w:ascii="Garamond" w:hAnsi="Garamond" w:cs="F15"/>
          <w:sz w:val="24"/>
          <w:szCs w:val="24"/>
        </w:rPr>
        <w:t xml:space="preserve"> </w:t>
      </w:r>
      <w:r w:rsidR="00F95BBD">
        <w:rPr>
          <w:rFonts w:ascii="Garamond" w:hAnsi="Garamond" w:cs="F15"/>
          <w:sz w:val="24"/>
          <w:szCs w:val="24"/>
        </w:rPr>
        <w:t>will be</w:t>
      </w:r>
      <w:r>
        <w:rPr>
          <w:rFonts w:ascii="Garamond" w:hAnsi="Garamond" w:cs="F15"/>
          <w:sz w:val="24"/>
          <w:szCs w:val="24"/>
        </w:rPr>
        <w:t xml:space="preserve"> told (truthfully) that their </w:t>
      </w:r>
      <w:r w:rsidR="00F95BBD">
        <w:rPr>
          <w:rFonts w:ascii="Garamond" w:hAnsi="Garamond" w:cs="F15"/>
          <w:sz w:val="24"/>
          <w:szCs w:val="24"/>
        </w:rPr>
        <w:t xml:space="preserve">matched </w:t>
      </w:r>
      <w:r>
        <w:rPr>
          <w:rFonts w:ascii="Garamond" w:hAnsi="Garamond" w:cs="F15"/>
          <w:sz w:val="24"/>
          <w:szCs w:val="24"/>
        </w:rPr>
        <w:t xml:space="preserve">employer will earn from </w:t>
      </w:r>
      <w:r w:rsidR="00F95BBD">
        <w:rPr>
          <w:rFonts w:ascii="Garamond" w:hAnsi="Garamond" w:cs="F15"/>
          <w:sz w:val="24"/>
          <w:szCs w:val="24"/>
        </w:rPr>
        <w:t>his/her</w:t>
      </w:r>
      <w:r>
        <w:rPr>
          <w:rFonts w:ascii="Garamond" w:hAnsi="Garamond" w:cs="F15"/>
          <w:sz w:val="24"/>
          <w:szCs w:val="24"/>
        </w:rPr>
        <w:t xml:space="preserve"> effort. In the reciprocity treatments,</w:t>
      </w:r>
      <w:r w:rsidR="00F95BBD">
        <w:rPr>
          <w:rFonts w:ascii="Garamond" w:hAnsi="Garamond" w:cs="F15"/>
          <w:sz w:val="24"/>
          <w:szCs w:val="24"/>
        </w:rPr>
        <w:t xml:space="preserve"> a </w:t>
      </w:r>
      <w:r>
        <w:rPr>
          <w:rFonts w:ascii="Garamond" w:hAnsi="Garamond" w:cs="F15"/>
          <w:sz w:val="24"/>
          <w:szCs w:val="24"/>
        </w:rPr>
        <w:t xml:space="preserve">worker </w:t>
      </w:r>
      <w:r w:rsidR="00F95BBD">
        <w:rPr>
          <w:rFonts w:ascii="Garamond" w:hAnsi="Garamond" w:cs="F15"/>
          <w:sz w:val="24"/>
          <w:szCs w:val="24"/>
        </w:rPr>
        <w:t>will</w:t>
      </w:r>
      <w:r>
        <w:rPr>
          <w:rFonts w:ascii="Garamond" w:hAnsi="Garamond" w:cs="F15"/>
          <w:sz w:val="24"/>
          <w:szCs w:val="24"/>
        </w:rPr>
        <w:t xml:space="preserve"> </w:t>
      </w:r>
      <w:r w:rsidR="00F95BBD">
        <w:rPr>
          <w:rFonts w:ascii="Garamond" w:hAnsi="Garamond" w:cs="F15"/>
          <w:sz w:val="24"/>
          <w:szCs w:val="24"/>
        </w:rPr>
        <w:t xml:space="preserve">be </w:t>
      </w:r>
      <w:r>
        <w:rPr>
          <w:rFonts w:ascii="Garamond" w:hAnsi="Garamond" w:cs="F15"/>
          <w:sz w:val="24"/>
          <w:szCs w:val="24"/>
        </w:rPr>
        <w:t xml:space="preserve">given a monetary gift from </w:t>
      </w:r>
      <w:r w:rsidR="00F95BBD">
        <w:rPr>
          <w:rFonts w:ascii="Garamond" w:hAnsi="Garamond" w:cs="F15"/>
          <w:sz w:val="24"/>
          <w:szCs w:val="24"/>
        </w:rPr>
        <w:t>the matched</w:t>
      </w:r>
      <w:r>
        <w:rPr>
          <w:rFonts w:ascii="Garamond" w:hAnsi="Garamond" w:cs="F15"/>
          <w:sz w:val="24"/>
          <w:szCs w:val="24"/>
        </w:rPr>
        <w:t xml:space="preserve"> employer before </w:t>
      </w:r>
      <w:r w:rsidR="00F95BBD">
        <w:rPr>
          <w:rFonts w:ascii="Garamond" w:hAnsi="Garamond" w:cs="F15"/>
          <w:sz w:val="24"/>
          <w:szCs w:val="24"/>
        </w:rPr>
        <w:t>he/she</w:t>
      </w:r>
      <w:r>
        <w:rPr>
          <w:rFonts w:ascii="Garamond" w:hAnsi="Garamond" w:cs="F15"/>
          <w:sz w:val="24"/>
          <w:szCs w:val="24"/>
        </w:rPr>
        <w:t xml:space="preserve"> </w:t>
      </w:r>
      <w:r w:rsidRPr="00F95BBD">
        <w:rPr>
          <w:rFonts w:ascii="Garamond" w:hAnsi="Garamond" w:cs="F15"/>
          <w:noProof/>
          <w:sz w:val="24"/>
          <w:szCs w:val="24"/>
        </w:rPr>
        <w:t>start</w:t>
      </w:r>
      <w:r w:rsidR="00F95BBD">
        <w:rPr>
          <w:rFonts w:ascii="Garamond" w:hAnsi="Garamond" w:cs="F15"/>
          <w:noProof/>
          <w:sz w:val="24"/>
          <w:szCs w:val="24"/>
        </w:rPr>
        <w:t>s</w:t>
      </w:r>
      <w:r>
        <w:rPr>
          <w:rFonts w:ascii="Garamond" w:hAnsi="Garamond" w:cs="F15"/>
          <w:sz w:val="24"/>
          <w:szCs w:val="24"/>
        </w:rPr>
        <w:t xml:space="preserve"> working on the task. </w:t>
      </w:r>
      <w:r w:rsidR="00F95BBD">
        <w:rPr>
          <w:rFonts w:ascii="Garamond" w:hAnsi="Garamond" w:cs="F15"/>
          <w:sz w:val="24"/>
          <w:szCs w:val="24"/>
        </w:rPr>
        <w:t>W</w:t>
      </w:r>
      <w:r w:rsidR="002A31CB" w:rsidRPr="00F95BBD">
        <w:rPr>
          <w:rFonts w:ascii="Garamond" w:hAnsi="Garamond" w:cs="F15"/>
          <w:noProof/>
          <w:sz w:val="24"/>
          <w:szCs w:val="24"/>
        </w:rPr>
        <w:t>orker</w:t>
      </w:r>
      <w:r w:rsidR="00F95BBD">
        <w:rPr>
          <w:rFonts w:ascii="Garamond" w:hAnsi="Garamond" w:cs="F15"/>
          <w:noProof/>
          <w:sz w:val="24"/>
          <w:szCs w:val="24"/>
        </w:rPr>
        <w:t>s</w:t>
      </w:r>
      <w:r w:rsidR="002A31CB" w:rsidRPr="003A5C78">
        <w:rPr>
          <w:rFonts w:ascii="Garamond" w:hAnsi="Garamond" w:cs="F15"/>
          <w:sz w:val="24"/>
          <w:szCs w:val="24"/>
        </w:rPr>
        <w:t xml:space="preserve"> </w:t>
      </w:r>
      <w:r w:rsidR="002A31CB">
        <w:rPr>
          <w:rFonts w:ascii="Garamond" w:hAnsi="Garamond" w:cs="F15"/>
          <w:sz w:val="24"/>
          <w:szCs w:val="24"/>
        </w:rPr>
        <w:t>will be</w:t>
      </w:r>
      <w:r w:rsidR="002A31CB" w:rsidRPr="003A5C78">
        <w:rPr>
          <w:rFonts w:ascii="Garamond" w:hAnsi="Garamond" w:cs="F15"/>
          <w:sz w:val="24"/>
          <w:szCs w:val="24"/>
        </w:rPr>
        <w:t xml:space="preserve"> informed of the return to the employer from </w:t>
      </w:r>
      <w:r w:rsidR="00F95BBD">
        <w:rPr>
          <w:rFonts w:ascii="Garamond" w:hAnsi="Garamond" w:cs="F15"/>
          <w:sz w:val="24"/>
          <w:szCs w:val="24"/>
        </w:rPr>
        <w:t>their</w:t>
      </w:r>
      <w:r w:rsidR="002A31CB" w:rsidRPr="003A5C78">
        <w:rPr>
          <w:rFonts w:ascii="Garamond" w:hAnsi="Garamond" w:cs="F15"/>
          <w:sz w:val="24"/>
          <w:szCs w:val="24"/>
        </w:rPr>
        <w:t xml:space="preserve"> effort.</w:t>
      </w:r>
    </w:p>
    <w:p w14:paraId="004CF8C4" w14:textId="0DBDB562" w:rsidR="00024EF6" w:rsidRPr="003A5C78" w:rsidRDefault="00712BD0" w:rsidP="00A357A4">
      <w:pPr>
        <w:autoSpaceDE w:val="0"/>
        <w:autoSpaceDN w:val="0"/>
        <w:adjustRightInd w:val="0"/>
        <w:spacing w:before="120" w:after="120" w:line="240" w:lineRule="auto"/>
        <w:jc w:val="both"/>
        <w:rPr>
          <w:rFonts w:ascii="Garamond" w:hAnsi="Garamond" w:cs="F15"/>
          <w:sz w:val="24"/>
          <w:szCs w:val="24"/>
        </w:rPr>
      </w:pPr>
      <w:r w:rsidRPr="003A5C78">
        <w:rPr>
          <w:rFonts w:ascii="Garamond" w:hAnsi="Garamond" w:cs="F15"/>
          <w:sz w:val="24"/>
          <w:szCs w:val="24"/>
        </w:rPr>
        <w:t xml:space="preserve">Here is how </w:t>
      </w:r>
      <w:r w:rsidR="006429F3">
        <w:rPr>
          <w:rFonts w:ascii="Garamond" w:hAnsi="Garamond" w:cs="F15"/>
          <w:sz w:val="24"/>
          <w:szCs w:val="24"/>
        </w:rPr>
        <w:t>we propose to implement the</w:t>
      </w:r>
      <w:r w:rsidRPr="003A5C78">
        <w:rPr>
          <w:rFonts w:ascii="Garamond" w:hAnsi="Garamond" w:cs="F15"/>
          <w:sz w:val="24"/>
          <w:szCs w:val="24"/>
        </w:rPr>
        <w:t xml:space="preserve"> experiment; </w:t>
      </w:r>
      <w:r w:rsidR="006429F3">
        <w:rPr>
          <w:rFonts w:ascii="Garamond" w:hAnsi="Garamond" w:cs="F15"/>
          <w:sz w:val="24"/>
          <w:szCs w:val="24"/>
        </w:rPr>
        <w:t xml:space="preserve">1) we will recruit </w:t>
      </w:r>
      <w:r w:rsidR="00F0635B">
        <w:rPr>
          <w:rFonts w:ascii="Garamond" w:hAnsi="Garamond" w:cs="F15"/>
          <w:sz w:val="24"/>
          <w:szCs w:val="24"/>
        </w:rPr>
        <w:t>b</w:t>
      </w:r>
      <w:r w:rsidR="006429F3">
        <w:rPr>
          <w:rFonts w:ascii="Garamond" w:hAnsi="Garamond" w:cs="F15"/>
          <w:sz w:val="24"/>
          <w:szCs w:val="24"/>
        </w:rPr>
        <w:t xml:space="preserve">lack and </w:t>
      </w:r>
      <w:r w:rsidR="00F0635B">
        <w:rPr>
          <w:rFonts w:ascii="Garamond" w:hAnsi="Garamond" w:cs="F15"/>
          <w:sz w:val="24"/>
          <w:szCs w:val="24"/>
        </w:rPr>
        <w:t>w</w:t>
      </w:r>
      <w:r w:rsidR="006429F3">
        <w:rPr>
          <w:rFonts w:ascii="Garamond" w:hAnsi="Garamond" w:cs="F15"/>
          <w:sz w:val="24"/>
          <w:szCs w:val="24"/>
        </w:rPr>
        <w:t xml:space="preserve">hite students from Iowa State University who </w:t>
      </w:r>
      <w:r w:rsidR="00F0635B">
        <w:rPr>
          <w:rFonts w:ascii="Garamond" w:hAnsi="Garamond" w:cs="F15"/>
          <w:sz w:val="24"/>
          <w:szCs w:val="24"/>
        </w:rPr>
        <w:t>will perform the role of employer for this experiment</w:t>
      </w:r>
      <w:r w:rsidR="006429F3">
        <w:rPr>
          <w:rFonts w:ascii="Garamond" w:hAnsi="Garamond" w:cs="F15"/>
          <w:sz w:val="24"/>
          <w:szCs w:val="24"/>
        </w:rPr>
        <w:t xml:space="preserve"> </w:t>
      </w:r>
      <w:r w:rsidR="00F0635B">
        <w:rPr>
          <w:rFonts w:ascii="Garamond" w:hAnsi="Garamond" w:cs="F15"/>
          <w:sz w:val="24"/>
          <w:szCs w:val="24"/>
        </w:rPr>
        <w:t xml:space="preserve">2) after employers are recruited, we will recruit workers from </w:t>
      </w:r>
      <w:proofErr w:type="spellStart"/>
      <w:r w:rsidR="00F0635B">
        <w:rPr>
          <w:rFonts w:ascii="Garamond" w:hAnsi="Garamond" w:cs="F15"/>
          <w:sz w:val="24"/>
          <w:szCs w:val="24"/>
        </w:rPr>
        <w:t>MTurk</w:t>
      </w:r>
      <w:proofErr w:type="spellEnd"/>
      <w:r w:rsidR="00F0635B">
        <w:rPr>
          <w:rFonts w:ascii="Garamond" w:hAnsi="Garamond" w:cs="F15"/>
          <w:sz w:val="24"/>
          <w:szCs w:val="24"/>
        </w:rPr>
        <w:t xml:space="preserve"> to work on a simple task 3) each worker will be randomly assigned to one of the ten treatments 4) based on the assigned treatment, worker will watch a video demonstrating the task and will then work on the task. Social preference treatments will have the matched employer demonstrating the task and the race of the employer will be revealed in the video in an unobtrusive way. </w:t>
      </w:r>
      <w:r w:rsidR="002A31CB">
        <w:rPr>
          <w:rFonts w:ascii="Garamond" w:hAnsi="Garamond" w:cs="F15"/>
          <w:sz w:val="24"/>
          <w:szCs w:val="24"/>
        </w:rPr>
        <w:t xml:space="preserve">5) after workers are done working on the task, they will be asked some questions aimed at eliciting their beliefs about the matched employer and their social preferences towards the two racial groups. </w:t>
      </w:r>
    </w:p>
    <w:p w14:paraId="7B148528" w14:textId="41E41FCE" w:rsidR="003017FE" w:rsidRPr="00A357A4" w:rsidRDefault="002A31CB" w:rsidP="00A357A4">
      <w:pPr>
        <w:autoSpaceDE w:val="0"/>
        <w:autoSpaceDN w:val="0"/>
        <w:adjustRightInd w:val="0"/>
        <w:spacing w:before="120" w:after="120" w:line="240" w:lineRule="auto"/>
        <w:jc w:val="both"/>
        <w:rPr>
          <w:rFonts w:ascii="Garamond" w:hAnsi="Garamond" w:cs="F15"/>
          <w:sz w:val="24"/>
          <w:szCs w:val="24"/>
        </w:rPr>
      </w:pPr>
      <w:r>
        <w:rPr>
          <w:rFonts w:ascii="Garamond" w:hAnsi="Garamond" w:cs="F15"/>
          <w:sz w:val="24"/>
          <w:szCs w:val="24"/>
        </w:rPr>
        <w:t xml:space="preserve">The data from the experiment will allow us to calculate treatment effects as driven from the social preference towards each race. </w:t>
      </w:r>
      <w:r w:rsidR="00C17BFB">
        <w:rPr>
          <w:rFonts w:ascii="Garamond" w:hAnsi="Garamond" w:cs="F15"/>
          <w:sz w:val="24"/>
          <w:szCs w:val="24"/>
        </w:rPr>
        <w:t xml:space="preserve">We will also be able to estimate the parameters of our structural model using the data and calculate </w:t>
      </w:r>
      <w:r w:rsidR="00F95BBD">
        <w:rPr>
          <w:rFonts w:ascii="Garamond" w:hAnsi="Garamond" w:cs="F15"/>
          <w:sz w:val="24"/>
          <w:szCs w:val="24"/>
        </w:rPr>
        <w:t xml:space="preserve">the </w:t>
      </w:r>
      <w:r w:rsidR="00C17BFB" w:rsidRPr="00F95BBD">
        <w:rPr>
          <w:rFonts w:ascii="Garamond" w:hAnsi="Garamond" w:cs="F15"/>
          <w:noProof/>
          <w:sz w:val="24"/>
          <w:szCs w:val="24"/>
        </w:rPr>
        <w:t>welfare</w:t>
      </w:r>
      <w:r w:rsidR="00C17BFB">
        <w:rPr>
          <w:rFonts w:ascii="Garamond" w:hAnsi="Garamond" w:cs="F15"/>
          <w:sz w:val="24"/>
          <w:szCs w:val="24"/>
        </w:rPr>
        <w:t xml:space="preserve"> implications of discrimination in social preferences</w:t>
      </w:r>
      <w:r w:rsidR="00345AD7">
        <w:rPr>
          <w:rFonts w:ascii="Garamond" w:hAnsi="Garamond" w:cs="F15"/>
          <w:sz w:val="24"/>
          <w:szCs w:val="24"/>
        </w:rPr>
        <w:t xml:space="preserve"> in our experimental setting. </w:t>
      </w:r>
    </w:p>
    <w:p w14:paraId="1AB7EBAA" w14:textId="2991639F" w:rsidR="00A357A4" w:rsidRDefault="00A357A4" w:rsidP="00A357A4">
      <w:pPr>
        <w:spacing w:before="120" w:after="120" w:line="240" w:lineRule="auto"/>
        <w:jc w:val="both"/>
        <w:rPr>
          <w:rFonts w:ascii="Garamond" w:hAnsi="Garamond" w:cstheme="majorBidi"/>
          <w:b/>
          <w:bCs/>
          <w:sz w:val="24"/>
          <w:szCs w:val="24"/>
        </w:rPr>
      </w:pPr>
      <w:r>
        <w:rPr>
          <w:rFonts w:ascii="Garamond" w:hAnsi="Garamond" w:cstheme="majorBidi"/>
          <w:b/>
          <w:bCs/>
          <w:sz w:val="24"/>
          <w:szCs w:val="24"/>
        </w:rPr>
        <w:t>P</w:t>
      </w:r>
      <w:r w:rsidRPr="00A357A4">
        <w:rPr>
          <w:rFonts w:ascii="Garamond" w:hAnsi="Garamond" w:cstheme="majorBidi"/>
          <w:b/>
          <w:bCs/>
          <w:sz w:val="24"/>
          <w:szCs w:val="24"/>
        </w:rPr>
        <w:t>roject’s relevance to the foundation’s programs and how it would contribute to RSF's mission to improve social and living conditions in the U.S.</w:t>
      </w:r>
    </w:p>
    <w:p w14:paraId="5BD734DB" w14:textId="28BE29FA" w:rsidR="00A357A4" w:rsidRPr="004F28C9" w:rsidRDefault="004F28C9" w:rsidP="00A357A4">
      <w:pPr>
        <w:spacing w:before="120" w:after="120" w:line="240" w:lineRule="auto"/>
        <w:jc w:val="both"/>
        <w:rPr>
          <w:rFonts w:ascii="Garamond" w:hAnsi="Garamond" w:cstheme="majorBidi"/>
          <w:sz w:val="24"/>
          <w:szCs w:val="24"/>
        </w:rPr>
      </w:pPr>
      <w:r>
        <w:rPr>
          <w:rFonts w:ascii="Garamond" w:hAnsi="Garamond" w:cstheme="majorBidi"/>
          <w:sz w:val="24"/>
          <w:szCs w:val="24"/>
        </w:rPr>
        <w:t>This project is directly related to the foundation’s program on behavioral economics.</w:t>
      </w:r>
      <w:r w:rsidR="004A525D">
        <w:rPr>
          <w:rFonts w:ascii="Garamond" w:hAnsi="Garamond" w:cstheme="majorBidi"/>
          <w:sz w:val="24"/>
          <w:szCs w:val="24"/>
        </w:rPr>
        <w:t xml:space="preserve"> Our results will help understand whether workers exhibit differences in psychological preferences depending on the race of their employer. </w:t>
      </w:r>
      <w:r w:rsidR="00E3280B">
        <w:rPr>
          <w:rFonts w:ascii="Garamond" w:hAnsi="Garamond" w:cstheme="majorBidi"/>
          <w:sz w:val="24"/>
          <w:szCs w:val="24"/>
        </w:rPr>
        <w:t xml:space="preserve">Understanding of the discrimination in these preferences </w:t>
      </w:r>
      <w:r w:rsidR="00E3280B" w:rsidRPr="00E2721F">
        <w:rPr>
          <w:rFonts w:ascii="Garamond" w:hAnsi="Garamond" w:cstheme="majorBidi"/>
          <w:noProof/>
          <w:sz w:val="24"/>
          <w:szCs w:val="24"/>
        </w:rPr>
        <w:t>ha</w:t>
      </w:r>
      <w:r w:rsidR="00E2721F">
        <w:rPr>
          <w:rFonts w:ascii="Garamond" w:hAnsi="Garamond" w:cstheme="majorBidi"/>
          <w:noProof/>
          <w:sz w:val="24"/>
          <w:szCs w:val="24"/>
        </w:rPr>
        <w:t>s</w:t>
      </w:r>
      <w:r w:rsidR="00E3280B">
        <w:rPr>
          <w:rFonts w:ascii="Garamond" w:hAnsi="Garamond" w:cstheme="majorBidi"/>
          <w:sz w:val="24"/>
          <w:szCs w:val="24"/>
        </w:rPr>
        <w:t xml:space="preserve"> </w:t>
      </w:r>
      <w:r w:rsidR="00E3280B" w:rsidRPr="00E2721F">
        <w:rPr>
          <w:rFonts w:ascii="Garamond" w:hAnsi="Garamond" w:cstheme="majorBidi"/>
          <w:noProof/>
          <w:sz w:val="24"/>
          <w:szCs w:val="24"/>
        </w:rPr>
        <w:t>far</w:t>
      </w:r>
      <w:r w:rsidR="00E2721F">
        <w:rPr>
          <w:rFonts w:ascii="Garamond" w:hAnsi="Garamond" w:cstheme="majorBidi"/>
          <w:noProof/>
          <w:sz w:val="24"/>
          <w:szCs w:val="24"/>
        </w:rPr>
        <w:t>-</w:t>
      </w:r>
      <w:r w:rsidR="00E3280B" w:rsidRPr="00E2721F">
        <w:rPr>
          <w:rFonts w:ascii="Garamond" w:hAnsi="Garamond" w:cstheme="majorBidi"/>
          <w:noProof/>
          <w:sz w:val="24"/>
          <w:szCs w:val="24"/>
        </w:rPr>
        <w:t>reaching</w:t>
      </w:r>
      <w:r w:rsidR="00E3280B">
        <w:rPr>
          <w:rFonts w:ascii="Garamond" w:hAnsi="Garamond" w:cstheme="majorBidi"/>
          <w:sz w:val="24"/>
          <w:szCs w:val="24"/>
        </w:rPr>
        <w:t xml:space="preserve"> implications for policy when it comes to affirmative action. </w:t>
      </w:r>
      <w:bookmarkStart w:id="1" w:name="_GoBack"/>
      <w:bookmarkEnd w:id="1"/>
    </w:p>
    <w:sectPr w:rsidR="00A357A4" w:rsidRPr="004F28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F15">
    <w:altName w:val="Calibri"/>
    <w:panose1 w:val="00000000000000000000"/>
    <w:charset w:val="00"/>
    <w:family w:val="swiss"/>
    <w:notTrueType/>
    <w:pitch w:val="default"/>
    <w:sig w:usb0="00000003" w:usb1="00000000" w:usb2="00000000" w:usb3="00000000" w:csb0="00000001" w:csb1="00000000"/>
  </w:font>
  <w:font w:name="F31">
    <w:altName w:val="Calibri"/>
    <w:panose1 w:val="00000000000000000000"/>
    <w:charset w:val="00"/>
    <w:family w:val="swiss"/>
    <w:notTrueType/>
    <w:pitch w:val="default"/>
    <w:sig w:usb0="00000003" w:usb1="00000000" w:usb2="00000000" w:usb3="00000000" w:csb0="00000001" w:csb1="00000000"/>
  </w:font>
  <w:font w:name="LMSans10-Regular">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LE0MjcyNbI0NDM0M7FU0lEKTi0uzszPAykwrAUAbUVf7CwAAAA="/>
  </w:docVars>
  <w:rsids>
    <w:rsidRoot w:val="003017FE"/>
    <w:rsid w:val="00024EF6"/>
    <w:rsid w:val="000356F5"/>
    <w:rsid w:val="001C4EBD"/>
    <w:rsid w:val="001E1426"/>
    <w:rsid w:val="00247286"/>
    <w:rsid w:val="002668B2"/>
    <w:rsid w:val="002A31CB"/>
    <w:rsid w:val="002F482F"/>
    <w:rsid w:val="003017FE"/>
    <w:rsid w:val="00345AD7"/>
    <w:rsid w:val="003A5C78"/>
    <w:rsid w:val="003E7269"/>
    <w:rsid w:val="004078DF"/>
    <w:rsid w:val="004A525D"/>
    <w:rsid w:val="004F28C9"/>
    <w:rsid w:val="00561FD3"/>
    <w:rsid w:val="005F6EDC"/>
    <w:rsid w:val="00630D25"/>
    <w:rsid w:val="006429F3"/>
    <w:rsid w:val="00712BD0"/>
    <w:rsid w:val="00797EEB"/>
    <w:rsid w:val="007A7902"/>
    <w:rsid w:val="008950CE"/>
    <w:rsid w:val="008B6992"/>
    <w:rsid w:val="00950529"/>
    <w:rsid w:val="00952A82"/>
    <w:rsid w:val="00A357A4"/>
    <w:rsid w:val="00AD22A4"/>
    <w:rsid w:val="00C17BFB"/>
    <w:rsid w:val="00CE57C1"/>
    <w:rsid w:val="00D02A17"/>
    <w:rsid w:val="00D34E47"/>
    <w:rsid w:val="00E2721F"/>
    <w:rsid w:val="00E3280B"/>
    <w:rsid w:val="00E33403"/>
    <w:rsid w:val="00E94802"/>
    <w:rsid w:val="00EF049F"/>
    <w:rsid w:val="00F0635B"/>
    <w:rsid w:val="00F95BB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99E24"/>
  <w15:chartTrackingRefBased/>
  <w15:docId w15:val="{CCBCDC91-14A0-41CF-9293-057745FAF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45AD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BB7532-E812-4026-B072-B831AC2E87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TotalTime>
  <Pages>3</Pages>
  <Words>1598</Words>
  <Characters>9111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 Afghan Asad</dc:creator>
  <cp:keywords/>
  <dc:description/>
  <cp:lastModifiedBy>Sher Afghan Asad</cp:lastModifiedBy>
  <cp:revision>20</cp:revision>
  <dcterms:created xsi:type="dcterms:W3CDTF">2019-02-18T01:14:00Z</dcterms:created>
  <dcterms:modified xsi:type="dcterms:W3CDTF">2019-02-18T04:55:00Z</dcterms:modified>
</cp:coreProperties>
</file>