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3D" w:rsidRPr="00D86727" w:rsidRDefault="00E9333D" w:rsidP="00E9333D">
      <w:pPr>
        <w:spacing w:line="276" w:lineRule="auto"/>
        <w:rPr>
          <w:rFonts w:cs="Times New Roman"/>
          <w:szCs w:val="24"/>
        </w:rPr>
      </w:pPr>
    </w:p>
    <w:p w:rsidR="00E9333D" w:rsidRPr="00D86727" w:rsidRDefault="00E9333D" w:rsidP="00E9333D">
      <w:pPr>
        <w:spacing w:line="276" w:lineRule="auto"/>
        <w:rPr>
          <w:rFonts w:cs="Times New Roman"/>
          <w:szCs w:val="24"/>
        </w:rPr>
      </w:pPr>
    </w:p>
    <w:p w:rsidR="00E9333D" w:rsidRPr="00D86727" w:rsidRDefault="00E9333D" w:rsidP="00E9333D">
      <w:pPr>
        <w:spacing w:line="276" w:lineRule="auto"/>
        <w:rPr>
          <w:rFonts w:cs="Times New Roman"/>
          <w:szCs w:val="24"/>
        </w:rPr>
      </w:pPr>
    </w:p>
    <w:p w:rsidR="00E9333D" w:rsidRPr="00D86727" w:rsidRDefault="00E9333D" w:rsidP="00E9333D">
      <w:pPr>
        <w:spacing w:line="276" w:lineRule="auto"/>
        <w:rPr>
          <w:rFonts w:cs="Times New Roman"/>
          <w:szCs w:val="24"/>
        </w:rPr>
      </w:pPr>
    </w:p>
    <w:p w:rsidR="00E9333D" w:rsidRPr="00D86727" w:rsidRDefault="00E9333D" w:rsidP="00E9333D">
      <w:pPr>
        <w:spacing w:line="276" w:lineRule="auto"/>
        <w:rPr>
          <w:rFonts w:cs="Times New Roman"/>
          <w:szCs w:val="24"/>
        </w:rPr>
      </w:pPr>
    </w:p>
    <w:p w:rsidR="00E9333D" w:rsidRPr="00D86727" w:rsidRDefault="00E9333D" w:rsidP="00E9333D">
      <w:pPr>
        <w:spacing w:line="276" w:lineRule="auto"/>
        <w:rPr>
          <w:rFonts w:cs="Times New Roman"/>
          <w:szCs w:val="24"/>
        </w:rPr>
      </w:pPr>
    </w:p>
    <w:p w:rsidR="00E9333D" w:rsidRDefault="00E9333D" w:rsidP="00E9333D">
      <w:pPr>
        <w:spacing w:line="276" w:lineRule="auto"/>
        <w:rPr>
          <w:rFonts w:cs="Times New Roman"/>
          <w:szCs w:val="24"/>
        </w:rPr>
      </w:pPr>
    </w:p>
    <w:p w:rsidR="0001425E" w:rsidRPr="00D86727" w:rsidRDefault="0001425E" w:rsidP="00E9333D">
      <w:pPr>
        <w:spacing w:line="276" w:lineRule="auto"/>
        <w:rPr>
          <w:rFonts w:cs="Times New Roman"/>
          <w:szCs w:val="24"/>
        </w:rPr>
      </w:pPr>
    </w:p>
    <w:p w:rsidR="00E9333D" w:rsidRPr="00D86727" w:rsidRDefault="00E9333D" w:rsidP="00E9333D">
      <w:pPr>
        <w:spacing w:line="276" w:lineRule="auto"/>
        <w:rPr>
          <w:rFonts w:cs="Times New Roman"/>
          <w:szCs w:val="24"/>
        </w:rPr>
      </w:pPr>
    </w:p>
    <w:p w:rsidR="00400F1C" w:rsidRPr="00D86727" w:rsidRDefault="0001425E" w:rsidP="00E9333D">
      <w:pPr>
        <w:spacing w:line="276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Virtual CPU</w:t>
      </w:r>
      <w:r w:rsidR="00400F1C">
        <w:rPr>
          <w:rFonts w:ascii="Arial" w:hAnsi="Arial" w:cs="Arial"/>
          <w:sz w:val="28"/>
          <w:szCs w:val="24"/>
        </w:rPr>
        <w:t xml:space="preserve"> Report</w:t>
      </w:r>
    </w:p>
    <w:p w:rsidR="00E9333D" w:rsidRPr="00D86727" w:rsidRDefault="00E9333D" w:rsidP="00E9333D">
      <w:pPr>
        <w:spacing w:line="276" w:lineRule="auto"/>
        <w:rPr>
          <w:rFonts w:cs="Times New Roman"/>
          <w:szCs w:val="24"/>
        </w:rPr>
      </w:pPr>
    </w:p>
    <w:p w:rsidR="00E9333D" w:rsidRPr="00D86727" w:rsidRDefault="00E9333D" w:rsidP="00E9333D">
      <w:pPr>
        <w:spacing w:line="276" w:lineRule="auto"/>
        <w:rPr>
          <w:rFonts w:cs="Times New Roman"/>
          <w:szCs w:val="24"/>
        </w:rPr>
      </w:pPr>
    </w:p>
    <w:p w:rsidR="00E9333D" w:rsidRDefault="00E9333D" w:rsidP="00E9333D">
      <w:pPr>
        <w:spacing w:line="276" w:lineRule="auto"/>
        <w:rPr>
          <w:rFonts w:cs="Times New Roman"/>
          <w:szCs w:val="24"/>
        </w:rPr>
      </w:pPr>
    </w:p>
    <w:p w:rsidR="00E9333D" w:rsidRDefault="00E9333D" w:rsidP="00E9333D">
      <w:pPr>
        <w:spacing w:line="276" w:lineRule="auto"/>
        <w:rPr>
          <w:rFonts w:cs="Times New Roman"/>
          <w:szCs w:val="24"/>
        </w:rPr>
      </w:pPr>
    </w:p>
    <w:p w:rsidR="00E9333D" w:rsidRDefault="00E9333D" w:rsidP="00E9333D">
      <w:pPr>
        <w:spacing w:line="276" w:lineRule="auto"/>
        <w:rPr>
          <w:rFonts w:cs="Times New Roman"/>
          <w:szCs w:val="24"/>
        </w:rPr>
      </w:pPr>
      <w:bookmarkStart w:id="0" w:name="_GoBack"/>
      <w:bookmarkEnd w:id="0"/>
    </w:p>
    <w:p w:rsidR="00E9333D" w:rsidRDefault="00E9333D" w:rsidP="00E9333D">
      <w:pPr>
        <w:spacing w:line="276" w:lineRule="auto"/>
        <w:rPr>
          <w:rFonts w:cs="Times New Roman"/>
          <w:szCs w:val="24"/>
        </w:rPr>
      </w:pPr>
    </w:p>
    <w:p w:rsidR="00E9333D" w:rsidRPr="00D86727" w:rsidRDefault="00E9333D" w:rsidP="00E9333D">
      <w:pPr>
        <w:spacing w:line="276" w:lineRule="auto"/>
        <w:rPr>
          <w:rFonts w:cs="Times New Roman"/>
          <w:szCs w:val="24"/>
        </w:rPr>
      </w:pPr>
    </w:p>
    <w:p w:rsidR="00E9333D" w:rsidRPr="00D86727" w:rsidRDefault="00E9333D" w:rsidP="00E9333D">
      <w:pPr>
        <w:spacing w:line="276" w:lineRule="auto"/>
        <w:rPr>
          <w:rFonts w:cs="Times New Roman"/>
          <w:szCs w:val="24"/>
        </w:rPr>
      </w:pPr>
    </w:p>
    <w:p w:rsidR="00447B9A" w:rsidRDefault="00447B9A">
      <w:p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CA"/>
        </w:rPr>
        <w:id w:val="157656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1F2F" w:rsidRPr="00221F2F" w:rsidRDefault="00221F2F">
          <w:pPr>
            <w:pStyle w:val="TOCHeading"/>
            <w:rPr>
              <w:rFonts w:ascii="Arial" w:hAnsi="Arial" w:cs="Arial"/>
              <w:b/>
              <w:color w:val="auto"/>
              <w:sz w:val="28"/>
              <w:szCs w:val="24"/>
            </w:rPr>
          </w:pPr>
          <w:r w:rsidRPr="00221F2F">
            <w:rPr>
              <w:rFonts w:ascii="Arial" w:hAnsi="Arial" w:cs="Arial"/>
              <w:b/>
              <w:color w:val="auto"/>
              <w:sz w:val="28"/>
              <w:szCs w:val="24"/>
            </w:rPr>
            <w:t>Table of Contents</w:t>
          </w:r>
        </w:p>
        <w:p w:rsidR="00221F2F" w:rsidRPr="00221F2F" w:rsidRDefault="00221F2F" w:rsidP="00221F2F">
          <w:pPr>
            <w:rPr>
              <w:rFonts w:cs="Times New Roman"/>
              <w:szCs w:val="24"/>
              <w:lang w:val="en-US"/>
            </w:rPr>
          </w:pPr>
        </w:p>
        <w:p w:rsidR="00715E35" w:rsidRDefault="00221F2F">
          <w:pPr>
            <w:pStyle w:val="TOC1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 w:rsidRPr="00221F2F">
            <w:rPr>
              <w:rFonts w:cs="Times New Roman"/>
              <w:szCs w:val="24"/>
            </w:rPr>
            <w:fldChar w:fldCharType="begin"/>
          </w:r>
          <w:r w:rsidRPr="00221F2F">
            <w:rPr>
              <w:rFonts w:cs="Times New Roman"/>
              <w:szCs w:val="24"/>
            </w:rPr>
            <w:instrText xml:space="preserve"> TOC \o "1-3" \h \z \u </w:instrText>
          </w:r>
          <w:r w:rsidRPr="00221F2F">
            <w:rPr>
              <w:rFonts w:cs="Times New Roman"/>
              <w:szCs w:val="24"/>
            </w:rPr>
            <w:fldChar w:fldCharType="separate"/>
          </w:r>
          <w:hyperlink w:anchor="_Toc449034485" w:history="1">
            <w:r w:rsidR="00715E35" w:rsidRPr="002F3AD2">
              <w:rPr>
                <w:rStyle w:val="Hyperlink"/>
                <w:noProof/>
              </w:rPr>
              <w:t>Introduction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_Toc449034485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3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1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486" w:history="1">
            <w:r w:rsidR="00715E35" w:rsidRPr="002F3AD2">
              <w:rPr>
                <w:rStyle w:val="Hyperlink"/>
                <w:noProof/>
              </w:rPr>
              <w:t>Registers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_Toc449034486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3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1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487" w:history="1">
            <w:r w:rsidR="00715E35" w:rsidRPr="002F3AD2">
              <w:rPr>
                <w:rStyle w:val="Hyperlink"/>
                <w:noProof/>
              </w:rPr>
              <w:t>Condition code register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_Toc449034487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4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1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488" w:history="1">
            <w:r w:rsidR="00715E35" w:rsidRPr="002F3AD2">
              <w:rPr>
                <w:rStyle w:val="Hyperlink"/>
                <w:noProof/>
              </w:rPr>
              <w:t>Instruction Flowchart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_Toc449034488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4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1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489" w:history="1">
            <w:r w:rsidR="00715E35" w:rsidRPr="002F3AD2">
              <w:rPr>
                <w:rStyle w:val="Hyperlink"/>
                <w:noProof/>
              </w:rPr>
              <w:t>Instruction Format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_Toc449034489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5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1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490" w:history="1">
            <w:r w:rsidR="00715E35" w:rsidRPr="002F3AD2">
              <w:rPr>
                <w:rStyle w:val="Hyperlink"/>
                <w:noProof/>
              </w:rPr>
              <w:t>OpCodes for Data Processing Instructions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_Toc449034490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6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1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491" w:history="1">
            <w:r w:rsidR="00715E35" w:rsidRPr="002F3AD2">
              <w:rPr>
                <w:rStyle w:val="Hyperlink"/>
                <w:noProof/>
              </w:rPr>
              <w:t>OpCodes for Immediate Instructions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_Toc449034491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6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1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492" w:history="1">
            <w:r w:rsidR="00715E35" w:rsidRPr="002F3AD2">
              <w:rPr>
                <w:rStyle w:val="Hyperlink"/>
                <w:noProof/>
              </w:rPr>
              <w:t>Branch Condition Codes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_Toc449034492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7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1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493" w:history="1">
            <w:r w:rsidR="00715E35" w:rsidRPr="002F3AD2">
              <w:rPr>
                <w:rStyle w:val="Hyperlink"/>
                <w:noProof/>
              </w:rPr>
              <w:t>Instruction Set Coding Sheet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_Toc449034493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8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1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494" w:history="1">
            <w:r w:rsidR="00715E35" w:rsidRPr="002F3AD2">
              <w:rPr>
                <w:rStyle w:val="Hyperlink"/>
                <w:noProof/>
              </w:rPr>
              <w:t>Sample output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_Toc449034494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9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1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495" w:history="1">
            <w:r w:rsidR="00715E35" w:rsidRPr="002F3AD2">
              <w:rPr>
                <w:rStyle w:val="Hyperlink"/>
                <w:noProof/>
              </w:rPr>
              <w:t>Testing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_Toc449034495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10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1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496" w:history="1">
            <w:r w:rsidR="00715E35" w:rsidRPr="002F3AD2">
              <w:rPr>
                <w:rStyle w:val="Hyperlink"/>
                <w:noProof/>
              </w:rPr>
              <w:t>Conclusion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_Toc449034496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11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1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497" w:history="1">
            <w:r w:rsidR="00715E35" w:rsidRPr="002F3AD2">
              <w:rPr>
                <w:rStyle w:val="Hyperlink"/>
                <w:noProof/>
              </w:rPr>
              <w:t>Appendix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_Toc449034497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11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2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498" w:history="1">
            <w:r w:rsidR="00715E35" w:rsidRPr="002F3AD2">
              <w:rPr>
                <w:rStyle w:val="Hyperlink"/>
                <w:noProof/>
              </w:rPr>
              <w:t>main.cpp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_Toc449034498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11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2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499" w:history="1">
            <w:r w:rsidR="00715E35" w:rsidRPr="002F3AD2">
              <w:rPr>
                <w:rStyle w:val="Hyperlink"/>
                <w:noProof/>
              </w:rPr>
              <w:t>myMenu.h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_Toc449034499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12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2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500" w:history="1">
            <w:r w:rsidR="00715E35" w:rsidRPr="002F3AD2">
              <w:rPr>
                <w:rStyle w:val="Hyperlink"/>
                <w:noProof/>
              </w:rPr>
              <w:t>myMenu.cpp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_Toc449034500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12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2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501" w:history="1">
            <w:r w:rsidR="00715E35" w:rsidRPr="002F3AD2">
              <w:rPr>
                <w:rStyle w:val="Hyperlink"/>
                <w:noProof/>
              </w:rPr>
              <w:t>myFunctions.h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_Toc449034501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14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2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502" w:history="1">
            <w:r w:rsidR="00715E35" w:rsidRPr="002F3AD2">
              <w:rPr>
                <w:rStyle w:val="Hyperlink"/>
                <w:noProof/>
              </w:rPr>
              <w:t>myFunctions.cpp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_Toc449034502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15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2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503" w:history="1">
            <w:r w:rsidR="00715E35" w:rsidRPr="002F3AD2">
              <w:rPr>
                <w:rStyle w:val="Hyperlink"/>
                <w:noProof/>
              </w:rPr>
              <w:t>myCPU.h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_Toc449034503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21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2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504" w:history="1">
            <w:r w:rsidR="00715E35" w:rsidRPr="002F3AD2">
              <w:rPr>
                <w:rStyle w:val="Hyperlink"/>
                <w:noProof/>
              </w:rPr>
              <w:t>myCPU.cpp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_Toc449034504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22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715E35" w:rsidRDefault="00112B89">
          <w:pPr>
            <w:pStyle w:val="TOC2"/>
            <w:tabs>
              <w:tab w:val="right" w:leader="dot" w:pos="9465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9034505" w:history="1">
            <w:r w:rsidR="00715E35" w:rsidRPr="002F3AD2">
              <w:rPr>
                <w:rStyle w:val="Hyperlink"/>
                <w:noProof/>
              </w:rPr>
              <w:t>makefile</w:t>
            </w:r>
            <w:r w:rsidR="00715E35">
              <w:rPr>
                <w:noProof/>
                <w:webHidden/>
              </w:rPr>
              <w:tab/>
            </w:r>
            <w:r w:rsidR="00715E35">
              <w:rPr>
                <w:noProof/>
                <w:webHidden/>
              </w:rPr>
              <w:fldChar w:fldCharType="begin"/>
            </w:r>
            <w:r w:rsidR="00715E35">
              <w:rPr>
                <w:noProof/>
                <w:webHidden/>
              </w:rPr>
              <w:instrText xml:space="preserve"> PAGEREF _Toc449034505 \h </w:instrText>
            </w:r>
            <w:r w:rsidR="00715E35">
              <w:rPr>
                <w:noProof/>
                <w:webHidden/>
              </w:rPr>
            </w:r>
            <w:r w:rsidR="00715E35">
              <w:rPr>
                <w:noProof/>
                <w:webHidden/>
              </w:rPr>
              <w:fldChar w:fldCharType="separate"/>
            </w:r>
            <w:r w:rsidR="00715E35">
              <w:rPr>
                <w:noProof/>
                <w:webHidden/>
              </w:rPr>
              <w:t>27</w:t>
            </w:r>
            <w:r w:rsidR="00715E35">
              <w:rPr>
                <w:noProof/>
                <w:webHidden/>
              </w:rPr>
              <w:fldChar w:fldCharType="end"/>
            </w:r>
          </w:hyperlink>
        </w:p>
        <w:p w:rsidR="00861663" w:rsidRPr="00621558" w:rsidRDefault="00221F2F" w:rsidP="00621558">
          <w:r w:rsidRPr="00221F2F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:rsidR="00861663" w:rsidRDefault="00861663">
      <w:p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61663" w:rsidRPr="00221F2F" w:rsidRDefault="00861663" w:rsidP="00221F2F">
      <w:pPr>
        <w:pStyle w:val="Heading1"/>
      </w:pPr>
      <w:bookmarkStart w:id="1" w:name="_Toc449034485"/>
      <w:r w:rsidRPr="00221F2F">
        <w:lastRenderedPageBreak/>
        <w:t>Introduction</w:t>
      </w:r>
      <w:bookmarkEnd w:id="1"/>
    </w:p>
    <w:p w:rsidR="00271FA9" w:rsidRDefault="00400F1C" w:rsidP="00221F2F">
      <w:r>
        <w:t>This project consisted of simulating a simple CPU through a program written in C. It simulates the virtual CPU at a regist</w:t>
      </w:r>
      <w:r w:rsidR="00F149C9">
        <w:t>er level which allows the user to transfer data between registers and between registers and memory.</w:t>
      </w:r>
      <w:r w:rsidR="00BC535E">
        <w:t xml:space="preserve"> The vCPU has 16 registers that are visible to the user and 16KB of memory.</w:t>
      </w:r>
    </w:p>
    <w:p w:rsidR="00271FA9" w:rsidRPr="004376DD" w:rsidRDefault="00271FA9" w:rsidP="003F7D1C">
      <w:pPr>
        <w:rPr>
          <w:rFonts w:cs="Times New Roman"/>
          <w:szCs w:val="24"/>
        </w:rPr>
      </w:pPr>
      <w:r>
        <w:t>The file that is loaded must be an ASCII based text file containing 4 character instructions representing 4 hex characters. Newline characters must be represented by 2 bytes (0x0A and 0x0D). The program follows big endian architecture and negative values are represented using 2’s compliment.</w:t>
      </w:r>
      <w:r w:rsidR="003F7D1C">
        <w:t xml:space="preserve"> Debugging provides unassembled instructions per bytecode.</w:t>
      </w:r>
    </w:p>
    <w:p w:rsidR="006D5C03" w:rsidRDefault="006D5C03" w:rsidP="00221F2F">
      <w:pPr>
        <w:pStyle w:val="Heading1"/>
      </w:pPr>
      <w:bookmarkStart w:id="2" w:name="_Toc449034486"/>
      <w:r w:rsidRPr="0086247D">
        <w:t>Registers</w:t>
      </w:r>
      <w:bookmarkEnd w:id="2"/>
    </w:p>
    <w:p w:rsidR="00230945" w:rsidRDefault="00230945" w:rsidP="00221F2F">
      <w:r>
        <w:t>The following table shows the different registers, some of which are available to the user and some which are used by the vCPU.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189"/>
        <w:gridCol w:w="1343"/>
        <w:gridCol w:w="2236"/>
      </w:tblGrid>
      <w:tr w:rsidR="006D5C03" w:rsidRPr="006D5C03" w:rsidTr="00463F9A">
        <w:tc>
          <w:tcPr>
            <w:tcW w:w="1977" w:type="dxa"/>
          </w:tcPr>
          <w:p w:rsidR="006D5C03" w:rsidRPr="006D5C03" w:rsidRDefault="003F7D1C" w:rsidP="006D5C03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Visible to the User</w:t>
            </w:r>
          </w:p>
        </w:tc>
        <w:tc>
          <w:tcPr>
            <w:tcW w:w="1189" w:type="dxa"/>
          </w:tcPr>
          <w:p w:rsidR="006D5C03" w:rsidRPr="006D5C03" w:rsidRDefault="006D5C03" w:rsidP="006D5C03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 w:rsidRPr="006D5C03">
              <w:rPr>
                <w:rFonts w:cs="Times New Roman"/>
                <w:b/>
                <w:szCs w:val="24"/>
              </w:rPr>
              <w:t>Register</w:t>
            </w:r>
          </w:p>
        </w:tc>
        <w:tc>
          <w:tcPr>
            <w:tcW w:w="1343" w:type="dxa"/>
          </w:tcPr>
          <w:p w:rsidR="006D5C03" w:rsidRPr="006D5C03" w:rsidRDefault="006D5C03" w:rsidP="006D5C03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 w:rsidRPr="006D5C03">
              <w:rPr>
                <w:rFonts w:cs="Times New Roman"/>
                <w:b/>
                <w:szCs w:val="24"/>
              </w:rPr>
              <w:t>Size (bits)</w:t>
            </w:r>
          </w:p>
        </w:tc>
        <w:tc>
          <w:tcPr>
            <w:tcW w:w="2236" w:type="dxa"/>
          </w:tcPr>
          <w:p w:rsidR="006D5C03" w:rsidRPr="006D5C03" w:rsidRDefault="006D5C03" w:rsidP="006D5C03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 w:rsidRPr="006D5C03">
              <w:rPr>
                <w:rFonts w:cs="Times New Roman"/>
                <w:b/>
                <w:szCs w:val="24"/>
              </w:rPr>
              <w:t>Purpose</w:t>
            </w:r>
          </w:p>
        </w:tc>
      </w:tr>
      <w:tr w:rsidR="006D5C03" w:rsidTr="00463F9A">
        <w:tc>
          <w:tcPr>
            <w:tcW w:w="1977" w:type="dxa"/>
          </w:tcPr>
          <w:p w:rsidR="006D5C03" w:rsidRPr="003F7D1C" w:rsidRDefault="003F7D1C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  <w:tc>
          <w:tcPr>
            <w:tcW w:w="1189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R0-R12</w:t>
            </w:r>
          </w:p>
        </w:tc>
        <w:tc>
          <w:tcPr>
            <w:tcW w:w="1343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  <w:tc>
          <w:tcPr>
            <w:tcW w:w="2236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General Purpose</w:t>
            </w:r>
          </w:p>
        </w:tc>
      </w:tr>
      <w:tr w:rsidR="006D5C03" w:rsidTr="00463F9A">
        <w:tc>
          <w:tcPr>
            <w:tcW w:w="1977" w:type="dxa"/>
          </w:tcPr>
          <w:p w:rsidR="006D5C03" w:rsidRDefault="003F7D1C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  <w:tc>
          <w:tcPr>
            <w:tcW w:w="1189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R13</w:t>
            </w:r>
          </w:p>
        </w:tc>
        <w:tc>
          <w:tcPr>
            <w:tcW w:w="1343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  <w:tc>
          <w:tcPr>
            <w:tcW w:w="2236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Stack Pointer</w:t>
            </w:r>
          </w:p>
        </w:tc>
      </w:tr>
      <w:tr w:rsidR="006D5C03" w:rsidTr="00463F9A">
        <w:tc>
          <w:tcPr>
            <w:tcW w:w="1977" w:type="dxa"/>
          </w:tcPr>
          <w:p w:rsidR="006D5C03" w:rsidRDefault="003F7D1C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  <w:tc>
          <w:tcPr>
            <w:tcW w:w="1189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R14</w:t>
            </w:r>
          </w:p>
        </w:tc>
        <w:tc>
          <w:tcPr>
            <w:tcW w:w="1343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  <w:tc>
          <w:tcPr>
            <w:tcW w:w="2236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Link Register</w:t>
            </w:r>
          </w:p>
        </w:tc>
      </w:tr>
      <w:tr w:rsidR="006D5C03" w:rsidTr="00463F9A">
        <w:tc>
          <w:tcPr>
            <w:tcW w:w="1977" w:type="dxa"/>
          </w:tcPr>
          <w:p w:rsidR="006D5C03" w:rsidRDefault="003F7D1C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  <w:tc>
          <w:tcPr>
            <w:tcW w:w="1189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R15</w:t>
            </w:r>
          </w:p>
        </w:tc>
        <w:tc>
          <w:tcPr>
            <w:tcW w:w="1343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  <w:tc>
          <w:tcPr>
            <w:tcW w:w="2236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Program Counter</w:t>
            </w:r>
          </w:p>
        </w:tc>
      </w:tr>
      <w:tr w:rsidR="006D5C03" w:rsidTr="00463F9A">
        <w:tc>
          <w:tcPr>
            <w:tcW w:w="1977" w:type="dxa"/>
          </w:tcPr>
          <w:p w:rsidR="006D5C03" w:rsidRPr="003F7D1C" w:rsidRDefault="003F7D1C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189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MBR</w:t>
            </w:r>
          </w:p>
        </w:tc>
        <w:tc>
          <w:tcPr>
            <w:tcW w:w="1343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  <w:tc>
          <w:tcPr>
            <w:tcW w:w="2236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Memory Buffer</w:t>
            </w:r>
          </w:p>
        </w:tc>
      </w:tr>
      <w:tr w:rsidR="006D5C03" w:rsidTr="00463F9A">
        <w:tc>
          <w:tcPr>
            <w:tcW w:w="1977" w:type="dxa"/>
          </w:tcPr>
          <w:p w:rsidR="006D5C03" w:rsidRDefault="003F7D1C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189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MAR</w:t>
            </w:r>
          </w:p>
        </w:tc>
        <w:tc>
          <w:tcPr>
            <w:tcW w:w="1343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  <w:tc>
          <w:tcPr>
            <w:tcW w:w="2236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Memory Address</w:t>
            </w:r>
          </w:p>
        </w:tc>
      </w:tr>
      <w:tr w:rsidR="006D5C03" w:rsidTr="00463F9A">
        <w:tc>
          <w:tcPr>
            <w:tcW w:w="1977" w:type="dxa"/>
          </w:tcPr>
          <w:p w:rsidR="006D5C03" w:rsidRDefault="003F7D1C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189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IR0/1</w:t>
            </w:r>
          </w:p>
        </w:tc>
        <w:tc>
          <w:tcPr>
            <w:tcW w:w="1343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  <w:tc>
          <w:tcPr>
            <w:tcW w:w="2236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Instruction Register</w:t>
            </w:r>
          </w:p>
        </w:tc>
      </w:tr>
      <w:tr w:rsidR="006D5C03" w:rsidTr="00463F9A">
        <w:tc>
          <w:tcPr>
            <w:tcW w:w="1977" w:type="dxa"/>
          </w:tcPr>
          <w:p w:rsidR="006D5C03" w:rsidRDefault="003F7D1C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189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CCR</w:t>
            </w:r>
          </w:p>
        </w:tc>
        <w:tc>
          <w:tcPr>
            <w:tcW w:w="1343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236" w:type="dxa"/>
          </w:tcPr>
          <w:p w:rsidR="006D5C03" w:rsidRDefault="006D5C03" w:rsidP="00447B9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Condition Codes</w:t>
            </w:r>
          </w:p>
        </w:tc>
      </w:tr>
    </w:tbl>
    <w:p w:rsidR="003F7D1C" w:rsidRDefault="003F7D1C" w:rsidP="00447B9A">
      <w:pPr>
        <w:spacing w:line="276" w:lineRule="auto"/>
        <w:rPr>
          <w:rFonts w:cs="Times New Roman"/>
          <w:szCs w:val="24"/>
        </w:rPr>
      </w:pPr>
    </w:p>
    <w:p w:rsidR="003F7D1C" w:rsidRDefault="003F7D1C">
      <w:p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6D5C03" w:rsidRDefault="00DE2C72" w:rsidP="00221F2F">
      <w:pPr>
        <w:pStyle w:val="Heading1"/>
      </w:pPr>
      <w:bookmarkStart w:id="3" w:name="_Toc449034487"/>
      <w:r w:rsidRPr="0086247D">
        <w:lastRenderedPageBreak/>
        <w:t>Condition code register</w:t>
      </w:r>
      <w:bookmarkEnd w:id="3"/>
    </w:p>
    <w:p w:rsidR="00230945" w:rsidRDefault="00230945" w:rsidP="00221F2F">
      <w:r>
        <w:t>The condition codes are represented using an 8 bit register and organized as follows.</w:t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1056"/>
        <w:gridCol w:w="1144"/>
        <w:gridCol w:w="1044"/>
        <w:gridCol w:w="1146"/>
        <w:gridCol w:w="1276"/>
        <w:gridCol w:w="967"/>
        <w:gridCol w:w="1009"/>
        <w:gridCol w:w="972"/>
        <w:gridCol w:w="967"/>
      </w:tblGrid>
      <w:tr w:rsidR="00DE2C72" w:rsidTr="00DE2C72">
        <w:tc>
          <w:tcPr>
            <w:tcW w:w="1056" w:type="dxa"/>
          </w:tcPr>
          <w:p w:rsidR="00DE2C72" w:rsidRPr="00DE2C72" w:rsidRDefault="00DE2C72" w:rsidP="004153D5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DE2C72">
              <w:rPr>
                <w:rFonts w:cs="Times New Roman"/>
                <w:b/>
                <w:szCs w:val="24"/>
              </w:rPr>
              <w:t>Bit</w:t>
            </w:r>
          </w:p>
        </w:tc>
        <w:tc>
          <w:tcPr>
            <w:tcW w:w="1144" w:type="dxa"/>
          </w:tcPr>
          <w:p w:rsidR="00DE2C72" w:rsidRDefault="00DE2C72" w:rsidP="00DE2C7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044" w:type="dxa"/>
          </w:tcPr>
          <w:p w:rsidR="00DE2C72" w:rsidRDefault="00DE2C72" w:rsidP="00DE2C7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146" w:type="dxa"/>
          </w:tcPr>
          <w:p w:rsidR="00DE2C72" w:rsidRDefault="00DE2C72" w:rsidP="00DE2C7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276" w:type="dxa"/>
          </w:tcPr>
          <w:p w:rsidR="00DE2C72" w:rsidRDefault="00DE2C72" w:rsidP="00DE2C7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967" w:type="dxa"/>
          </w:tcPr>
          <w:p w:rsidR="00DE2C72" w:rsidRDefault="00DE2C72" w:rsidP="00DE2C7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009" w:type="dxa"/>
          </w:tcPr>
          <w:p w:rsidR="00DE2C72" w:rsidRDefault="00DE2C72" w:rsidP="00DE2C7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72" w:type="dxa"/>
          </w:tcPr>
          <w:p w:rsidR="00DE2C72" w:rsidRDefault="00DE2C72" w:rsidP="00DE2C7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67" w:type="dxa"/>
          </w:tcPr>
          <w:p w:rsidR="00DE2C72" w:rsidRDefault="00DE2C72" w:rsidP="00DE2C7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DE2C72" w:rsidTr="00DE2C72">
        <w:tc>
          <w:tcPr>
            <w:tcW w:w="1056" w:type="dxa"/>
          </w:tcPr>
          <w:p w:rsidR="00DE2C72" w:rsidRPr="00DE2C72" w:rsidRDefault="00DE2C72" w:rsidP="004153D5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DE2C72">
              <w:rPr>
                <w:rFonts w:cs="Times New Roman"/>
                <w:b/>
                <w:szCs w:val="24"/>
              </w:rPr>
              <w:t>Purpose</w:t>
            </w:r>
          </w:p>
        </w:tc>
        <w:tc>
          <w:tcPr>
            <w:tcW w:w="1144" w:type="dxa"/>
          </w:tcPr>
          <w:p w:rsidR="00DE2C72" w:rsidRDefault="00DE2C72" w:rsidP="004153D5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Reserved</w:t>
            </w:r>
          </w:p>
        </w:tc>
        <w:tc>
          <w:tcPr>
            <w:tcW w:w="1044" w:type="dxa"/>
          </w:tcPr>
          <w:p w:rsidR="00DE2C72" w:rsidRDefault="00DE2C72" w:rsidP="004153D5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Debug</w:t>
            </w:r>
          </w:p>
        </w:tc>
        <w:tc>
          <w:tcPr>
            <w:tcW w:w="1146" w:type="dxa"/>
          </w:tcPr>
          <w:p w:rsidR="00DE2C72" w:rsidRDefault="00DE2C72" w:rsidP="004153D5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Reserved</w:t>
            </w:r>
          </w:p>
        </w:tc>
        <w:tc>
          <w:tcPr>
            <w:tcW w:w="1276" w:type="dxa"/>
          </w:tcPr>
          <w:p w:rsidR="00DE2C72" w:rsidRDefault="00DE2C72" w:rsidP="004153D5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Active IR</w:t>
            </w:r>
          </w:p>
        </w:tc>
        <w:tc>
          <w:tcPr>
            <w:tcW w:w="967" w:type="dxa"/>
          </w:tcPr>
          <w:p w:rsidR="00DE2C72" w:rsidRDefault="00DE2C72" w:rsidP="004153D5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Stop</w:t>
            </w:r>
          </w:p>
        </w:tc>
        <w:tc>
          <w:tcPr>
            <w:tcW w:w="1009" w:type="dxa"/>
          </w:tcPr>
          <w:p w:rsidR="00DE2C72" w:rsidRDefault="00DE2C72" w:rsidP="004153D5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Carry</w:t>
            </w:r>
          </w:p>
        </w:tc>
        <w:tc>
          <w:tcPr>
            <w:tcW w:w="972" w:type="dxa"/>
          </w:tcPr>
          <w:p w:rsidR="00DE2C72" w:rsidRDefault="00DE2C72" w:rsidP="004153D5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Zero</w:t>
            </w:r>
          </w:p>
        </w:tc>
        <w:tc>
          <w:tcPr>
            <w:tcW w:w="967" w:type="dxa"/>
          </w:tcPr>
          <w:p w:rsidR="00DE2C72" w:rsidRDefault="00DE2C72" w:rsidP="004153D5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Sign</w:t>
            </w:r>
          </w:p>
        </w:tc>
      </w:tr>
    </w:tbl>
    <w:p w:rsidR="00371B26" w:rsidRDefault="00371B26">
      <w:pPr>
        <w:spacing w:after="200" w:line="276" w:lineRule="auto"/>
        <w:rPr>
          <w:rFonts w:cs="Times New Roman"/>
          <w:szCs w:val="24"/>
        </w:rPr>
      </w:pPr>
    </w:p>
    <w:p w:rsidR="00DF7612" w:rsidRDefault="00DF7612" w:rsidP="00221F2F">
      <w:pPr>
        <w:pStyle w:val="Heading1"/>
      </w:pPr>
      <w:bookmarkStart w:id="4" w:name="_Toc449034488"/>
      <w:r w:rsidRPr="0086247D">
        <w:t>Instruction Flowchart</w:t>
      </w:r>
      <w:bookmarkEnd w:id="4"/>
    </w:p>
    <w:p w:rsidR="00230945" w:rsidRDefault="00230945" w:rsidP="00221F2F">
      <w:r>
        <w:t>The chart below shows the flow of information in the vCPU. An instruction cycle consists of one fetch and execute cycle.</w:t>
      </w:r>
    </w:p>
    <w:p w:rsidR="00230945" w:rsidRDefault="00230945" w:rsidP="00221F2F">
      <w:r>
        <w:t>During the fetch command:</w:t>
      </w:r>
    </w:p>
    <w:p w:rsidR="00230945" w:rsidRDefault="00230945" w:rsidP="00221F2F">
      <w:pPr>
        <w:pStyle w:val="ListParagraph"/>
        <w:numPr>
          <w:ilvl w:val="0"/>
          <w:numId w:val="3"/>
        </w:numPr>
      </w:pPr>
      <w:r w:rsidRPr="00230945">
        <w:t>MAR receives the address in PC</w:t>
      </w:r>
    </w:p>
    <w:p w:rsidR="00230945" w:rsidRDefault="00230945" w:rsidP="00221F2F">
      <w:pPr>
        <w:pStyle w:val="ListParagraph"/>
        <w:numPr>
          <w:ilvl w:val="0"/>
          <w:numId w:val="3"/>
        </w:numPr>
      </w:pPr>
      <w:r>
        <w:t>The instruction at MAR in Memory is copied to MBR 1 byte at a time.</w:t>
      </w:r>
    </w:p>
    <w:p w:rsidR="00230945" w:rsidRDefault="00230945" w:rsidP="00221F2F">
      <w:pPr>
        <w:pStyle w:val="ListParagraph"/>
        <w:numPr>
          <w:ilvl w:val="0"/>
          <w:numId w:val="3"/>
        </w:numPr>
      </w:pPr>
      <w:r>
        <w:t>The active IR is then updated with the instruction</w:t>
      </w:r>
    </w:p>
    <w:p w:rsidR="00230945" w:rsidRPr="00230945" w:rsidRDefault="00230945" w:rsidP="00221F2F">
      <w:r>
        <w:t>During the execute command, the instruction held in the active IR is executed and the IR flag is toggled. A trace command consists of one instruction cycle while the go command continuously performs instruction cycles until the stop flag is set.</w:t>
      </w:r>
    </w:p>
    <w:p w:rsidR="00DF7612" w:rsidRDefault="00DF7612" w:rsidP="003F7D1C">
      <w:pPr>
        <w:spacing w:line="276" w:lineRule="auto"/>
        <w:jc w:val="center"/>
        <w:rPr>
          <w:rFonts w:cs="Times New Roman"/>
          <w:szCs w:val="24"/>
        </w:rPr>
      </w:pPr>
      <w:r>
        <w:rPr>
          <w:noProof/>
          <w:lang w:val="en-US"/>
        </w:rPr>
        <w:drawing>
          <wp:inline distT="0" distB="0" distL="0" distR="0" wp14:anchorId="0A45B6D3" wp14:editId="31AE703A">
            <wp:extent cx="4132384" cy="2965516"/>
            <wp:effectExtent l="19050" t="19050" r="2095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251" cy="297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327B" w:rsidRDefault="00A0327B" w:rsidP="00221F2F">
      <w:pPr>
        <w:pStyle w:val="Heading1"/>
      </w:pPr>
      <w:bookmarkStart w:id="5" w:name="_Toc449034489"/>
      <w:r w:rsidRPr="00A0327B">
        <w:lastRenderedPageBreak/>
        <w:t>Instruction Format</w:t>
      </w:r>
      <w:bookmarkEnd w:id="5"/>
    </w:p>
    <w:p w:rsidR="00221F2F" w:rsidRPr="00221F2F" w:rsidRDefault="00221F2F" w:rsidP="00221F2F">
      <w:pPr>
        <w:spacing w:line="276" w:lineRule="auto"/>
        <w:rPr>
          <w:rFonts w:cs="Times New Roman"/>
        </w:rPr>
      </w:pPr>
      <w:r>
        <w:rPr>
          <w:rFonts w:cs="Times New Roman"/>
        </w:rPr>
        <w:t>The following table shows how each bytecode instruction is constructed.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234"/>
        <w:gridCol w:w="456"/>
        <w:gridCol w:w="456"/>
        <w:gridCol w:w="520"/>
        <w:gridCol w:w="496"/>
        <w:gridCol w:w="456"/>
        <w:gridCol w:w="500"/>
        <w:gridCol w:w="456"/>
        <w:gridCol w:w="456"/>
        <w:gridCol w:w="506"/>
        <w:gridCol w:w="456"/>
        <w:gridCol w:w="456"/>
        <w:gridCol w:w="502"/>
        <w:gridCol w:w="456"/>
        <w:gridCol w:w="456"/>
        <w:gridCol w:w="456"/>
        <w:gridCol w:w="474"/>
        <w:gridCol w:w="2409"/>
      </w:tblGrid>
      <w:tr w:rsidR="00221F2F" w:rsidRPr="00A0327B" w:rsidTr="007F6DBE">
        <w:trPr>
          <w:trHeight w:val="20"/>
          <w:jc w:val="center"/>
        </w:trPr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15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14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13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10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09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08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07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06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05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04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03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02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01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 w:rsidRPr="00A0327B">
              <w:rPr>
                <w:rFonts w:cs="Times New Roman"/>
              </w:rPr>
              <w:t>00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1F2F" w:rsidRPr="00A0327B" w:rsidRDefault="00221F2F" w:rsidP="00A0327B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221F2F" w:rsidRPr="00A0327B" w:rsidTr="007F6DBE">
        <w:trPr>
          <w:trHeight w:val="20"/>
          <w:jc w:val="center"/>
        </w:trPr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8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Operation</w:t>
            </w:r>
          </w:p>
        </w:tc>
        <w:tc>
          <w:tcPr>
            <w:tcW w:w="19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Rn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Rd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F2F" w:rsidRPr="00A0327B" w:rsidRDefault="00221F2F" w:rsidP="00DF7612">
            <w:pPr>
              <w:spacing w:line="276" w:lineRule="auto"/>
              <w:rPr>
                <w:rFonts w:cs="Times New Roman"/>
              </w:rPr>
            </w:pPr>
            <w:r w:rsidRPr="00A0327B">
              <w:rPr>
                <w:rFonts w:cs="Times New Roman"/>
              </w:rPr>
              <w:t>Data Processing</w:t>
            </w:r>
          </w:p>
        </w:tc>
      </w:tr>
      <w:tr w:rsidR="00221F2F" w:rsidRPr="00A0327B" w:rsidTr="007F6DBE">
        <w:trPr>
          <w:trHeight w:val="20"/>
          <w:jc w:val="center"/>
        </w:trPr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1F2F" w:rsidRPr="00A0327B" w:rsidRDefault="00221F2F" w:rsidP="00DF7612">
            <w:pPr>
              <w:spacing w:line="276" w:lineRule="auto"/>
              <w:rPr>
                <w:rFonts w:cs="Times New Roman"/>
              </w:rPr>
            </w:pPr>
          </w:p>
        </w:tc>
      </w:tr>
      <w:tr w:rsidR="00221F2F" w:rsidRPr="00A0327B" w:rsidTr="007F6DBE">
        <w:trPr>
          <w:trHeight w:val="20"/>
          <w:jc w:val="center"/>
        </w:trPr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9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Rn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Rd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F2F" w:rsidRPr="00A0327B" w:rsidRDefault="00221F2F" w:rsidP="00A0327B">
            <w:pPr>
              <w:spacing w:line="276" w:lineRule="auto"/>
              <w:rPr>
                <w:rFonts w:cs="Times New Roman"/>
              </w:rPr>
            </w:pPr>
            <w:r w:rsidRPr="00A0327B">
              <w:rPr>
                <w:rFonts w:cs="Times New Roman"/>
              </w:rPr>
              <w:t>Load/Store</w:t>
            </w:r>
          </w:p>
        </w:tc>
      </w:tr>
      <w:tr w:rsidR="00221F2F" w:rsidRPr="00A0327B" w:rsidTr="007F6DBE">
        <w:trPr>
          <w:trHeight w:val="20"/>
          <w:jc w:val="center"/>
        </w:trPr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1F2F" w:rsidRPr="00A0327B" w:rsidRDefault="00221F2F" w:rsidP="00A0327B">
            <w:pPr>
              <w:spacing w:line="276" w:lineRule="auto"/>
              <w:rPr>
                <w:rFonts w:cs="Times New Roman"/>
              </w:rPr>
            </w:pPr>
          </w:p>
        </w:tc>
      </w:tr>
      <w:tr w:rsidR="00221F2F" w:rsidRPr="00A0327B" w:rsidTr="007F6DBE">
        <w:trPr>
          <w:trHeight w:val="20"/>
          <w:jc w:val="center"/>
        </w:trPr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OpCode</w:t>
            </w:r>
            <w:proofErr w:type="spellEnd"/>
          </w:p>
        </w:tc>
        <w:tc>
          <w:tcPr>
            <w:tcW w:w="378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8-bit Value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Rd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F2F" w:rsidRPr="00A0327B" w:rsidRDefault="00221F2F" w:rsidP="00A0327B">
            <w:pPr>
              <w:spacing w:line="276" w:lineRule="auto"/>
              <w:rPr>
                <w:rFonts w:cs="Times New Roman"/>
              </w:rPr>
            </w:pPr>
            <w:r w:rsidRPr="00A0327B">
              <w:rPr>
                <w:rFonts w:cs="Times New Roman"/>
              </w:rPr>
              <w:t>Immediate Operations</w:t>
            </w:r>
          </w:p>
        </w:tc>
      </w:tr>
      <w:tr w:rsidR="00221F2F" w:rsidRPr="00A0327B" w:rsidTr="007F6DBE">
        <w:trPr>
          <w:trHeight w:val="20"/>
          <w:jc w:val="center"/>
        </w:trPr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1F2F" w:rsidRPr="00A0327B" w:rsidRDefault="00221F2F" w:rsidP="00A0327B">
            <w:pPr>
              <w:spacing w:line="276" w:lineRule="auto"/>
              <w:rPr>
                <w:rFonts w:cs="Times New Roman"/>
              </w:rPr>
            </w:pPr>
          </w:p>
        </w:tc>
      </w:tr>
      <w:tr w:rsidR="00221F2F" w:rsidRPr="00A0327B" w:rsidTr="007F6DBE">
        <w:trPr>
          <w:trHeight w:val="20"/>
          <w:jc w:val="center"/>
        </w:trPr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8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Condition</w:t>
            </w:r>
          </w:p>
        </w:tc>
        <w:tc>
          <w:tcPr>
            <w:tcW w:w="376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8-bit Relative Address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F2F" w:rsidRPr="00A0327B" w:rsidRDefault="00221F2F" w:rsidP="00A0327B">
            <w:pPr>
              <w:spacing w:line="276" w:lineRule="auto"/>
              <w:rPr>
                <w:rFonts w:cs="Times New Roman"/>
              </w:rPr>
            </w:pPr>
            <w:r w:rsidRPr="00A0327B">
              <w:rPr>
                <w:rFonts w:cs="Times New Roman"/>
              </w:rPr>
              <w:t>Conditional Branch</w:t>
            </w:r>
          </w:p>
        </w:tc>
      </w:tr>
      <w:tr w:rsidR="00221F2F" w:rsidRPr="00A0327B" w:rsidTr="007F6DBE">
        <w:trPr>
          <w:trHeight w:val="20"/>
          <w:jc w:val="center"/>
        </w:trPr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1F2F" w:rsidRPr="00A0327B" w:rsidRDefault="00221F2F" w:rsidP="00A0327B">
            <w:pPr>
              <w:spacing w:line="276" w:lineRule="auto"/>
              <w:rPr>
                <w:rFonts w:cs="Times New Roman"/>
              </w:rPr>
            </w:pPr>
          </w:p>
        </w:tc>
      </w:tr>
      <w:tr w:rsidR="00221F2F" w:rsidRPr="00A0327B" w:rsidTr="007F6DBE">
        <w:trPr>
          <w:trHeight w:val="20"/>
          <w:jc w:val="center"/>
        </w:trPr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</w:t>
            </w:r>
          </w:p>
        </w:tc>
        <w:tc>
          <w:tcPr>
            <w:tcW w:w="56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12-bit Offset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F2F" w:rsidRPr="00A0327B" w:rsidRDefault="00221F2F" w:rsidP="00A0327B">
            <w:pPr>
              <w:spacing w:line="276" w:lineRule="auto"/>
              <w:rPr>
                <w:rFonts w:cs="Times New Roman"/>
              </w:rPr>
            </w:pPr>
            <w:r w:rsidRPr="00A0327B">
              <w:rPr>
                <w:rFonts w:cs="Times New Roman"/>
              </w:rPr>
              <w:t>Unconditional Branch</w:t>
            </w:r>
          </w:p>
        </w:tc>
      </w:tr>
      <w:tr w:rsidR="00221F2F" w:rsidRPr="00A0327B" w:rsidTr="007F6DBE">
        <w:trPr>
          <w:trHeight w:val="20"/>
          <w:jc w:val="center"/>
        </w:trPr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1F2F" w:rsidRPr="00A0327B" w:rsidRDefault="00221F2F" w:rsidP="00A0327B">
            <w:pPr>
              <w:spacing w:line="276" w:lineRule="auto"/>
              <w:rPr>
                <w:rFonts w:cs="Times New Roman"/>
              </w:rPr>
            </w:pPr>
          </w:p>
        </w:tc>
      </w:tr>
      <w:tr w:rsidR="00221F2F" w:rsidRPr="00A0327B" w:rsidTr="007F6DBE">
        <w:trPr>
          <w:trHeight w:val="20"/>
          <w:jc w:val="center"/>
        </w:trPr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F2F" w:rsidRPr="00A0327B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1F2F" w:rsidRPr="00A0327B" w:rsidRDefault="00221F2F" w:rsidP="00A0327B">
            <w:pPr>
              <w:spacing w:line="276" w:lineRule="auto"/>
              <w:rPr>
                <w:rFonts w:cs="Times New Roman"/>
              </w:rPr>
            </w:pPr>
            <w:r w:rsidRPr="00A0327B">
              <w:rPr>
                <w:rFonts w:cs="Times New Roman"/>
              </w:rPr>
              <w:t>Stop</w:t>
            </w:r>
          </w:p>
        </w:tc>
      </w:tr>
      <w:tr w:rsidR="00221F2F" w:rsidRPr="00A0327B" w:rsidTr="007F6DBE">
        <w:trPr>
          <w:trHeight w:val="20"/>
          <w:jc w:val="center"/>
        </w:trPr>
        <w:tc>
          <w:tcPr>
            <w:tcW w:w="2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1F2F" w:rsidRDefault="00221F2F" w:rsidP="00936F3D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1F2F" w:rsidRPr="00A0327B" w:rsidRDefault="00221F2F" w:rsidP="00A0327B">
            <w:pPr>
              <w:spacing w:line="276" w:lineRule="auto"/>
              <w:rPr>
                <w:rFonts w:cs="Times New Roman"/>
              </w:rPr>
            </w:pPr>
          </w:p>
        </w:tc>
      </w:tr>
    </w:tbl>
    <w:p w:rsidR="007F6DBE" w:rsidRDefault="007F6DBE" w:rsidP="007F6DBE">
      <w:r>
        <w:t>Data Processing Instructions</w:t>
      </w:r>
    </w:p>
    <w:p w:rsidR="007F6DBE" w:rsidRDefault="007F6DBE" w:rsidP="007F6DBE">
      <w:pPr>
        <w:pStyle w:val="ListParagraph"/>
        <w:numPr>
          <w:ilvl w:val="0"/>
          <w:numId w:val="5"/>
        </w:numPr>
      </w:pPr>
      <w:r>
        <w:t>The Operation field specifies the logical or arithmetic operation.</w:t>
      </w:r>
    </w:p>
    <w:p w:rsidR="007F6DBE" w:rsidRDefault="007F6DBE" w:rsidP="007F6DBE">
      <w:pPr>
        <w:pStyle w:val="ListParagraph"/>
        <w:numPr>
          <w:ilvl w:val="0"/>
          <w:numId w:val="5"/>
        </w:numPr>
      </w:pPr>
      <w:r>
        <w:t>The Rd register is used as one of the operands and as the destination of the result.</w:t>
      </w:r>
    </w:p>
    <w:p w:rsidR="007F6DBE" w:rsidRDefault="007F6DBE" w:rsidP="007F6DBE">
      <w:pPr>
        <w:pStyle w:val="ListParagraph"/>
        <w:numPr>
          <w:ilvl w:val="0"/>
          <w:numId w:val="5"/>
        </w:numPr>
      </w:pPr>
      <w:r>
        <w:t>The Rn register is used as the second operand.</w:t>
      </w:r>
      <w:r w:rsidRPr="00584BEF">
        <w:t xml:space="preserve"> </w:t>
      </w:r>
    </w:p>
    <w:p w:rsidR="007F6DBE" w:rsidRDefault="007F6DBE" w:rsidP="007F6DBE">
      <w:r>
        <w:t>Load/Store Instructions</w:t>
      </w:r>
    </w:p>
    <w:p w:rsidR="007F6DBE" w:rsidRDefault="007F6DBE" w:rsidP="007F6DBE">
      <w:pPr>
        <w:pStyle w:val="ListParagraph"/>
        <w:numPr>
          <w:ilvl w:val="0"/>
          <w:numId w:val="6"/>
        </w:numPr>
      </w:pPr>
      <w:r>
        <w:t>Rn - value is used as the memory address in the transfer</w:t>
      </w:r>
    </w:p>
    <w:p w:rsidR="007F6DBE" w:rsidRDefault="007F6DBE" w:rsidP="007F6DBE">
      <w:pPr>
        <w:pStyle w:val="ListParagraph"/>
        <w:numPr>
          <w:ilvl w:val="0"/>
          <w:numId w:val="6"/>
        </w:numPr>
      </w:pPr>
      <w:r>
        <w:t>Rd - Source/Destination Register</w:t>
      </w:r>
    </w:p>
    <w:p w:rsidR="007F6DBE" w:rsidRDefault="007F6DBE" w:rsidP="007F6DBE">
      <w:pPr>
        <w:pStyle w:val="ListParagraph"/>
        <w:numPr>
          <w:ilvl w:val="0"/>
          <w:numId w:val="6"/>
        </w:numPr>
      </w:pPr>
      <w:r>
        <w:t xml:space="preserve">L - Load/Store bit: 0 = Store to memory , 1 = Load from Memory </w:t>
      </w:r>
    </w:p>
    <w:p w:rsidR="007F6DBE" w:rsidRDefault="007F6DBE" w:rsidP="007F6DBE">
      <w:pPr>
        <w:pStyle w:val="ListParagraph"/>
        <w:numPr>
          <w:ilvl w:val="0"/>
          <w:numId w:val="6"/>
        </w:numPr>
      </w:pPr>
      <w:r>
        <w:t>B - Byte/Word bit: 0 = transfer Word, 1= transfer byte</w:t>
      </w:r>
    </w:p>
    <w:p w:rsidR="007F6DBE" w:rsidRDefault="007F6DBE" w:rsidP="007F6DBE">
      <w:r>
        <w:t>Immediate Instructions</w:t>
      </w:r>
    </w:p>
    <w:p w:rsidR="007F6DBE" w:rsidRDefault="007F6DBE" w:rsidP="007F6DBE">
      <w:pPr>
        <w:pStyle w:val="ListParagraph"/>
        <w:numPr>
          <w:ilvl w:val="0"/>
          <w:numId w:val="8"/>
        </w:numPr>
      </w:pPr>
      <w:r w:rsidRPr="007F6DBE">
        <w:t>The immediate value is an 8-bit value (zero extended).</w:t>
      </w:r>
    </w:p>
    <w:p w:rsidR="00271FA9" w:rsidRDefault="00271FA9" w:rsidP="00271FA9">
      <w:r>
        <w:lastRenderedPageBreak/>
        <w:t>Conditional Branch Instructions</w:t>
      </w:r>
    </w:p>
    <w:p w:rsidR="00271FA9" w:rsidRDefault="00271FA9" w:rsidP="00271FA9">
      <w:pPr>
        <w:pStyle w:val="ListParagraph"/>
        <w:numPr>
          <w:ilvl w:val="0"/>
          <w:numId w:val="8"/>
        </w:numPr>
      </w:pPr>
      <w:r>
        <w:t>The offset is an 8-bit relative address. The 8-bit signed value is added to the Program counter.</w:t>
      </w:r>
    </w:p>
    <w:p w:rsidR="00271FA9" w:rsidRDefault="00271FA9" w:rsidP="00271FA9">
      <w:r>
        <w:t>Unconditional Branch Instruction</w:t>
      </w:r>
    </w:p>
    <w:p w:rsidR="00271FA9" w:rsidRDefault="00271FA9" w:rsidP="00271FA9">
      <w:pPr>
        <w:pStyle w:val="ListParagraph"/>
        <w:numPr>
          <w:ilvl w:val="0"/>
          <w:numId w:val="8"/>
        </w:numPr>
      </w:pPr>
      <w:r>
        <w:t xml:space="preserve">The offset is a 12-bit absolute memory location </w:t>
      </w:r>
    </w:p>
    <w:p w:rsidR="00271FA9" w:rsidRDefault="00271FA9" w:rsidP="00271FA9">
      <w:r>
        <w:t>Stop Instruction</w:t>
      </w:r>
    </w:p>
    <w:p w:rsidR="00271FA9" w:rsidRDefault="00271FA9" w:rsidP="00271FA9">
      <w:pPr>
        <w:pStyle w:val="ListParagraph"/>
        <w:numPr>
          <w:ilvl w:val="0"/>
          <w:numId w:val="8"/>
        </w:numPr>
      </w:pPr>
      <w:r>
        <w:t>Sets an internal stop flag which stops further instructions from being fetched.</w:t>
      </w:r>
    </w:p>
    <w:p w:rsidR="00271FA9" w:rsidRDefault="00271FA9" w:rsidP="00271FA9">
      <w:pPr>
        <w:pStyle w:val="ListParagraph"/>
        <w:numPr>
          <w:ilvl w:val="0"/>
          <w:numId w:val="8"/>
        </w:numPr>
      </w:pPr>
      <w:r>
        <w:t>Used to return control to user interface when a program is run.</w:t>
      </w:r>
    </w:p>
    <w:p w:rsidR="007D145D" w:rsidRDefault="007D145D" w:rsidP="00221F2F">
      <w:pPr>
        <w:pStyle w:val="Heading1"/>
      </w:pPr>
      <w:bookmarkStart w:id="6" w:name="_Toc449034490"/>
      <w:proofErr w:type="spellStart"/>
      <w:r w:rsidRPr="007D145D">
        <w:t>OpCodes</w:t>
      </w:r>
      <w:proofErr w:type="spellEnd"/>
      <w:r w:rsidRPr="007D145D">
        <w:t xml:space="preserve"> for Data Processing Instructions</w:t>
      </w:r>
      <w:bookmarkEnd w:id="6"/>
    </w:p>
    <w:p w:rsidR="00271FA9" w:rsidRPr="00271FA9" w:rsidRDefault="00271FA9" w:rsidP="00271FA9">
      <w:r>
        <w:t>The following codes define which Data processing instruction is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870"/>
        <w:gridCol w:w="2072"/>
        <w:gridCol w:w="1450"/>
      </w:tblGrid>
      <w:tr w:rsidR="007D145D" w:rsidRPr="007D145D" w:rsidTr="00463F9A">
        <w:tc>
          <w:tcPr>
            <w:tcW w:w="1390" w:type="dxa"/>
          </w:tcPr>
          <w:p w:rsidR="007D145D" w:rsidRPr="007D145D" w:rsidRDefault="007D145D" w:rsidP="007D145D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 w:rsidRPr="007D145D">
              <w:rPr>
                <w:rFonts w:cs="Times New Roman"/>
                <w:b/>
                <w:szCs w:val="24"/>
              </w:rPr>
              <w:t>Operation</w:t>
            </w:r>
          </w:p>
        </w:tc>
        <w:tc>
          <w:tcPr>
            <w:tcW w:w="870" w:type="dxa"/>
          </w:tcPr>
          <w:p w:rsidR="007D145D" w:rsidRPr="007D145D" w:rsidRDefault="007D145D" w:rsidP="007D145D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 w:rsidRPr="007D145D">
              <w:rPr>
                <w:rFonts w:cs="Times New Roman"/>
                <w:b/>
                <w:szCs w:val="24"/>
              </w:rPr>
              <w:t>Code</w:t>
            </w:r>
          </w:p>
        </w:tc>
        <w:tc>
          <w:tcPr>
            <w:tcW w:w="2072" w:type="dxa"/>
          </w:tcPr>
          <w:p w:rsidR="007D145D" w:rsidRPr="007D145D" w:rsidRDefault="007D145D" w:rsidP="007D145D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 w:rsidRPr="007D145D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1450" w:type="dxa"/>
          </w:tcPr>
          <w:p w:rsidR="007D145D" w:rsidRPr="007D145D" w:rsidRDefault="007D145D" w:rsidP="007D145D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 w:rsidRPr="007D145D">
              <w:rPr>
                <w:rFonts w:cs="Times New Roman"/>
                <w:b/>
                <w:szCs w:val="24"/>
              </w:rPr>
              <w:t>Flags (</w:t>
            </w:r>
            <w:proofErr w:type="spellStart"/>
            <w:r w:rsidRPr="007D145D">
              <w:rPr>
                <w:rFonts w:cs="Times New Roman"/>
                <w:b/>
                <w:szCs w:val="24"/>
              </w:rPr>
              <w:t>ncz</w:t>
            </w:r>
            <w:proofErr w:type="spellEnd"/>
            <w:r w:rsidRPr="007D145D">
              <w:rPr>
                <w:rFonts w:cs="Times New Roman"/>
                <w:b/>
                <w:szCs w:val="24"/>
              </w:rPr>
              <w:t>)</w:t>
            </w:r>
          </w:p>
        </w:tc>
      </w:tr>
      <w:tr w:rsidR="007D145D" w:rsidTr="00463F9A">
        <w:tc>
          <w:tcPr>
            <w:tcW w:w="1390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AND</w:t>
            </w:r>
          </w:p>
        </w:tc>
        <w:tc>
          <w:tcPr>
            <w:tcW w:w="870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0000</w:t>
            </w:r>
          </w:p>
        </w:tc>
        <w:tc>
          <w:tcPr>
            <w:tcW w:w="2072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Rd = Rd AND Rn</w:t>
            </w:r>
          </w:p>
        </w:tc>
        <w:tc>
          <w:tcPr>
            <w:tcW w:w="1450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n_z</w:t>
            </w:r>
            <w:proofErr w:type="spellEnd"/>
          </w:p>
        </w:tc>
      </w:tr>
      <w:tr w:rsidR="007D145D" w:rsidTr="00463F9A">
        <w:tc>
          <w:tcPr>
            <w:tcW w:w="1390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SUB</w:t>
            </w:r>
          </w:p>
        </w:tc>
        <w:tc>
          <w:tcPr>
            <w:tcW w:w="870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0001</w:t>
            </w:r>
          </w:p>
        </w:tc>
        <w:tc>
          <w:tcPr>
            <w:tcW w:w="2072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Rd = Rd – Rn</w:t>
            </w:r>
          </w:p>
        </w:tc>
        <w:tc>
          <w:tcPr>
            <w:tcW w:w="1450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n_z</w:t>
            </w:r>
            <w:proofErr w:type="spellEnd"/>
          </w:p>
        </w:tc>
      </w:tr>
      <w:tr w:rsidR="007D145D" w:rsidTr="00463F9A">
        <w:tc>
          <w:tcPr>
            <w:tcW w:w="1390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</w:t>
            </w:r>
          </w:p>
        </w:tc>
        <w:tc>
          <w:tcPr>
            <w:tcW w:w="870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0100</w:t>
            </w:r>
          </w:p>
        </w:tc>
        <w:tc>
          <w:tcPr>
            <w:tcW w:w="2072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Rd = Rd + Rn</w:t>
            </w:r>
          </w:p>
        </w:tc>
        <w:tc>
          <w:tcPr>
            <w:tcW w:w="1450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ncz</w:t>
            </w:r>
            <w:proofErr w:type="spellEnd"/>
          </w:p>
        </w:tc>
      </w:tr>
      <w:tr w:rsidR="007D145D" w:rsidTr="00463F9A">
        <w:tc>
          <w:tcPr>
            <w:tcW w:w="1390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MOV</w:t>
            </w:r>
          </w:p>
        </w:tc>
        <w:tc>
          <w:tcPr>
            <w:tcW w:w="870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1101</w:t>
            </w:r>
          </w:p>
        </w:tc>
        <w:tc>
          <w:tcPr>
            <w:tcW w:w="2072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Rd = Rn</w:t>
            </w:r>
          </w:p>
        </w:tc>
        <w:tc>
          <w:tcPr>
            <w:tcW w:w="1450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n_z</w:t>
            </w:r>
            <w:proofErr w:type="spellEnd"/>
          </w:p>
        </w:tc>
      </w:tr>
    </w:tbl>
    <w:p w:rsidR="007D145D" w:rsidRDefault="007D145D" w:rsidP="00DF7612">
      <w:pPr>
        <w:spacing w:line="276" w:lineRule="auto"/>
        <w:rPr>
          <w:rFonts w:cs="Times New Roman"/>
          <w:szCs w:val="24"/>
        </w:rPr>
      </w:pPr>
    </w:p>
    <w:p w:rsidR="007D145D" w:rsidRDefault="007D145D" w:rsidP="00221F2F">
      <w:pPr>
        <w:pStyle w:val="Heading1"/>
      </w:pPr>
      <w:bookmarkStart w:id="7" w:name="_Toc449034491"/>
      <w:proofErr w:type="spellStart"/>
      <w:r w:rsidRPr="007D145D">
        <w:t>OpCodes</w:t>
      </w:r>
      <w:proofErr w:type="spellEnd"/>
      <w:r w:rsidRPr="007D145D">
        <w:t xml:space="preserve"> for Immediate Instructions</w:t>
      </w:r>
      <w:bookmarkEnd w:id="7"/>
    </w:p>
    <w:p w:rsidR="00271FA9" w:rsidRPr="00271FA9" w:rsidRDefault="00271FA9" w:rsidP="00271FA9">
      <w:r>
        <w:t>The following code defines which Immediate Instruction is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870"/>
        <w:gridCol w:w="2465"/>
        <w:gridCol w:w="1450"/>
      </w:tblGrid>
      <w:tr w:rsidR="007D145D" w:rsidRPr="007D145D" w:rsidTr="00463F9A">
        <w:tc>
          <w:tcPr>
            <w:tcW w:w="1390" w:type="dxa"/>
          </w:tcPr>
          <w:p w:rsidR="007D145D" w:rsidRPr="007D145D" w:rsidRDefault="007D145D" w:rsidP="004153D5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 w:rsidRPr="007D145D">
              <w:rPr>
                <w:rFonts w:cs="Times New Roman"/>
                <w:b/>
                <w:szCs w:val="24"/>
              </w:rPr>
              <w:t>Operation</w:t>
            </w:r>
          </w:p>
        </w:tc>
        <w:tc>
          <w:tcPr>
            <w:tcW w:w="870" w:type="dxa"/>
          </w:tcPr>
          <w:p w:rsidR="007D145D" w:rsidRPr="007D145D" w:rsidRDefault="007D145D" w:rsidP="004153D5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 w:rsidRPr="007D145D">
              <w:rPr>
                <w:rFonts w:cs="Times New Roman"/>
                <w:b/>
                <w:szCs w:val="24"/>
              </w:rPr>
              <w:t>Code</w:t>
            </w:r>
          </w:p>
        </w:tc>
        <w:tc>
          <w:tcPr>
            <w:tcW w:w="2465" w:type="dxa"/>
          </w:tcPr>
          <w:p w:rsidR="007D145D" w:rsidRPr="007D145D" w:rsidRDefault="007D145D" w:rsidP="004153D5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 w:rsidRPr="007D145D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1450" w:type="dxa"/>
          </w:tcPr>
          <w:p w:rsidR="007D145D" w:rsidRPr="007D145D" w:rsidRDefault="007D145D" w:rsidP="004153D5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 w:rsidRPr="007D145D">
              <w:rPr>
                <w:rFonts w:cs="Times New Roman"/>
                <w:b/>
                <w:szCs w:val="24"/>
              </w:rPr>
              <w:t>Flags (</w:t>
            </w:r>
            <w:proofErr w:type="spellStart"/>
            <w:r w:rsidRPr="007D145D">
              <w:rPr>
                <w:rFonts w:cs="Times New Roman"/>
                <w:b/>
                <w:szCs w:val="24"/>
              </w:rPr>
              <w:t>ncz</w:t>
            </w:r>
            <w:proofErr w:type="spellEnd"/>
            <w:r w:rsidRPr="007D145D">
              <w:rPr>
                <w:rFonts w:cs="Times New Roman"/>
                <w:b/>
                <w:szCs w:val="24"/>
              </w:rPr>
              <w:t>)</w:t>
            </w:r>
          </w:p>
        </w:tc>
      </w:tr>
      <w:tr w:rsidR="007D145D" w:rsidTr="00463F9A">
        <w:tc>
          <w:tcPr>
            <w:tcW w:w="1390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MOV</w:t>
            </w:r>
          </w:p>
        </w:tc>
        <w:tc>
          <w:tcPr>
            <w:tcW w:w="870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2465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Rd = immediate value</w:t>
            </w:r>
          </w:p>
        </w:tc>
        <w:tc>
          <w:tcPr>
            <w:tcW w:w="1450" w:type="dxa"/>
          </w:tcPr>
          <w:p w:rsidR="007D145D" w:rsidRDefault="007D145D" w:rsidP="00DF7612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n_z</w:t>
            </w:r>
            <w:proofErr w:type="spellEnd"/>
          </w:p>
        </w:tc>
      </w:tr>
    </w:tbl>
    <w:p w:rsidR="00271FA9" w:rsidRDefault="00271FA9" w:rsidP="00DF7612">
      <w:pPr>
        <w:spacing w:line="276" w:lineRule="auto"/>
        <w:rPr>
          <w:rFonts w:cs="Times New Roman"/>
          <w:szCs w:val="24"/>
        </w:rPr>
      </w:pPr>
    </w:p>
    <w:p w:rsidR="00271FA9" w:rsidRDefault="00271FA9">
      <w:p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463F9A" w:rsidRDefault="00463F9A" w:rsidP="00221F2F">
      <w:pPr>
        <w:pStyle w:val="Heading1"/>
      </w:pPr>
      <w:bookmarkStart w:id="8" w:name="_Toc449034492"/>
      <w:r w:rsidRPr="00463F9A">
        <w:lastRenderedPageBreak/>
        <w:t>Branch Condition Codes</w:t>
      </w:r>
      <w:bookmarkEnd w:id="8"/>
    </w:p>
    <w:p w:rsidR="00271FA9" w:rsidRPr="00271FA9" w:rsidRDefault="00271FA9" w:rsidP="00271FA9">
      <w:r>
        <w:t>The codes define which condition is checked for each conditional branch.</w:t>
      </w:r>
    </w:p>
    <w:tbl>
      <w:tblPr>
        <w:tblStyle w:val="TableGrid"/>
        <w:tblW w:w="8406" w:type="dxa"/>
        <w:tblLook w:val="04A0" w:firstRow="1" w:lastRow="0" w:firstColumn="1" w:lastColumn="0" w:noHBand="0" w:noVBand="1"/>
      </w:tblPr>
      <w:tblGrid>
        <w:gridCol w:w="842"/>
        <w:gridCol w:w="1463"/>
        <w:gridCol w:w="1450"/>
        <w:gridCol w:w="1962"/>
        <w:gridCol w:w="2689"/>
      </w:tblGrid>
      <w:tr w:rsidR="00463F9A" w:rsidRPr="00463F9A" w:rsidTr="00463F9A">
        <w:tc>
          <w:tcPr>
            <w:tcW w:w="842" w:type="dxa"/>
            <w:vAlign w:val="center"/>
          </w:tcPr>
          <w:p w:rsidR="00463F9A" w:rsidRPr="00463F9A" w:rsidRDefault="00463F9A" w:rsidP="004153D5">
            <w:pPr>
              <w:jc w:val="center"/>
              <w:rPr>
                <w:rFonts w:cs="Times New Roman"/>
                <w:b/>
                <w:szCs w:val="24"/>
              </w:rPr>
            </w:pPr>
            <w:r w:rsidRPr="00463F9A">
              <w:rPr>
                <w:rFonts w:cs="Times New Roman"/>
                <w:b/>
                <w:szCs w:val="24"/>
              </w:rPr>
              <w:t>Suffix</w:t>
            </w:r>
          </w:p>
        </w:tc>
        <w:tc>
          <w:tcPr>
            <w:tcW w:w="1463" w:type="dxa"/>
            <w:vAlign w:val="center"/>
          </w:tcPr>
          <w:p w:rsidR="00463F9A" w:rsidRPr="00463F9A" w:rsidRDefault="00463F9A" w:rsidP="004153D5">
            <w:pPr>
              <w:jc w:val="center"/>
              <w:rPr>
                <w:rFonts w:cs="Times New Roman"/>
                <w:b/>
                <w:szCs w:val="24"/>
              </w:rPr>
            </w:pPr>
            <w:r w:rsidRPr="00463F9A">
              <w:rPr>
                <w:rFonts w:cs="Times New Roman"/>
                <w:b/>
                <w:szCs w:val="24"/>
              </w:rPr>
              <w:t>Code (bits)</w:t>
            </w:r>
          </w:p>
        </w:tc>
        <w:tc>
          <w:tcPr>
            <w:tcW w:w="1450" w:type="dxa"/>
            <w:vAlign w:val="center"/>
          </w:tcPr>
          <w:p w:rsidR="00463F9A" w:rsidRPr="00463F9A" w:rsidRDefault="00463F9A" w:rsidP="004153D5">
            <w:pPr>
              <w:jc w:val="center"/>
              <w:rPr>
                <w:rFonts w:cs="Times New Roman"/>
                <w:b/>
                <w:szCs w:val="24"/>
              </w:rPr>
            </w:pPr>
            <w:r w:rsidRPr="00463F9A">
              <w:rPr>
                <w:rFonts w:cs="Times New Roman"/>
                <w:b/>
                <w:szCs w:val="24"/>
              </w:rPr>
              <w:t>Code (hex)</w:t>
            </w:r>
          </w:p>
        </w:tc>
        <w:tc>
          <w:tcPr>
            <w:tcW w:w="1962" w:type="dxa"/>
            <w:vAlign w:val="center"/>
          </w:tcPr>
          <w:p w:rsidR="00463F9A" w:rsidRPr="00463F9A" w:rsidRDefault="00463F9A" w:rsidP="004153D5">
            <w:pPr>
              <w:jc w:val="center"/>
              <w:rPr>
                <w:rFonts w:cs="Times New Roman"/>
                <w:b/>
                <w:szCs w:val="24"/>
              </w:rPr>
            </w:pPr>
            <w:r w:rsidRPr="00463F9A">
              <w:rPr>
                <w:rFonts w:cs="Times New Roman"/>
                <w:b/>
                <w:szCs w:val="24"/>
              </w:rPr>
              <w:t>Flags</w:t>
            </w:r>
          </w:p>
        </w:tc>
        <w:tc>
          <w:tcPr>
            <w:tcW w:w="2689" w:type="dxa"/>
            <w:vAlign w:val="center"/>
          </w:tcPr>
          <w:p w:rsidR="00463F9A" w:rsidRPr="00463F9A" w:rsidRDefault="00463F9A" w:rsidP="004153D5">
            <w:pPr>
              <w:jc w:val="center"/>
              <w:rPr>
                <w:rFonts w:cs="Times New Roman"/>
                <w:b/>
                <w:szCs w:val="24"/>
              </w:rPr>
            </w:pPr>
            <w:r w:rsidRPr="00463F9A">
              <w:rPr>
                <w:rFonts w:cs="Times New Roman"/>
                <w:b/>
                <w:szCs w:val="24"/>
              </w:rPr>
              <w:t>Meaning</w:t>
            </w:r>
          </w:p>
        </w:tc>
      </w:tr>
      <w:tr w:rsidR="00463F9A" w:rsidRPr="00463F9A" w:rsidTr="00463F9A">
        <w:tc>
          <w:tcPr>
            <w:tcW w:w="84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EQ</w:t>
            </w:r>
          </w:p>
        </w:tc>
        <w:tc>
          <w:tcPr>
            <w:tcW w:w="1463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0000</w:t>
            </w:r>
          </w:p>
        </w:tc>
        <w:tc>
          <w:tcPr>
            <w:tcW w:w="1450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0</w:t>
            </w:r>
          </w:p>
        </w:tc>
        <w:tc>
          <w:tcPr>
            <w:tcW w:w="196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Z set</w:t>
            </w:r>
          </w:p>
        </w:tc>
        <w:tc>
          <w:tcPr>
            <w:tcW w:w="2689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Equal</w:t>
            </w:r>
          </w:p>
        </w:tc>
      </w:tr>
      <w:tr w:rsidR="00463F9A" w:rsidRPr="00463F9A" w:rsidTr="00463F9A">
        <w:tc>
          <w:tcPr>
            <w:tcW w:w="84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 xml:space="preserve">NE  </w:t>
            </w:r>
          </w:p>
        </w:tc>
        <w:tc>
          <w:tcPr>
            <w:tcW w:w="1463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0001</w:t>
            </w:r>
          </w:p>
        </w:tc>
        <w:tc>
          <w:tcPr>
            <w:tcW w:w="1450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1</w:t>
            </w:r>
          </w:p>
        </w:tc>
        <w:tc>
          <w:tcPr>
            <w:tcW w:w="196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Z clear</w:t>
            </w:r>
          </w:p>
        </w:tc>
        <w:tc>
          <w:tcPr>
            <w:tcW w:w="2689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Not Equal</w:t>
            </w:r>
          </w:p>
        </w:tc>
      </w:tr>
      <w:tr w:rsidR="00463F9A" w:rsidRPr="00463F9A" w:rsidTr="00463F9A">
        <w:tc>
          <w:tcPr>
            <w:tcW w:w="84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 xml:space="preserve">CS  </w:t>
            </w:r>
          </w:p>
        </w:tc>
        <w:tc>
          <w:tcPr>
            <w:tcW w:w="1463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0010</w:t>
            </w:r>
          </w:p>
        </w:tc>
        <w:tc>
          <w:tcPr>
            <w:tcW w:w="1450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2</w:t>
            </w:r>
          </w:p>
        </w:tc>
        <w:tc>
          <w:tcPr>
            <w:tcW w:w="196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C set</w:t>
            </w:r>
          </w:p>
        </w:tc>
        <w:tc>
          <w:tcPr>
            <w:tcW w:w="2689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unsigned higher or same</w:t>
            </w:r>
          </w:p>
        </w:tc>
      </w:tr>
      <w:tr w:rsidR="00463F9A" w:rsidRPr="00463F9A" w:rsidTr="00463F9A">
        <w:tc>
          <w:tcPr>
            <w:tcW w:w="84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 xml:space="preserve">CC  </w:t>
            </w:r>
          </w:p>
        </w:tc>
        <w:tc>
          <w:tcPr>
            <w:tcW w:w="1463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0011</w:t>
            </w:r>
          </w:p>
        </w:tc>
        <w:tc>
          <w:tcPr>
            <w:tcW w:w="1450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3</w:t>
            </w:r>
          </w:p>
        </w:tc>
        <w:tc>
          <w:tcPr>
            <w:tcW w:w="196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C clear</w:t>
            </w:r>
          </w:p>
        </w:tc>
        <w:tc>
          <w:tcPr>
            <w:tcW w:w="2689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unsigned lower</w:t>
            </w:r>
          </w:p>
        </w:tc>
      </w:tr>
      <w:tr w:rsidR="00463F9A" w:rsidRPr="00463F9A" w:rsidTr="00463F9A">
        <w:tc>
          <w:tcPr>
            <w:tcW w:w="84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 xml:space="preserve">MI  </w:t>
            </w:r>
          </w:p>
        </w:tc>
        <w:tc>
          <w:tcPr>
            <w:tcW w:w="1463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0100</w:t>
            </w:r>
          </w:p>
        </w:tc>
        <w:tc>
          <w:tcPr>
            <w:tcW w:w="1450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4</w:t>
            </w:r>
          </w:p>
        </w:tc>
        <w:tc>
          <w:tcPr>
            <w:tcW w:w="196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N set</w:t>
            </w:r>
          </w:p>
        </w:tc>
        <w:tc>
          <w:tcPr>
            <w:tcW w:w="2689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negative</w:t>
            </w:r>
          </w:p>
        </w:tc>
      </w:tr>
      <w:tr w:rsidR="00463F9A" w:rsidRPr="00463F9A" w:rsidTr="00463F9A">
        <w:tc>
          <w:tcPr>
            <w:tcW w:w="84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 xml:space="preserve">PL  </w:t>
            </w:r>
          </w:p>
        </w:tc>
        <w:tc>
          <w:tcPr>
            <w:tcW w:w="1463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0101</w:t>
            </w:r>
          </w:p>
        </w:tc>
        <w:tc>
          <w:tcPr>
            <w:tcW w:w="1450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5</w:t>
            </w:r>
          </w:p>
        </w:tc>
        <w:tc>
          <w:tcPr>
            <w:tcW w:w="196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N clear</w:t>
            </w:r>
          </w:p>
        </w:tc>
        <w:tc>
          <w:tcPr>
            <w:tcW w:w="2689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 xml:space="preserve">positive </w:t>
            </w:r>
          </w:p>
        </w:tc>
      </w:tr>
      <w:tr w:rsidR="00463F9A" w:rsidRPr="00463F9A" w:rsidTr="00463F9A">
        <w:tc>
          <w:tcPr>
            <w:tcW w:w="84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 xml:space="preserve">HI  </w:t>
            </w:r>
          </w:p>
        </w:tc>
        <w:tc>
          <w:tcPr>
            <w:tcW w:w="1463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1000</w:t>
            </w:r>
          </w:p>
        </w:tc>
        <w:tc>
          <w:tcPr>
            <w:tcW w:w="1450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8</w:t>
            </w:r>
          </w:p>
        </w:tc>
        <w:tc>
          <w:tcPr>
            <w:tcW w:w="196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C set and Z clear</w:t>
            </w:r>
          </w:p>
        </w:tc>
        <w:tc>
          <w:tcPr>
            <w:tcW w:w="2689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unsigned higher</w:t>
            </w:r>
          </w:p>
        </w:tc>
      </w:tr>
      <w:tr w:rsidR="00463F9A" w:rsidRPr="00463F9A" w:rsidTr="00463F9A">
        <w:tc>
          <w:tcPr>
            <w:tcW w:w="84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 xml:space="preserve">LS  </w:t>
            </w:r>
          </w:p>
        </w:tc>
        <w:tc>
          <w:tcPr>
            <w:tcW w:w="1463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1001</w:t>
            </w:r>
          </w:p>
        </w:tc>
        <w:tc>
          <w:tcPr>
            <w:tcW w:w="1450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9</w:t>
            </w:r>
          </w:p>
        </w:tc>
        <w:tc>
          <w:tcPr>
            <w:tcW w:w="196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C clear  or Z set</w:t>
            </w:r>
          </w:p>
        </w:tc>
        <w:tc>
          <w:tcPr>
            <w:tcW w:w="2689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unsigned lower or same</w:t>
            </w:r>
          </w:p>
        </w:tc>
      </w:tr>
      <w:tr w:rsidR="00463F9A" w:rsidRPr="00463F9A" w:rsidTr="00463F9A">
        <w:tc>
          <w:tcPr>
            <w:tcW w:w="84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 xml:space="preserve">AL  </w:t>
            </w:r>
          </w:p>
        </w:tc>
        <w:tc>
          <w:tcPr>
            <w:tcW w:w="1463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1110</w:t>
            </w:r>
          </w:p>
        </w:tc>
        <w:tc>
          <w:tcPr>
            <w:tcW w:w="1450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E</w:t>
            </w:r>
          </w:p>
        </w:tc>
        <w:tc>
          <w:tcPr>
            <w:tcW w:w="1962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Ignored</w:t>
            </w:r>
          </w:p>
        </w:tc>
        <w:tc>
          <w:tcPr>
            <w:tcW w:w="2689" w:type="dxa"/>
          </w:tcPr>
          <w:p w:rsidR="00463F9A" w:rsidRPr="00463F9A" w:rsidRDefault="00463F9A" w:rsidP="004153D5">
            <w:pPr>
              <w:rPr>
                <w:rFonts w:cs="Times New Roman"/>
                <w:szCs w:val="24"/>
              </w:rPr>
            </w:pPr>
            <w:r w:rsidRPr="00463F9A">
              <w:rPr>
                <w:rFonts w:cs="Times New Roman"/>
                <w:szCs w:val="24"/>
              </w:rPr>
              <w:t>Always</w:t>
            </w:r>
          </w:p>
        </w:tc>
      </w:tr>
    </w:tbl>
    <w:p w:rsidR="003F7D1C" w:rsidRDefault="003F7D1C" w:rsidP="00DF7612">
      <w:pPr>
        <w:spacing w:line="276" w:lineRule="auto"/>
        <w:rPr>
          <w:rFonts w:cs="Times New Roman"/>
          <w:szCs w:val="24"/>
        </w:rPr>
      </w:pPr>
    </w:p>
    <w:p w:rsidR="003F7D1C" w:rsidRDefault="003F7D1C">
      <w:p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371FB" w:rsidRDefault="001371FB" w:rsidP="00221F2F">
      <w:pPr>
        <w:pStyle w:val="Heading1"/>
      </w:pPr>
      <w:bookmarkStart w:id="9" w:name="_Toc449034493"/>
      <w:r>
        <w:lastRenderedPageBreak/>
        <w:t>Instruction Set Coding Sheet</w:t>
      </w:r>
      <w:bookmarkEnd w:id="9"/>
    </w:p>
    <w:tbl>
      <w:tblPr>
        <w:tblStyle w:val="TableGrid"/>
        <w:tblW w:w="9401" w:type="dxa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2183"/>
        <w:gridCol w:w="1211"/>
        <w:gridCol w:w="2486"/>
        <w:gridCol w:w="883"/>
        <w:gridCol w:w="1630"/>
      </w:tblGrid>
      <w:tr w:rsidR="001371FB" w:rsidRPr="001371FB" w:rsidTr="001371FB">
        <w:trPr>
          <w:jc w:val="center"/>
        </w:trPr>
        <w:tc>
          <w:tcPr>
            <w:tcW w:w="1008" w:type="dxa"/>
            <w:vAlign w:val="center"/>
          </w:tcPr>
          <w:p w:rsidR="001371FB" w:rsidRPr="001371FB" w:rsidRDefault="001371FB" w:rsidP="004153D5">
            <w:pPr>
              <w:jc w:val="center"/>
              <w:rPr>
                <w:rFonts w:cs="Times New Roman"/>
                <w:b/>
                <w:szCs w:val="24"/>
              </w:rPr>
            </w:pPr>
            <w:r w:rsidRPr="001371FB">
              <w:rPr>
                <w:rFonts w:cs="Times New Roman"/>
                <w:b/>
                <w:szCs w:val="24"/>
              </w:rPr>
              <w:t>Opcode</w:t>
            </w:r>
          </w:p>
        </w:tc>
        <w:tc>
          <w:tcPr>
            <w:tcW w:w="2183" w:type="dxa"/>
            <w:vAlign w:val="center"/>
          </w:tcPr>
          <w:p w:rsidR="001371FB" w:rsidRPr="001371FB" w:rsidRDefault="001371FB" w:rsidP="004153D5">
            <w:pPr>
              <w:jc w:val="center"/>
              <w:rPr>
                <w:rFonts w:cs="Times New Roman"/>
                <w:b/>
                <w:szCs w:val="24"/>
              </w:rPr>
            </w:pPr>
            <w:r w:rsidRPr="001371FB">
              <w:rPr>
                <w:rFonts w:cs="Times New Roman"/>
                <w:b/>
                <w:szCs w:val="24"/>
              </w:rPr>
              <w:t>Instruction</w:t>
            </w:r>
          </w:p>
        </w:tc>
        <w:tc>
          <w:tcPr>
            <w:tcW w:w="1211" w:type="dxa"/>
            <w:vAlign w:val="center"/>
          </w:tcPr>
          <w:p w:rsidR="001371FB" w:rsidRPr="001371FB" w:rsidRDefault="001371FB" w:rsidP="004153D5">
            <w:pPr>
              <w:jc w:val="center"/>
              <w:rPr>
                <w:rFonts w:cs="Times New Roman"/>
                <w:b/>
                <w:szCs w:val="24"/>
              </w:rPr>
            </w:pPr>
            <w:r w:rsidRPr="001371FB">
              <w:rPr>
                <w:rFonts w:cs="Times New Roman"/>
                <w:b/>
                <w:szCs w:val="24"/>
              </w:rPr>
              <w:t>Coding (Hex)</w:t>
            </w:r>
          </w:p>
        </w:tc>
        <w:tc>
          <w:tcPr>
            <w:tcW w:w="2486" w:type="dxa"/>
            <w:vAlign w:val="center"/>
          </w:tcPr>
          <w:p w:rsidR="001371FB" w:rsidRPr="001371FB" w:rsidRDefault="001371FB" w:rsidP="004153D5">
            <w:pPr>
              <w:jc w:val="center"/>
              <w:rPr>
                <w:rFonts w:cs="Times New Roman"/>
                <w:b/>
                <w:szCs w:val="24"/>
              </w:rPr>
            </w:pPr>
            <w:r w:rsidRPr="001371FB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883" w:type="dxa"/>
            <w:vAlign w:val="center"/>
          </w:tcPr>
          <w:p w:rsidR="001371FB" w:rsidRPr="001371FB" w:rsidRDefault="001371FB" w:rsidP="004153D5">
            <w:pPr>
              <w:jc w:val="center"/>
              <w:rPr>
                <w:rFonts w:cs="Times New Roman"/>
                <w:b/>
                <w:szCs w:val="24"/>
              </w:rPr>
            </w:pPr>
            <w:r w:rsidRPr="001371FB">
              <w:rPr>
                <w:rFonts w:cs="Times New Roman"/>
                <w:b/>
                <w:szCs w:val="24"/>
              </w:rPr>
              <w:t>Flags</w:t>
            </w:r>
          </w:p>
        </w:tc>
        <w:tc>
          <w:tcPr>
            <w:tcW w:w="1630" w:type="dxa"/>
            <w:vAlign w:val="center"/>
          </w:tcPr>
          <w:p w:rsidR="001371FB" w:rsidRPr="001371FB" w:rsidRDefault="001371FB" w:rsidP="004153D5">
            <w:pPr>
              <w:jc w:val="center"/>
              <w:rPr>
                <w:rFonts w:cs="Times New Roman"/>
                <w:b/>
                <w:szCs w:val="24"/>
              </w:rPr>
            </w:pPr>
            <w:r w:rsidRPr="001371FB">
              <w:rPr>
                <w:rFonts w:cs="Times New Roman"/>
                <w:b/>
                <w:szCs w:val="24"/>
              </w:rPr>
              <w:t>Example</w:t>
            </w:r>
          </w:p>
        </w:tc>
      </w:tr>
      <w:tr w:rsidR="001371FB" w:rsidRPr="001371FB" w:rsidTr="001371FB">
        <w:trPr>
          <w:jc w:val="center"/>
        </w:trPr>
        <w:tc>
          <w:tcPr>
            <w:tcW w:w="1008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ADD</w:t>
            </w:r>
          </w:p>
        </w:tc>
        <w:tc>
          <w:tcPr>
            <w:tcW w:w="21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Add</w:t>
            </w:r>
          </w:p>
        </w:tc>
        <w:tc>
          <w:tcPr>
            <w:tcW w:w="1211" w:type="dxa"/>
          </w:tcPr>
          <w:p w:rsidR="001371FB" w:rsidRPr="001371FB" w:rsidRDefault="001371FB" w:rsidP="001371FB">
            <w:pPr>
              <w:jc w:val="right"/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04nd</w:t>
            </w:r>
          </w:p>
        </w:tc>
        <w:tc>
          <w:tcPr>
            <w:tcW w:w="2486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Rd := Rd + Rn</w:t>
            </w:r>
          </w:p>
        </w:tc>
        <w:tc>
          <w:tcPr>
            <w:tcW w:w="8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proofErr w:type="spellStart"/>
            <w:r w:rsidRPr="001371FB">
              <w:rPr>
                <w:rFonts w:cs="Times New Roman"/>
                <w:szCs w:val="24"/>
              </w:rPr>
              <w:t>ncz</w:t>
            </w:r>
            <w:proofErr w:type="spellEnd"/>
          </w:p>
        </w:tc>
        <w:tc>
          <w:tcPr>
            <w:tcW w:w="1630" w:type="dxa"/>
          </w:tcPr>
          <w:p w:rsidR="001371FB" w:rsidRPr="001371FB" w:rsidRDefault="001371FB" w:rsidP="001371FB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ADD r1,r2</w:t>
            </w:r>
          </w:p>
        </w:tc>
      </w:tr>
      <w:tr w:rsidR="001371FB" w:rsidRPr="001371FB" w:rsidTr="001371FB">
        <w:trPr>
          <w:jc w:val="center"/>
        </w:trPr>
        <w:tc>
          <w:tcPr>
            <w:tcW w:w="1008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AND</w:t>
            </w:r>
          </w:p>
        </w:tc>
        <w:tc>
          <w:tcPr>
            <w:tcW w:w="21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And</w:t>
            </w:r>
          </w:p>
        </w:tc>
        <w:tc>
          <w:tcPr>
            <w:tcW w:w="1211" w:type="dxa"/>
          </w:tcPr>
          <w:p w:rsidR="001371FB" w:rsidRPr="001371FB" w:rsidRDefault="001371FB" w:rsidP="004153D5">
            <w:pPr>
              <w:jc w:val="right"/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 xml:space="preserve">00nd </w:t>
            </w:r>
          </w:p>
        </w:tc>
        <w:tc>
          <w:tcPr>
            <w:tcW w:w="2486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Rd := Rd AND Rn</w:t>
            </w:r>
          </w:p>
        </w:tc>
        <w:tc>
          <w:tcPr>
            <w:tcW w:w="8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n-z</w:t>
            </w:r>
          </w:p>
        </w:tc>
        <w:tc>
          <w:tcPr>
            <w:tcW w:w="1630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AND r3,r12</w:t>
            </w:r>
          </w:p>
        </w:tc>
      </w:tr>
      <w:tr w:rsidR="001371FB" w:rsidRPr="001371FB" w:rsidTr="001371FB">
        <w:trPr>
          <w:jc w:val="center"/>
        </w:trPr>
        <w:tc>
          <w:tcPr>
            <w:tcW w:w="1008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BRA</w:t>
            </w:r>
          </w:p>
        </w:tc>
        <w:tc>
          <w:tcPr>
            <w:tcW w:w="21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Branch</w:t>
            </w:r>
          </w:p>
        </w:tc>
        <w:tc>
          <w:tcPr>
            <w:tcW w:w="1211" w:type="dxa"/>
          </w:tcPr>
          <w:p w:rsidR="001371FB" w:rsidRPr="001371FB" w:rsidRDefault="001371FB" w:rsidP="004153D5">
            <w:pPr>
              <w:jc w:val="right"/>
              <w:rPr>
                <w:rFonts w:cs="Times New Roman"/>
                <w:szCs w:val="24"/>
              </w:rPr>
            </w:pPr>
            <w:proofErr w:type="spellStart"/>
            <w:r w:rsidRPr="001371FB">
              <w:rPr>
                <w:rFonts w:cs="Times New Roman"/>
                <w:szCs w:val="24"/>
              </w:rPr>
              <w:t>Cooo</w:t>
            </w:r>
            <w:proofErr w:type="spellEnd"/>
          </w:p>
        </w:tc>
        <w:tc>
          <w:tcPr>
            <w:tcW w:w="2486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PC := offset</w:t>
            </w:r>
          </w:p>
        </w:tc>
        <w:tc>
          <w:tcPr>
            <w:tcW w:w="8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---</w:t>
            </w:r>
          </w:p>
        </w:tc>
        <w:tc>
          <w:tcPr>
            <w:tcW w:w="1630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BRA next</w:t>
            </w:r>
          </w:p>
        </w:tc>
      </w:tr>
      <w:tr w:rsidR="001371FB" w:rsidRPr="001371FB" w:rsidTr="001371FB">
        <w:trPr>
          <w:jc w:val="center"/>
        </w:trPr>
        <w:tc>
          <w:tcPr>
            <w:tcW w:w="1008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BXX</w:t>
            </w:r>
          </w:p>
        </w:tc>
        <w:tc>
          <w:tcPr>
            <w:tcW w:w="21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Conditional branch</w:t>
            </w:r>
          </w:p>
        </w:tc>
        <w:tc>
          <w:tcPr>
            <w:tcW w:w="1211" w:type="dxa"/>
          </w:tcPr>
          <w:p w:rsidR="001371FB" w:rsidRPr="001371FB" w:rsidRDefault="001371FB" w:rsidP="004153D5">
            <w:pPr>
              <w:jc w:val="right"/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8xoo</w:t>
            </w:r>
          </w:p>
        </w:tc>
        <w:tc>
          <w:tcPr>
            <w:tcW w:w="2486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 xml:space="preserve">PC := </w:t>
            </w:r>
            <w:proofErr w:type="spellStart"/>
            <w:r w:rsidRPr="001371FB">
              <w:rPr>
                <w:rFonts w:cs="Times New Roman"/>
                <w:szCs w:val="24"/>
              </w:rPr>
              <w:t>PC+offset</w:t>
            </w:r>
            <w:proofErr w:type="spellEnd"/>
            <w:r w:rsidRPr="001371FB">
              <w:rPr>
                <w:rFonts w:cs="Times New Roman"/>
                <w:szCs w:val="24"/>
              </w:rPr>
              <w:t xml:space="preserve"> if true</w:t>
            </w:r>
          </w:p>
        </w:tc>
        <w:tc>
          <w:tcPr>
            <w:tcW w:w="8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---</w:t>
            </w:r>
          </w:p>
        </w:tc>
        <w:tc>
          <w:tcPr>
            <w:tcW w:w="1630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BNE again</w:t>
            </w:r>
          </w:p>
        </w:tc>
      </w:tr>
      <w:tr w:rsidR="001371FB" w:rsidRPr="001371FB" w:rsidTr="001371FB">
        <w:trPr>
          <w:jc w:val="center"/>
        </w:trPr>
        <w:tc>
          <w:tcPr>
            <w:tcW w:w="1008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LDR</w:t>
            </w:r>
          </w:p>
        </w:tc>
        <w:tc>
          <w:tcPr>
            <w:tcW w:w="21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Load register</w:t>
            </w:r>
          </w:p>
        </w:tc>
        <w:tc>
          <w:tcPr>
            <w:tcW w:w="1211" w:type="dxa"/>
          </w:tcPr>
          <w:p w:rsidR="001371FB" w:rsidRPr="001371FB" w:rsidRDefault="001371FB" w:rsidP="004153D5">
            <w:pPr>
              <w:jc w:val="right"/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28nd</w:t>
            </w:r>
          </w:p>
        </w:tc>
        <w:tc>
          <w:tcPr>
            <w:tcW w:w="2486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Rd := [Rn]</w:t>
            </w:r>
          </w:p>
        </w:tc>
        <w:tc>
          <w:tcPr>
            <w:tcW w:w="8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---</w:t>
            </w:r>
          </w:p>
        </w:tc>
        <w:tc>
          <w:tcPr>
            <w:tcW w:w="1630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LDR r2,[r7]</w:t>
            </w:r>
          </w:p>
        </w:tc>
      </w:tr>
      <w:tr w:rsidR="001371FB" w:rsidRPr="001371FB" w:rsidTr="001371FB">
        <w:trPr>
          <w:jc w:val="center"/>
        </w:trPr>
        <w:tc>
          <w:tcPr>
            <w:tcW w:w="1008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MOV</w:t>
            </w:r>
          </w:p>
        </w:tc>
        <w:tc>
          <w:tcPr>
            <w:tcW w:w="21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Move immediate</w:t>
            </w:r>
          </w:p>
        </w:tc>
        <w:tc>
          <w:tcPr>
            <w:tcW w:w="1211" w:type="dxa"/>
          </w:tcPr>
          <w:p w:rsidR="001371FB" w:rsidRPr="001371FB" w:rsidRDefault="001371FB" w:rsidP="004153D5">
            <w:pPr>
              <w:jc w:val="right"/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 xml:space="preserve">4iid </w:t>
            </w:r>
          </w:p>
        </w:tc>
        <w:tc>
          <w:tcPr>
            <w:tcW w:w="2486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 xml:space="preserve">Rd := immediate </w:t>
            </w:r>
          </w:p>
        </w:tc>
        <w:tc>
          <w:tcPr>
            <w:tcW w:w="8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n-z</w:t>
            </w:r>
          </w:p>
        </w:tc>
        <w:tc>
          <w:tcPr>
            <w:tcW w:w="1630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MOV r1,#3A</w:t>
            </w:r>
          </w:p>
        </w:tc>
      </w:tr>
      <w:tr w:rsidR="001371FB" w:rsidRPr="001371FB" w:rsidTr="001371FB">
        <w:trPr>
          <w:jc w:val="center"/>
        </w:trPr>
        <w:tc>
          <w:tcPr>
            <w:tcW w:w="1008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STP</w:t>
            </w:r>
          </w:p>
        </w:tc>
        <w:tc>
          <w:tcPr>
            <w:tcW w:w="21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Stop</w:t>
            </w:r>
          </w:p>
        </w:tc>
        <w:tc>
          <w:tcPr>
            <w:tcW w:w="1211" w:type="dxa"/>
          </w:tcPr>
          <w:p w:rsidR="001371FB" w:rsidRPr="001371FB" w:rsidRDefault="001371FB" w:rsidP="004153D5">
            <w:pPr>
              <w:jc w:val="right"/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E000</w:t>
            </w:r>
          </w:p>
        </w:tc>
        <w:tc>
          <w:tcPr>
            <w:tcW w:w="2486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Set internal Stop flag</w:t>
            </w:r>
          </w:p>
        </w:tc>
        <w:tc>
          <w:tcPr>
            <w:tcW w:w="8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---</w:t>
            </w:r>
          </w:p>
        </w:tc>
        <w:tc>
          <w:tcPr>
            <w:tcW w:w="1630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STP</w:t>
            </w:r>
          </w:p>
        </w:tc>
      </w:tr>
      <w:tr w:rsidR="001371FB" w:rsidRPr="001371FB" w:rsidTr="001371FB">
        <w:trPr>
          <w:jc w:val="center"/>
        </w:trPr>
        <w:tc>
          <w:tcPr>
            <w:tcW w:w="1008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STR</w:t>
            </w:r>
          </w:p>
        </w:tc>
        <w:tc>
          <w:tcPr>
            <w:tcW w:w="21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Store register</w:t>
            </w:r>
          </w:p>
        </w:tc>
        <w:tc>
          <w:tcPr>
            <w:tcW w:w="1211" w:type="dxa"/>
          </w:tcPr>
          <w:p w:rsidR="001371FB" w:rsidRPr="001371FB" w:rsidRDefault="001371FB" w:rsidP="004153D5">
            <w:pPr>
              <w:jc w:val="right"/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20nd</w:t>
            </w:r>
          </w:p>
        </w:tc>
        <w:tc>
          <w:tcPr>
            <w:tcW w:w="2486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[Rn] := Rd</w:t>
            </w:r>
          </w:p>
        </w:tc>
        <w:tc>
          <w:tcPr>
            <w:tcW w:w="8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---</w:t>
            </w:r>
          </w:p>
        </w:tc>
        <w:tc>
          <w:tcPr>
            <w:tcW w:w="1630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STR r2,[r7]</w:t>
            </w:r>
          </w:p>
        </w:tc>
      </w:tr>
      <w:tr w:rsidR="001371FB" w:rsidRPr="001371FB" w:rsidTr="001371FB">
        <w:trPr>
          <w:jc w:val="center"/>
        </w:trPr>
        <w:tc>
          <w:tcPr>
            <w:tcW w:w="1008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SUB</w:t>
            </w:r>
          </w:p>
        </w:tc>
        <w:tc>
          <w:tcPr>
            <w:tcW w:w="21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Subtract</w:t>
            </w:r>
          </w:p>
        </w:tc>
        <w:tc>
          <w:tcPr>
            <w:tcW w:w="1211" w:type="dxa"/>
          </w:tcPr>
          <w:p w:rsidR="001371FB" w:rsidRPr="001371FB" w:rsidRDefault="001371FB" w:rsidP="001371FB">
            <w:pPr>
              <w:jc w:val="right"/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02nd</w:t>
            </w:r>
          </w:p>
        </w:tc>
        <w:tc>
          <w:tcPr>
            <w:tcW w:w="2486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Rd := Rd - Rn</w:t>
            </w:r>
          </w:p>
        </w:tc>
        <w:tc>
          <w:tcPr>
            <w:tcW w:w="883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proofErr w:type="spellStart"/>
            <w:r w:rsidRPr="001371FB">
              <w:rPr>
                <w:rFonts w:cs="Times New Roman"/>
                <w:szCs w:val="24"/>
              </w:rPr>
              <w:t>ncz</w:t>
            </w:r>
            <w:proofErr w:type="spellEnd"/>
          </w:p>
        </w:tc>
        <w:tc>
          <w:tcPr>
            <w:tcW w:w="1630" w:type="dxa"/>
          </w:tcPr>
          <w:p w:rsidR="001371FB" w:rsidRPr="001371FB" w:rsidRDefault="001371FB" w:rsidP="004153D5">
            <w:pPr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SUB r1,r2</w:t>
            </w:r>
          </w:p>
        </w:tc>
      </w:tr>
      <w:tr w:rsidR="001371FB" w:rsidRPr="001371FB" w:rsidTr="001371FB">
        <w:trPr>
          <w:jc w:val="center"/>
        </w:trPr>
        <w:tc>
          <w:tcPr>
            <w:tcW w:w="9401" w:type="dxa"/>
            <w:gridSpan w:val="6"/>
          </w:tcPr>
          <w:p w:rsidR="001371FB" w:rsidRPr="001371FB" w:rsidRDefault="001371FB" w:rsidP="001371FB">
            <w:pPr>
              <w:pStyle w:val="NoSpacing"/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>Notes</w:t>
            </w:r>
          </w:p>
          <w:p w:rsidR="001371FB" w:rsidRPr="001371FB" w:rsidRDefault="001371FB" w:rsidP="001371FB">
            <w:pPr>
              <w:pStyle w:val="NoSpacing"/>
              <w:rPr>
                <w:rFonts w:cs="Times New Roman"/>
                <w:szCs w:val="24"/>
              </w:rPr>
            </w:pPr>
            <w:proofErr w:type="spellStart"/>
            <w:r w:rsidRPr="001371FB">
              <w:rPr>
                <w:rFonts w:cs="Times New Roman"/>
                <w:szCs w:val="24"/>
              </w:rPr>
              <w:t>ooo</w:t>
            </w:r>
            <w:proofErr w:type="spellEnd"/>
            <w:r w:rsidRPr="001371FB">
              <w:rPr>
                <w:rFonts w:cs="Times New Roman"/>
                <w:szCs w:val="24"/>
              </w:rPr>
              <w:tab/>
              <w:t>- offset – 12-bit absolute memory address</w:t>
            </w:r>
          </w:p>
          <w:p w:rsidR="001371FB" w:rsidRPr="001371FB" w:rsidRDefault="001371FB" w:rsidP="001371FB">
            <w:pPr>
              <w:pStyle w:val="NoSpacing"/>
              <w:rPr>
                <w:rFonts w:cs="Times New Roman"/>
                <w:szCs w:val="24"/>
              </w:rPr>
            </w:pPr>
            <w:proofErr w:type="spellStart"/>
            <w:r w:rsidRPr="001371FB">
              <w:rPr>
                <w:rFonts w:cs="Times New Roman"/>
                <w:szCs w:val="24"/>
              </w:rPr>
              <w:t>oo</w:t>
            </w:r>
            <w:proofErr w:type="spellEnd"/>
            <w:r w:rsidRPr="001371FB">
              <w:rPr>
                <w:rFonts w:cs="Times New Roman"/>
                <w:szCs w:val="24"/>
              </w:rPr>
              <w:tab/>
              <w:t>- 8-bit relative address</w:t>
            </w:r>
          </w:p>
          <w:p w:rsidR="001371FB" w:rsidRPr="001371FB" w:rsidRDefault="001371FB" w:rsidP="001371FB">
            <w:pPr>
              <w:pStyle w:val="NoSpacing"/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 xml:space="preserve">n </w:t>
            </w:r>
            <w:r w:rsidRPr="001371FB">
              <w:rPr>
                <w:rFonts w:cs="Times New Roman"/>
                <w:szCs w:val="24"/>
              </w:rPr>
              <w:tab/>
              <w:t xml:space="preserve">- Rn register number </w:t>
            </w:r>
          </w:p>
          <w:p w:rsidR="001371FB" w:rsidRPr="001371FB" w:rsidRDefault="001371FB" w:rsidP="001371FB">
            <w:pPr>
              <w:pStyle w:val="NoSpacing"/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 xml:space="preserve">d </w:t>
            </w:r>
            <w:r w:rsidRPr="001371FB">
              <w:rPr>
                <w:rFonts w:cs="Times New Roman"/>
                <w:szCs w:val="24"/>
              </w:rPr>
              <w:tab/>
              <w:t>- Rd register number (destination)</w:t>
            </w:r>
          </w:p>
          <w:p w:rsidR="001371FB" w:rsidRPr="001371FB" w:rsidRDefault="001371FB" w:rsidP="001371FB">
            <w:pPr>
              <w:pStyle w:val="NoSpacing"/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 xml:space="preserve">ii </w:t>
            </w:r>
            <w:r w:rsidRPr="001371FB">
              <w:rPr>
                <w:rFonts w:cs="Times New Roman"/>
                <w:szCs w:val="24"/>
              </w:rPr>
              <w:tab/>
              <w:t>- 8 bit immediate value</w:t>
            </w:r>
          </w:p>
          <w:p w:rsidR="001371FB" w:rsidRPr="001371FB" w:rsidRDefault="001371FB" w:rsidP="001371FB">
            <w:pPr>
              <w:pStyle w:val="NoSpacing"/>
              <w:rPr>
                <w:rFonts w:cs="Times New Roman"/>
                <w:szCs w:val="24"/>
              </w:rPr>
            </w:pPr>
            <w:r w:rsidRPr="001371FB">
              <w:rPr>
                <w:rFonts w:cs="Times New Roman"/>
                <w:szCs w:val="24"/>
              </w:rPr>
              <w:t xml:space="preserve">x </w:t>
            </w:r>
            <w:r w:rsidRPr="001371FB">
              <w:rPr>
                <w:rFonts w:cs="Times New Roman"/>
                <w:szCs w:val="24"/>
              </w:rPr>
              <w:tab/>
              <w:t>- Condition Code</w:t>
            </w:r>
          </w:p>
        </w:tc>
      </w:tr>
    </w:tbl>
    <w:p w:rsidR="003F7D1C" w:rsidRDefault="003F7D1C" w:rsidP="00447B9A">
      <w:pPr>
        <w:spacing w:line="276" w:lineRule="auto"/>
        <w:rPr>
          <w:rFonts w:cs="Times New Roman"/>
          <w:szCs w:val="24"/>
        </w:rPr>
      </w:pPr>
    </w:p>
    <w:p w:rsidR="003F7D1C" w:rsidRDefault="003F7D1C">
      <w:p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400F1C" w:rsidRDefault="00400F1C" w:rsidP="00221F2F">
      <w:pPr>
        <w:pStyle w:val="Heading1"/>
      </w:pPr>
      <w:bookmarkStart w:id="10" w:name="_Toc449034494"/>
      <w:r>
        <w:lastRenderedPageBreak/>
        <w:t>Sample output</w:t>
      </w:r>
      <w:bookmarkEnd w:id="10"/>
    </w:p>
    <w:p w:rsidR="00400F1C" w:rsidRDefault="004153D5" w:rsidP="00447B9A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original code was written in Visual Studio 2015 in x86 on an x64 Windows 10 machine. It was </w:t>
      </w:r>
      <w:r w:rsidR="007F6DBE">
        <w:rPr>
          <w:rFonts w:cs="Times New Roman"/>
          <w:szCs w:val="24"/>
        </w:rPr>
        <w:t xml:space="preserve">also </w:t>
      </w:r>
      <w:r>
        <w:rPr>
          <w:rFonts w:cs="Times New Roman"/>
          <w:szCs w:val="24"/>
        </w:rPr>
        <w:t>tested on a</w:t>
      </w:r>
      <w:r w:rsidR="003F7D1C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 </w:t>
      </w:r>
      <w:r w:rsidR="007F6DBE">
        <w:rPr>
          <w:rFonts w:cs="Times New Roman"/>
          <w:szCs w:val="24"/>
        </w:rPr>
        <w:t>x86 Linux machine</w:t>
      </w:r>
      <w:r w:rsidR="00C824B3">
        <w:rPr>
          <w:rFonts w:cs="Times New Roman"/>
          <w:szCs w:val="24"/>
        </w:rPr>
        <w:t xml:space="preserve"> with minor adjustments to </w:t>
      </w:r>
      <w:proofErr w:type="gramStart"/>
      <w:r w:rsidR="00C824B3">
        <w:rPr>
          <w:rFonts w:cs="Times New Roman"/>
          <w:szCs w:val="24"/>
        </w:rPr>
        <w:t>the for</w:t>
      </w:r>
      <w:proofErr w:type="gramEnd"/>
      <w:r w:rsidR="00C824B3">
        <w:rPr>
          <w:rFonts w:cs="Times New Roman"/>
          <w:szCs w:val="24"/>
        </w:rPr>
        <w:t xml:space="preserve"> loops for C99 compliance. The following screenshots show the display registers and memory dump commands.</w:t>
      </w:r>
    </w:p>
    <w:p w:rsidR="003F7D1C" w:rsidRDefault="003F7D1C" w:rsidP="00447B9A">
      <w:pPr>
        <w:spacing w:line="276" w:lineRule="auto"/>
        <w:rPr>
          <w:rFonts w:cs="Times New Roman"/>
          <w:szCs w:val="24"/>
        </w:rPr>
      </w:pPr>
      <w:r>
        <w:rPr>
          <w:noProof/>
          <w:lang w:val="en-US"/>
        </w:rPr>
        <w:drawing>
          <wp:inline distT="0" distB="0" distL="0" distR="0" wp14:anchorId="4FC31A52" wp14:editId="1EDD4DAF">
            <wp:extent cx="4659923" cy="349481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68" cy="35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B3" w:rsidRDefault="00C824B3" w:rsidP="00447B9A">
      <w:pPr>
        <w:spacing w:line="276" w:lineRule="auto"/>
        <w:rPr>
          <w:rFonts w:cs="Times New Roman"/>
          <w:szCs w:val="24"/>
        </w:rPr>
      </w:pPr>
      <w:r>
        <w:rPr>
          <w:noProof/>
          <w:lang w:val="en-US"/>
        </w:rPr>
        <w:drawing>
          <wp:inline distT="0" distB="0" distL="0" distR="0" wp14:anchorId="4ABF7A15" wp14:editId="05228E0B">
            <wp:extent cx="4659630" cy="291823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961" cy="29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D7" w:rsidRDefault="00487DD7">
      <w:p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400F1C" w:rsidRDefault="00400F1C" w:rsidP="00221F2F">
      <w:pPr>
        <w:pStyle w:val="Heading1"/>
      </w:pPr>
      <w:bookmarkStart w:id="11" w:name="_Toc449034495"/>
      <w:r>
        <w:lastRenderedPageBreak/>
        <w:t>Testing</w:t>
      </w:r>
      <w:bookmarkEnd w:id="11"/>
    </w:p>
    <w:p w:rsidR="00221F2F" w:rsidRDefault="00221F2F" w:rsidP="002C2163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following program was used to test the virtual CPU</w:t>
      </w:r>
      <w:r w:rsidR="004153D5">
        <w:rPr>
          <w:rFonts w:cs="Times New Roman"/>
          <w:szCs w:val="24"/>
        </w:rPr>
        <w:t xml:space="preserve">. It </w:t>
      </w:r>
      <w:r w:rsidR="00D46C62">
        <w:rPr>
          <w:rFonts w:cs="Times New Roman"/>
          <w:szCs w:val="24"/>
        </w:rPr>
        <w:t>is a simple program that loops 2</w:t>
      </w:r>
      <w:r w:rsidR="004153D5">
        <w:rPr>
          <w:rFonts w:cs="Times New Roman"/>
          <w:szCs w:val="24"/>
        </w:rPr>
        <w:t xml:space="preserve"> times, decrementing 1 each loop. It add the decrement to a random variable and at the end stores the final value in memory. It uses each available instruction in the current form of the </w:t>
      </w:r>
      <w:r w:rsidR="00C221E0">
        <w:rPr>
          <w:rFonts w:cs="Times New Roman"/>
          <w:szCs w:val="24"/>
        </w:rPr>
        <w:t>vCPU.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;*****************************************************************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 xml:space="preserve">; </w:t>
      </w:r>
      <w:proofErr w:type="spellStart"/>
      <w:proofErr w:type="gramStart"/>
      <w:r w:rsidRPr="002C2163">
        <w:rPr>
          <w:rFonts w:ascii="Courier New" w:hAnsi="Courier New" w:cs="Courier New"/>
          <w:sz w:val="20"/>
        </w:rPr>
        <w:t>loopSample</w:t>
      </w:r>
      <w:proofErr w:type="spellEnd"/>
      <w:proofErr w:type="gramEnd"/>
      <w:r w:rsidRPr="002C2163">
        <w:rPr>
          <w:rFonts w:ascii="Courier New" w:hAnsi="Courier New" w:cs="Courier New"/>
          <w:sz w:val="20"/>
        </w:rPr>
        <w:t xml:space="preserve"> – sample program for VCPU-2016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; Loop skeleton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; Sheranga Balasuriya, April 14, 2016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;*****************************************************************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0000</w:t>
      </w:r>
      <w:r w:rsidRPr="002C2163">
        <w:rPr>
          <w:rFonts w:ascii="Courier New" w:hAnsi="Courier New" w:cs="Courier New"/>
          <w:sz w:val="20"/>
        </w:rPr>
        <w:tab/>
        <w:t>C01E</w:t>
      </w:r>
      <w:r w:rsidRPr="002C2163">
        <w:rPr>
          <w:rFonts w:ascii="Courier New" w:hAnsi="Courier New" w:cs="Courier New"/>
          <w:sz w:val="20"/>
        </w:rPr>
        <w:tab/>
        <w:t>Start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BRA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MAIN</w:t>
      </w:r>
    </w:p>
    <w:p w:rsidR="002C2163" w:rsidRPr="002C2163" w:rsidRDefault="00D46C62" w:rsidP="002C2163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0006</w:t>
      </w:r>
      <w:r>
        <w:rPr>
          <w:rFonts w:ascii="Courier New" w:hAnsi="Courier New" w:cs="Courier New"/>
          <w:sz w:val="20"/>
        </w:rPr>
        <w:tab/>
        <w:t>0002</w:t>
      </w:r>
      <w:r w:rsidR="002C2163" w:rsidRPr="002C2163">
        <w:rPr>
          <w:rFonts w:ascii="Courier New" w:hAnsi="Courier New" w:cs="Courier New"/>
          <w:sz w:val="20"/>
        </w:rPr>
        <w:tab/>
      </w:r>
      <w:proofErr w:type="spellStart"/>
      <w:r w:rsidR="002C2163" w:rsidRPr="002C2163">
        <w:rPr>
          <w:rFonts w:ascii="Courier New" w:hAnsi="Courier New" w:cs="Courier New"/>
          <w:sz w:val="20"/>
        </w:rPr>
        <w:t>LoopLen</w:t>
      </w:r>
      <w:proofErr w:type="spellEnd"/>
      <w:r w:rsidR="002C2163" w:rsidRPr="002C2163">
        <w:rPr>
          <w:rFonts w:ascii="Courier New" w:hAnsi="Courier New" w:cs="Courier New"/>
          <w:sz w:val="20"/>
        </w:rPr>
        <w:tab/>
      </w:r>
      <w:proofErr w:type="spellStart"/>
      <w:proofErr w:type="gramStart"/>
      <w:r w:rsidR="002C2163" w:rsidRPr="002C2163">
        <w:rPr>
          <w:rFonts w:ascii="Courier New" w:hAnsi="Courier New" w:cs="Courier New"/>
          <w:sz w:val="20"/>
        </w:rPr>
        <w:t>dw</w:t>
      </w:r>
      <w:proofErr w:type="spellEnd"/>
      <w:proofErr w:type="gramEnd"/>
      <w:r w:rsidR="002C2163" w:rsidRPr="002C2163">
        <w:rPr>
          <w:rFonts w:ascii="Courier New" w:hAnsi="Courier New" w:cs="Courier New"/>
          <w:sz w:val="20"/>
        </w:rPr>
        <w:tab/>
      </w:r>
      <w:r w:rsidR="002C2163" w:rsidRPr="002C2163">
        <w:rPr>
          <w:rFonts w:ascii="Courier New" w:hAnsi="Courier New" w:cs="Courier New"/>
          <w:sz w:val="20"/>
        </w:rPr>
        <w:tab/>
        <w:t>5</w:t>
      </w:r>
      <w:r w:rsidR="002C2163" w:rsidRPr="002C2163">
        <w:rPr>
          <w:rFonts w:ascii="Courier New" w:hAnsi="Courier New" w:cs="Courier New"/>
          <w:sz w:val="20"/>
        </w:rPr>
        <w:tab/>
      </w:r>
      <w:r w:rsidR="002C2163" w:rsidRPr="002C2163">
        <w:rPr>
          <w:rFonts w:ascii="Courier New" w:hAnsi="Courier New" w:cs="Courier New"/>
          <w:sz w:val="20"/>
        </w:rPr>
        <w:tab/>
      </w:r>
      <w:r w:rsidR="002C2163">
        <w:rPr>
          <w:rFonts w:ascii="Courier New" w:hAnsi="Courier New" w:cs="Courier New"/>
          <w:sz w:val="20"/>
        </w:rPr>
        <w:tab/>
      </w:r>
      <w:r w:rsidR="002C2163" w:rsidRPr="002C2163">
        <w:rPr>
          <w:rFonts w:ascii="Courier New" w:hAnsi="Courier New" w:cs="Courier New"/>
          <w:sz w:val="20"/>
        </w:rPr>
        <w:t>;</w:t>
      </w:r>
      <w:r w:rsidR="002C2163">
        <w:rPr>
          <w:rFonts w:ascii="Courier New" w:hAnsi="Courier New" w:cs="Courier New"/>
          <w:sz w:val="20"/>
        </w:rPr>
        <w:t xml:space="preserve"> #</w:t>
      </w:r>
      <w:r w:rsidR="002C2163" w:rsidRPr="002C2163">
        <w:rPr>
          <w:rFonts w:ascii="Courier New" w:hAnsi="Courier New" w:cs="Courier New"/>
          <w:sz w:val="20"/>
        </w:rPr>
        <w:t xml:space="preserve"> of times to loop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000C</w:t>
      </w:r>
      <w:r w:rsidRPr="002C2163">
        <w:rPr>
          <w:rFonts w:ascii="Courier New" w:hAnsi="Courier New" w:cs="Courier New"/>
          <w:sz w:val="20"/>
        </w:rPr>
        <w:tab/>
        <w:t>0001</w:t>
      </w:r>
      <w:r w:rsidRPr="002C2163">
        <w:rPr>
          <w:rFonts w:ascii="Courier New" w:hAnsi="Courier New" w:cs="Courier New"/>
          <w:sz w:val="20"/>
        </w:rPr>
        <w:tab/>
      </w:r>
      <w:proofErr w:type="spellStart"/>
      <w:r w:rsidRPr="002C2163">
        <w:rPr>
          <w:rFonts w:ascii="Courier New" w:hAnsi="Courier New" w:cs="Courier New"/>
          <w:sz w:val="20"/>
        </w:rPr>
        <w:t>LoopDec</w:t>
      </w:r>
      <w:proofErr w:type="spellEnd"/>
      <w:r w:rsidRPr="002C216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2C2163">
        <w:rPr>
          <w:rFonts w:ascii="Courier New" w:hAnsi="Courier New" w:cs="Courier New"/>
          <w:sz w:val="20"/>
        </w:rPr>
        <w:t>dw</w:t>
      </w:r>
      <w:proofErr w:type="spellEnd"/>
      <w:proofErr w:type="gramEnd"/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1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>; loop decrement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0012</w:t>
      </w:r>
      <w:r w:rsidRPr="002C2163">
        <w:rPr>
          <w:rFonts w:ascii="Courier New" w:hAnsi="Courier New" w:cs="Courier New"/>
          <w:sz w:val="20"/>
        </w:rPr>
        <w:tab/>
        <w:t>0072</w:t>
      </w:r>
      <w:r w:rsidRPr="002C2163">
        <w:rPr>
          <w:rFonts w:ascii="Courier New" w:hAnsi="Courier New" w:cs="Courier New"/>
          <w:sz w:val="20"/>
        </w:rPr>
        <w:tab/>
      </w:r>
      <w:proofErr w:type="spellStart"/>
      <w:r w:rsidRPr="002C2163">
        <w:rPr>
          <w:rFonts w:ascii="Courier New" w:hAnsi="Courier New" w:cs="Courier New"/>
          <w:sz w:val="20"/>
        </w:rPr>
        <w:t>Aptr</w:t>
      </w:r>
      <w:proofErr w:type="spellEnd"/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2C2163">
        <w:rPr>
          <w:rFonts w:ascii="Courier New" w:hAnsi="Courier New" w:cs="Courier New"/>
          <w:sz w:val="20"/>
        </w:rPr>
        <w:t>dw</w:t>
      </w:r>
      <w:proofErr w:type="spellEnd"/>
      <w:proofErr w:type="gramEnd"/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Num1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0018</w:t>
      </w:r>
      <w:r w:rsidRPr="002C2163">
        <w:rPr>
          <w:rFonts w:ascii="Courier New" w:hAnsi="Courier New" w:cs="Courier New"/>
          <w:sz w:val="20"/>
        </w:rPr>
        <w:tab/>
        <w:t>0078</w:t>
      </w:r>
      <w:r w:rsidRPr="002C2163">
        <w:rPr>
          <w:rFonts w:ascii="Courier New" w:hAnsi="Courier New" w:cs="Courier New"/>
          <w:sz w:val="20"/>
        </w:rPr>
        <w:tab/>
      </w:r>
      <w:proofErr w:type="spellStart"/>
      <w:r w:rsidRPr="002C2163">
        <w:rPr>
          <w:rFonts w:ascii="Courier New" w:hAnsi="Courier New" w:cs="Courier New"/>
          <w:sz w:val="20"/>
        </w:rPr>
        <w:t>Bptr</w:t>
      </w:r>
      <w:proofErr w:type="spellEnd"/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2C2163">
        <w:rPr>
          <w:rFonts w:ascii="Courier New" w:hAnsi="Courier New" w:cs="Courier New"/>
          <w:sz w:val="20"/>
        </w:rPr>
        <w:t>dw</w:t>
      </w:r>
      <w:proofErr w:type="spellEnd"/>
      <w:proofErr w:type="gramEnd"/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Result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001E</w:t>
      </w:r>
      <w:r w:rsidRPr="002C2163">
        <w:rPr>
          <w:rFonts w:ascii="Courier New" w:hAnsi="Courier New" w:cs="Courier New"/>
          <w:sz w:val="20"/>
        </w:rPr>
        <w:tab/>
        <w:t>4060</w:t>
      </w:r>
      <w:r w:rsidRPr="002C2163">
        <w:rPr>
          <w:rFonts w:ascii="Courier New" w:hAnsi="Courier New" w:cs="Courier New"/>
          <w:sz w:val="20"/>
        </w:rPr>
        <w:tab/>
        <w:t>MAIN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MOV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R0, #</w:t>
      </w:r>
      <w:proofErr w:type="spellStart"/>
      <w:r w:rsidRPr="002C2163">
        <w:rPr>
          <w:rFonts w:ascii="Courier New" w:hAnsi="Courier New" w:cs="Courier New"/>
          <w:sz w:val="20"/>
        </w:rPr>
        <w:t>LoopLen</w:t>
      </w:r>
      <w:proofErr w:type="spellEnd"/>
      <w:r w:rsidRPr="002C2163">
        <w:rPr>
          <w:rFonts w:ascii="Courier New" w:hAnsi="Courier New" w:cs="Courier New"/>
          <w:sz w:val="20"/>
        </w:rPr>
        <w:tab/>
        <w:t xml:space="preserve">; load </w:t>
      </w:r>
      <w:r>
        <w:rPr>
          <w:rFonts w:ascii="Courier New" w:hAnsi="Courier New" w:cs="Courier New"/>
          <w:sz w:val="20"/>
        </w:rPr>
        <w:t>counter pointer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0024</w:t>
      </w:r>
      <w:r w:rsidRPr="002C2163">
        <w:rPr>
          <w:rFonts w:ascii="Courier New" w:hAnsi="Courier New" w:cs="Courier New"/>
          <w:sz w:val="20"/>
        </w:rPr>
        <w:tab/>
        <w:t>2802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LDR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R2, [R0]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; load counter value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002A</w:t>
      </w:r>
      <w:r w:rsidRPr="002C2163">
        <w:rPr>
          <w:rFonts w:ascii="Courier New" w:hAnsi="Courier New" w:cs="Courier New"/>
          <w:sz w:val="20"/>
        </w:rPr>
        <w:tab/>
        <w:t>40C0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MOV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R0, #</w:t>
      </w:r>
      <w:proofErr w:type="spellStart"/>
      <w:r>
        <w:rPr>
          <w:rFonts w:ascii="Courier New" w:hAnsi="Courier New" w:cs="Courier New"/>
          <w:sz w:val="20"/>
        </w:rPr>
        <w:t>LoopDec</w:t>
      </w:r>
      <w:proofErr w:type="spellEnd"/>
      <w:r>
        <w:rPr>
          <w:rFonts w:ascii="Courier New" w:hAnsi="Courier New" w:cs="Courier New"/>
          <w:sz w:val="20"/>
        </w:rPr>
        <w:tab/>
        <w:t xml:space="preserve">; load </w:t>
      </w:r>
      <w:r w:rsidRPr="002C2163">
        <w:rPr>
          <w:rFonts w:ascii="Courier New" w:hAnsi="Courier New" w:cs="Courier New"/>
          <w:sz w:val="20"/>
        </w:rPr>
        <w:t>decrement pointer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0030</w:t>
      </w:r>
      <w:r w:rsidRPr="002C2163">
        <w:rPr>
          <w:rFonts w:ascii="Courier New" w:hAnsi="Courier New" w:cs="Courier New"/>
          <w:sz w:val="20"/>
        </w:rPr>
        <w:tab/>
        <w:t>2803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LDR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R3, [R0]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; load loop decrement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0036</w:t>
      </w:r>
      <w:r w:rsidRPr="002C2163">
        <w:rPr>
          <w:rFonts w:ascii="Courier New" w:hAnsi="Courier New" w:cs="Courier New"/>
          <w:sz w:val="20"/>
        </w:rPr>
        <w:tab/>
        <w:t>4120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MOV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R0, #</w:t>
      </w:r>
      <w:proofErr w:type="spellStart"/>
      <w:r w:rsidRPr="002C2163">
        <w:rPr>
          <w:rFonts w:ascii="Courier New" w:hAnsi="Courier New" w:cs="Courier New"/>
          <w:sz w:val="20"/>
        </w:rPr>
        <w:t>Aptr</w:t>
      </w:r>
      <w:proofErr w:type="spellEnd"/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; load pointer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003C</w:t>
      </w:r>
      <w:r w:rsidRPr="002C2163">
        <w:rPr>
          <w:rFonts w:ascii="Courier New" w:hAnsi="Courier New" w:cs="Courier New"/>
          <w:sz w:val="20"/>
        </w:rPr>
        <w:tab/>
        <w:t>2804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LDR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R4, [R0]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; load num</w:t>
      </w:r>
      <w:r>
        <w:rPr>
          <w:rFonts w:ascii="Courier New" w:hAnsi="Courier New" w:cs="Courier New"/>
          <w:sz w:val="20"/>
        </w:rPr>
        <w:t>1</w:t>
      </w:r>
      <w:r w:rsidRPr="002C2163">
        <w:rPr>
          <w:rFonts w:ascii="Courier New" w:hAnsi="Courier New" w:cs="Courier New"/>
          <w:sz w:val="20"/>
        </w:rPr>
        <w:t xml:space="preserve"> pointer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0042</w:t>
      </w:r>
      <w:r w:rsidRPr="002C2163">
        <w:rPr>
          <w:rFonts w:ascii="Courier New" w:hAnsi="Courier New" w:cs="Courier New"/>
          <w:sz w:val="20"/>
        </w:rPr>
        <w:tab/>
        <w:t>2845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LDR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R5, [R4]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; load sample number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0048</w:t>
      </w:r>
      <w:r w:rsidRPr="002C2163">
        <w:rPr>
          <w:rFonts w:ascii="Courier New" w:hAnsi="Courier New" w:cs="Courier New"/>
          <w:sz w:val="20"/>
        </w:rPr>
        <w:tab/>
        <w:t>0435</w:t>
      </w:r>
      <w:r w:rsidRPr="002C2163">
        <w:rPr>
          <w:rFonts w:ascii="Courier New" w:hAnsi="Courier New" w:cs="Courier New"/>
          <w:sz w:val="20"/>
        </w:rPr>
        <w:tab/>
        <w:t>AGAIN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ADD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R5, R3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; sample operation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004E</w:t>
      </w:r>
      <w:r w:rsidRPr="002C2163">
        <w:rPr>
          <w:rFonts w:ascii="Courier New" w:hAnsi="Courier New" w:cs="Courier New"/>
          <w:sz w:val="20"/>
        </w:rPr>
        <w:tab/>
        <w:t>0232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SUB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R2, R3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; decrement counter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0054</w:t>
      </w:r>
      <w:r w:rsidRPr="002C2163">
        <w:rPr>
          <w:rFonts w:ascii="Courier New" w:hAnsi="Courier New" w:cs="Courier New"/>
          <w:sz w:val="20"/>
        </w:rPr>
        <w:tab/>
        <w:t>81F3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BNE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AGAIN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; do again if not zero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005A</w:t>
      </w:r>
      <w:r w:rsidRPr="002C2163">
        <w:rPr>
          <w:rFonts w:ascii="Courier New" w:hAnsi="Courier New" w:cs="Courier New"/>
          <w:sz w:val="20"/>
        </w:rPr>
        <w:tab/>
        <w:t>4180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MOV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R0, #</w:t>
      </w:r>
      <w:proofErr w:type="spellStart"/>
      <w:r w:rsidRPr="002C2163">
        <w:rPr>
          <w:rFonts w:ascii="Courier New" w:hAnsi="Courier New" w:cs="Courier New"/>
          <w:sz w:val="20"/>
        </w:rPr>
        <w:t>Bptr</w:t>
      </w:r>
      <w:proofErr w:type="spellEnd"/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; load pointer address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0060</w:t>
      </w:r>
      <w:r w:rsidRPr="002C2163">
        <w:rPr>
          <w:rFonts w:ascii="Courier New" w:hAnsi="Courier New" w:cs="Courier New"/>
          <w:sz w:val="20"/>
        </w:rPr>
        <w:tab/>
        <w:t>2806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LDR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R6, [R0]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; load pointer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0066</w:t>
      </w:r>
      <w:r w:rsidRPr="002C2163">
        <w:rPr>
          <w:rFonts w:ascii="Courier New" w:hAnsi="Courier New" w:cs="Courier New"/>
          <w:sz w:val="20"/>
        </w:rPr>
        <w:tab/>
        <w:t>2056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STR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R5,</w:t>
      </w:r>
      <w:r>
        <w:rPr>
          <w:rFonts w:ascii="Courier New" w:hAnsi="Courier New" w:cs="Courier New"/>
          <w:sz w:val="20"/>
        </w:rPr>
        <w:t xml:space="preserve"> </w:t>
      </w:r>
      <w:r w:rsidRPr="002C2163">
        <w:rPr>
          <w:rFonts w:ascii="Courier New" w:hAnsi="Courier New" w:cs="Courier New"/>
          <w:sz w:val="20"/>
        </w:rPr>
        <w:t>[R6]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; store sample result</w:t>
      </w:r>
    </w:p>
    <w:p w:rsidR="002C2163" w:rsidRPr="002C2163" w:rsidRDefault="00C139D1" w:rsidP="002C2163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006C</w:t>
      </w:r>
      <w:r>
        <w:rPr>
          <w:rFonts w:ascii="Courier New" w:hAnsi="Courier New" w:cs="Courier New"/>
          <w:sz w:val="20"/>
        </w:rPr>
        <w:tab/>
        <w:t>E000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STP</w:t>
      </w:r>
    </w:p>
    <w:p w:rsidR="002C2163" w:rsidRP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0072</w:t>
      </w:r>
      <w:r w:rsidRPr="002C2163">
        <w:rPr>
          <w:rFonts w:ascii="Courier New" w:hAnsi="Courier New" w:cs="Courier New"/>
          <w:sz w:val="20"/>
        </w:rPr>
        <w:tab/>
        <w:t>0011</w:t>
      </w:r>
      <w:r w:rsidRPr="002C2163">
        <w:rPr>
          <w:rFonts w:ascii="Courier New" w:hAnsi="Courier New" w:cs="Courier New"/>
          <w:sz w:val="20"/>
        </w:rPr>
        <w:tab/>
        <w:t>Num1</w:t>
      </w:r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2C2163">
        <w:rPr>
          <w:rFonts w:ascii="Courier New" w:hAnsi="Courier New" w:cs="Courier New"/>
          <w:sz w:val="20"/>
        </w:rPr>
        <w:t>dw</w:t>
      </w:r>
      <w:proofErr w:type="spellEnd"/>
      <w:proofErr w:type="gramEnd"/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0011</w:t>
      </w:r>
    </w:p>
    <w:p w:rsidR="002C2163" w:rsidRDefault="002C2163" w:rsidP="002C2163">
      <w:pPr>
        <w:pStyle w:val="NoSpacing"/>
        <w:rPr>
          <w:rFonts w:ascii="Courier New" w:hAnsi="Courier New" w:cs="Courier New"/>
          <w:sz w:val="20"/>
        </w:rPr>
      </w:pPr>
      <w:r w:rsidRPr="002C2163">
        <w:rPr>
          <w:rFonts w:ascii="Courier New" w:hAnsi="Courier New" w:cs="Courier New"/>
          <w:sz w:val="20"/>
        </w:rPr>
        <w:t>0078</w:t>
      </w:r>
      <w:r w:rsidRPr="002C2163">
        <w:rPr>
          <w:rFonts w:ascii="Courier New" w:hAnsi="Courier New" w:cs="Courier New"/>
          <w:sz w:val="20"/>
        </w:rPr>
        <w:tab/>
        <w:t>0000</w:t>
      </w:r>
      <w:r w:rsidRPr="002C2163">
        <w:rPr>
          <w:rFonts w:ascii="Courier New" w:hAnsi="Courier New" w:cs="Courier New"/>
          <w:sz w:val="20"/>
        </w:rPr>
        <w:tab/>
        <w:t>Result</w:t>
      </w:r>
      <w:r w:rsidRPr="002C2163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2C2163">
        <w:rPr>
          <w:rFonts w:ascii="Courier New" w:hAnsi="Courier New" w:cs="Courier New"/>
          <w:sz w:val="20"/>
        </w:rPr>
        <w:t>dw</w:t>
      </w:r>
      <w:proofErr w:type="spellEnd"/>
      <w:proofErr w:type="gramEnd"/>
      <w:r w:rsidRPr="002C2163">
        <w:rPr>
          <w:rFonts w:ascii="Courier New" w:hAnsi="Courier New" w:cs="Courier New"/>
          <w:sz w:val="20"/>
        </w:rPr>
        <w:tab/>
      </w:r>
      <w:r w:rsidRPr="002C2163">
        <w:rPr>
          <w:rFonts w:ascii="Courier New" w:hAnsi="Courier New" w:cs="Courier New"/>
          <w:sz w:val="20"/>
        </w:rPr>
        <w:tab/>
        <w:t>0000</w:t>
      </w:r>
    </w:p>
    <w:p w:rsidR="00C139D1" w:rsidRDefault="00C139D1" w:rsidP="00C139D1"/>
    <w:p w:rsidR="00C139D1" w:rsidRDefault="00C139D1" w:rsidP="00C139D1">
      <w:r>
        <w:t>The following screenshot shows memory before running program</w:t>
      </w:r>
    </w:p>
    <w:p w:rsidR="00C139D1" w:rsidRDefault="00C139D1" w:rsidP="002C2163">
      <w:pPr>
        <w:pStyle w:val="NoSpacing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69255AFE" wp14:editId="5687EF05">
            <wp:extent cx="4399338" cy="1740089"/>
            <wp:effectExtent l="19050" t="19050" r="2032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653" cy="1773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39D1" w:rsidRDefault="00C139D1" w:rsidP="00C139D1"/>
    <w:p w:rsidR="00C139D1" w:rsidRDefault="00C139D1" w:rsidP="00C139D1">
      <w:r>
        <w:lastRenderedPageBreak/>
        <w:t>The following screenshot shows memory after running program</w:t>
      </w:r>
      <w:r w:rsidR="00D46C62">
        <w:t>. The program looped twice adding 1 to 0x11 each time. The end result (0x13) was then store at 0x78.</w:t>
      </w:r>
    </w:p>
    <w:p w:rsidR="00C139D1" w:rsidRPr="002C2163" w:rsidRDefault="00C139D1" w:rsidP="002C2163">
      <w:pPr>
        <w:pStyle w:val="NoSpacing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284968E0" wp14:editId="4959AE76">
            <wp:extent cx="4246075" cy="1749191"/>
            <wp:effectExtent l="19050" t="19050" r="2159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0712" cy="1792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0F1C" w:rsidRDefault="00400F1C" w:rsidP="00221F2F">
      <w:pPr>
        <w:pStyle w:val="Heading1"/>
      </w:pPr>
      <w:bookmarkStart w:id="12" w:name="_Toc449034496"/>
      <w:r>
        <w:t>Conclusion</w:t>
      </w:r>
      <w:bookmarkEnd w:id="12"/>
    </w:p>
    <w:p w:rsidR="00400F1C" w:rsidRDefault="00C824B3" w:rsidP="00C824B3">
      <w:r>
        <w:t>While the basic program works there are many instructions left to be added. Using a binary file instead of an ASCII based text file would have been more efficient. As it stands the virtual CPU is a good representation of how real CPU’s work, especially ARM based architecture which is mainly based on register to register instructions.</w:t>
      </w:r>
    </w:p>
    <w:p w:rsidR="00400F1C" w:rsidRDefault="00400F1C" w:rsidP="00221F2F">
      <w:pPr>
        <w:pStyle w:val="Heading1"/>
      </w:pPr>
      <w:bookmarkStart w:id="13" w:name="_Toc449034497"/>
      <w:r>
        <w:t>Appendix</w:t>
      </w:r>
      <w:bookmarkEnd w:id="13"/>
    </w:p>
    <w:p w:rsidR="00C824B3" w:rsidRDefault="00C221E0" w:rsidP="00C221E0">
      <w:r>
        <w:t xml:space="preserve">The following is a full listing of the code for this virtual CPU. The code is separated into 3 main components. </w:t>
      </w:r>
      <w:proofErr w:type="spellStart"/>
      <w:proofErr w:type="gramStart"/>
      <w:r>
        <w:t>myMenu</w:t>
      </w:r>
      <w:proofErr w:type="spellEnd"/>
      <w:proofErr w:type="gramEnd"/>
      <w:r>
        <w:t xml:space="preserve"> consists of the menu the user interacts with and its functionality. </w:t>
      </w:r>
      <w:proofErr w:type="spellStart"/>
      <w:proofErr w:type="gramStart"/>
      <w:r>
        <w:t>myFunctions</w:t>
      </w:r>
      <w:proofErr w:type="spellEnd"/>
      <w:proofErr w:type="gramEnd"/>
      <w:r>
        <w:t xml:space="preserve"> consists of the functionality behind each command the user can invoke. </w:t>
      </w:r>
      <w:proofErr w:type="spellStart"/>
      <w:proofErr w:type="gramStart"/>
      <w:r>
        <w:t>myCPU</w:t>
      </w:r>
      <w:proofErr w:type="spellEnd"/>
      <w:proofErr w:type="gramEnd"/>
      <w:r>
        <w:t xml:space="preserve"> contains the vCPU functionality. The registers are declared as a structure while the memory is declared as a character array.</w:t>
      </w:r>
      <w:r w:rsidR="00C824B3">
        <w:t xml:space="preserve"> The included </w:t>
      </w:r>
      <w:proofErr w:type="spellStart"/>
      <w:r w:rsidR="00C824B3">
        <w:t>makefile</w:t>
      </w:r>
      <w:proofErr w:type="spellEnd"/>
      <w:r w:rsidR="00C824B3">
        <w:t xml:space="preserve"> was used for compilation purposes on the UNIX environment.</w:t>
      </w:r>
    </w:p>
    <w:p w:rsidR="00C824B3" w:rsidRDefault="00C824B3">
      <w:pPr>
        <w:spacing w:after="200" w:line="276" w:lineRule="auto"/>
      </w:pPr>
    </w:p>
    <w:p w:rsidR="00C221E0" w:rsidRDefault="00C221E0" w:rsidP="00C221E0">
      <w:pPr>
        <w:pStyle w:val="Heading2"/>
      </w:pPr>
      <w:bookmarkStart w:id="14" w:name="_Toc449034498"/>
      <w:r>
        <w:t>main.cpp</w:t>
      </w:r>
      <w:bookmarkEnd w:id="14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myMenu.h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221E0" w:rsidRPr="00C221E0" w:rsidRDefault="00E6144C" w:rsidP="00E6144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21E0" w:rsidRDefault="00C221E0" w:rsidP="00C221E0">
      <w:pPr>
        <w:pStyle w:val="Heading2"/>
      </w:pPr>
      <w:bookmarkStart w:id="15" w:name="_Toc449034499"/>
      <w:proofErr w:type="spellStart"/>
      <w:r>
        <w:lastRenderedPageBreak/>
        <w:t>myMenu.h</w:t>
      </w:r>
      <w:bookmarkEnd w:id="15"/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MYMENU_H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MYMENU_H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constants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MEMSIZE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16000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memory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memory[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MEMSIZE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registers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Reserved, Debugging, Reserved, IR, Stop, Carry, Zero, Sign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uint32_t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gen[16];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uint32_t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uint32_t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uint16_t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uint8_t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!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MYCPU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_H#pragma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once</w:t>
      </w:r>
    </w:p>
    <w:p w:rsidR="00C221E0" w:rsidRDefault="00C221E0" w:rsidP="00C221E0"/>
    <w:p w:rsidR="00C221E0" w:rsidRDefault="00C221E0" w:rsidP="00C221E0">
      <w:pPr>
        <w:pStyle w:val="Heading2"/>
      </w:pPr>
      <w:bookmarkStart w:id="16" w:name="_Toc449034500"/>
      <w:r>
        <w:t>myMenu.cpp</w:t>
      </w:r>
      <w:bookmarkEnd w:id="16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myMenu.h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myFunctions.h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myCPU.h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Main menu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offset, length;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initialize memory, declared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myMenu.h</w:t>
      </w:r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memory[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MEMSIZE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initialize registers and reset, declared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myMenu.h</w:t>
      </w:r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menu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nSheranga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Balasuriya: Welcome to my Virtual CPU\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select one of the following"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tdump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"\ng\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tload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file into 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tmemory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modify"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"\nq\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tquit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tdisplay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registers"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ttrace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twrite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treset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registers"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\tenable/disable debugging"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"\n? , h\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tdisplay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help\n"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%1c"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&amp;choice);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choice taken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offset from user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nPleae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the offset in hex: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&amp;offset);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length from user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the length in hex: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&amp;length);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memDump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memory, offset, length);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myRegisters,memory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(memory,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MEMSIZE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(0x%X) bytes read into 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memory);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instructionCycle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memory);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memory);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nIncorrect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entry, try again"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221E0" w:rsidRDefault="00E6144C" w:rsidP="00E6144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21E0" w:rsidRDefault="00C221E0" w:rsidP="00C221E0">
      <w:pPr>
        <w:pStyle w:val="Heading2"/>
      </w:pPr>
      <w:bookmarkStart w:id="17" w:name="_Toc449034501"/>
      <w:proofErr w:type="spellStart"/>
      <w:r>
        <w:t>myFunctions.h</w:t>
      </w:r>
      <w:bookmarkEnd w:id="17"/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MYFUNCTIONS_H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MYFUNCTIONS_H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define: verify active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ir</w:t>
      </w:r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ACTIVE_IR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5) &amp; 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flush(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memDump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memory);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memory,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memory);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memory);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printBinary16(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printBinary8(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instructionCycle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memory);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memory);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1E0" w:rsidRDefault="00E6144C" w:rsidP="00E6144C"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C221E0" w:rsidRDefault="00C221E0" w:rsidP="00C221E0">
      <w:pPr>
        <w:pStyle w:val="Heading2"/>
      </w:pPr>
      <w:bookmarkStart w:id="18" w:name="_Toc449034502"/>
      <w:r>
        <w:t>myFunctions.cpp</w:t>
      </w:r>
      <w:bookmarkEnd w:id="18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myMenu.h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myFunctions.h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myCPU.h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input buffer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flush()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contents of memory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memptr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memory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offset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number of bytes offset to start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length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number of bytes to show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memDump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memptr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nMemory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Dump\n"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offset too large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MEMSIZE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&lt;0))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nOffset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error, printing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beginnig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offset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length too large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&gt;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MEMSIZE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1))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nLength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too large, dumping all memory starting from offset."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MEMSIZE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line of hex code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 = 0;i2 &lt; 16;i2++)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i2)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retrieve character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memptr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i2);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character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"%.2X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data);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line of ASCII code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 = 0;i2 &lt; 16;i2++)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i2)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retrieve character and verify if printable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memptr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i2);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((data &lt; 33) || (data &gt; 126))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character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data);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16;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Execute instructions in memory until stop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register structure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memory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nRun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instructionCycle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!= 2);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 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Load contents of file into memory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memory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maximum bytes to read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number of bytes read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[21];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nLoad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//prompt for filename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file name (20 character max):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"%20s"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file and read to memory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//determine file size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0L,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SEEK_END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is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bytes long, only %d(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x%X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bytes will be read"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,fileSize,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0L,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SEEK_SET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contents of file into memory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Modify contents of memory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memory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update[3]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nMemory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Modify\n"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prompt user for starting address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a starting address in hex(0-%x):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MEMSIZE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&amp;address);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((address &lt; 0) || (address &gt;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MEMSIZE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Hex value to update (0-FF), 2E to exit, any other value to move to next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tupdated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show specified address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input string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verify if memory is printable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((data &lt; 33) || (data &gt; 126))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prompt user for updated value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"%.2X\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address, data);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"%2s"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&amp;update);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what user has entered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isxdigit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(update[0]))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isxdigit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(update[1])) 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(update,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,16);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(update,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)==0)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Write the contents of memory to a file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memory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[21];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nWrite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//prompt for filename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file name (20 character max):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"%20s"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//prompt for number of bytes to write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number of bytes to write (less than %d):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MEMSIZE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MEMSIZE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file and write memory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successfully written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&gt; 0)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Bytes successfully written to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writing to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Reset registers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register structure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nResetting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Registers"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0;i &lt; 16;i++)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-&gt;mar = 0;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= 0;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= 0;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Show registers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register structure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nDisplaying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Registers"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general registers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0;i &lt; 16;i += 2)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\t%.8X\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\t%.8X"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rest of registers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\t%.8X\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tMAR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\t%.8X"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mbr,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-&gt;mar);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"\nIR0\t"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printBinary16(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"\tIR1\t"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printBinary16(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TODO split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 prints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printBinary8(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TODO combine binary prints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Print Binary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represenation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16 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be printed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printBinary16(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16;i++)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0x8000)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1;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Print Binary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represenation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8 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be printed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printBinary8(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8;i++)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0x80)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1;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Instruction Cycle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Consists of one fetch and execute command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register structure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memory structure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instructionCycle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fetch(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Fetch new instruction from memory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register structure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memory structure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mbr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active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ir</w:t>
      </w:r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ACTIVE_IR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testing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0] = 0xA;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1] = 0xC;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new memory address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-&gt;mar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-&gt;gen[15];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-&gt;mar *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load 4 bytes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mbr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memory at mar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4;i++,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-&gt;mar++)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(&amp;value,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16);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&lt;3)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4;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load instruction into active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ir</w:t>
      </w:r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ACTIVE_IR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Enable/disable debugging features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register structure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"debugging disabled"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"debugging enabled"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^= 1 &lt;&lt; 6;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Display help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help()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nHelp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choice from one of options."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nDump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Memory: dump user defined area of 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nRun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run program starting at memory 0x0"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nLoad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load user defined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nModify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directly modify user specified area of 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nQuit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end virtual CPU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nDisplay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show registers"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nTrace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execute one instruction at a time starting at 0x0"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nWrite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write contents of memory to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nReset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reset all the registers to 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nDebugging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enable showing of debugging information"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nHelp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shows this 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 add more help</w:t>
      </w:r>
    </w:p>
    <w:p w:rsidR="00C221E0" w:rsidRDefault="00E6144C" w:rsidP="00E6144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21E0" w:rsidRDefault="00C221E0" w:rsidP="00C221E0">
      <w:pPr>
        <w:pStyle w:val="Heading2"/>
      </w:pPr>
      <w:bookmarkStart w:id="19" w:name="_Toc449034503"/>
      <w:proofErr w:type="spellStart"/>
      <w:r>
        <w:t>myCPU.h</w:t>
      </w:r>
      <w:bookmarkEnd w:id="19"/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MYCPU_H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MYCPU_H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current instruction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ACTIVE_IR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instructions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0xE000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0xC000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0x4000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0x0400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0x2800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0x2000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0x8000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operands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0xFFF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0xF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0xF0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0xFF0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conditional branches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0x80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0x81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0x82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0x83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0x84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BRA_PL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0x85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0x88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0x89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0x8E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other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0xFFFFFFFF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memory);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1E0" w:rsidRDefault="00E6144C" w:rsidP="00E6144C"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!MYCPU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_H</w:t>
      </w:r>
    </w:p>
    <w:p w:rsidR="00C221E0" w:rsidRDefault="00C221E0" w:rsidP="00C221E0">
      <w:pPr>
        <w:pStyle w:val="Heading2"/>
      </w:pPr>
      <w:bookmarkStart w:id="20" w:name="_Toc449034504"/>
      <w:r>
        <w:t>myCPU.cpp</w:t>
      </w:r>
      <w:bookmarkEnd w:id="20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myCPU.h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myMenu.h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myFunctions.h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one instruction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register structure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memory structure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 check flags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nExecute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memory2;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which instruction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stop instruction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nstop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1 &lt;&lt; 4;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branch instruction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-&gt;gen[15]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flip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 and return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^= 1 &lt;&lt; 5;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instruction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nmove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&gt;&gt; 4;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-&gt;gen[15]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-&gt;mar + 2;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and set flags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flags(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instruction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nload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&gt;&gt; 4)];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new data from memory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4;i++)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(&amp;value,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16);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&lt;3)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&lt;&lt;= 4;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and set flags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flags(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instruction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memory2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uint32_t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&gt;&gt; 4)];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*)memory2,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0xF0000000)&gt;&gt;28);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*)memory2 + 1,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0xF000000)&gt;&gt;24);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*)memory2 + 2,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0xF00000) &gt;&gt; 20);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*)memory2 + 3,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0xF0000) &gt;&gt; 16);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*)memory2 + 4,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0xF000) &gt;&gt; 12);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*)memory2 + 5,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0xF00) &gt;&gt; 8);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*)memory2 + 6,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0xF0) &gt;&gt; 4);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*)memory2 + 7,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8);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conditional branch instruction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8)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not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1) &amp; 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0xFF);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-&gt;gen[15]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-&gt;mar + 2;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8)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nunsigned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higher or same"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2) &amp; 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0xFF);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-&gt;gen[15]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-&gt;mar + 2;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8)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nunsigned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lower"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2) &amp; 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0xFF);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-&gt;gen[15]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-&gt;mar + 2;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8)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nnegative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0xFF);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-&gt;gen[15]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-&gt;mar + 2;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8)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BRA_PL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npositive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 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0xFF);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-&gt;gen[15]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-&gt;mar + 2;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8)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BRA_HI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nunsigned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higher"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2) &amp; 1) &amp;&amp; (!(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1) &amp; 1))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0xFF);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-&gt;gen[15]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-&gt;mar + 2;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8)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nunsigned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lower or same"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2) &amp; 1) &amp;&amp;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1) &amp; 1))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0xFF);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-&gt;gen[15]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-&gt;mar + 2;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8)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nalways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0xFF);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8)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BRA_EQ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if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2) &amp; 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0xFF);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-&gt;gen[15]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-&gt;mar + 2;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^= 1 &lt;&lt; 5;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instruction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and set carry flag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&gt;&gt; 4)]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gen[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&gt;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&gt;&gt; 4)])))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1 &lt;&lt; 3;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registers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&gt;&gt; 4)]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and set flags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flags(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 instruction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and set negative flag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])&gt;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&gt;&gt; 4)])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1 &lt;&lt; 1;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 registers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&gt;&gt; 4)];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and set flags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flags(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instruction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&amp;=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&gt;&gt; 4)];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and set flags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flags(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"General Instruction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flip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flag, update pc, and return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^= 1 &lt;&lt; 5;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-&gt;gen[15]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-&gt;mar + 2;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the flags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register structure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register that was used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and set zero flag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0)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1 &lt;&lt; 1;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~(1 &lt;&lt; 1);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and set negative flag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&amp; 0x80000000) == 0x80000000)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1 &lt;&lt; 0;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~(1 &lt;&lt; 0);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Update PC counter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pointer to register structure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offset for PC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nrelative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address: 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negative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0x80) == 0x80)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nnegative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~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-&gt;gen[15] -= (~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0xFF);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6) &amp;&amp; 0x1)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npositive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myRegisters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-&gt;gen[15]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221E0" w:rsidRDefault="00E6144C" w:rsidP="00E6144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24B3" w:rsidRDefault="00C824B3" w:rsidP="00C824B3">
      <w:pPr>
        <w:pStyle w:val="Heading2"/>
      </w:pPr>
      <w:bookmarkStart w:id="21" w:name="_Toc449034505"/>
      <w:proofErr w:type="spellStart"/>
      <w:proofErr w:type="gramStart"/>
      <w:r>
        <w:t>makefile</w:t>
      </w:r>
      <w:bookmarkEnd w:id="21"/>
      <w:proofErr w:type="spellEnd"/>
      <w:proofErr w:type="gram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main.o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myFunctions.o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myMenu.o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myCPU.o</w:t>
      </w:r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g - o main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main.o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myFunctions.o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myCPU.o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myMenu.o</w:t>
      </w:r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main.o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main.c</w:t>
      </w:r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g - 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main.c</w:t>
      </w:r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myFunctions.o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myFunctions.c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myFunctions.h</w:t>
      </w:r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g - 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myFunctions.c</w:t>
      </w:r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myMenu.o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myMenu.c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myMenu.h</w:t>
      </w:r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g - 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myMenu.c</w:t>
      </w:r>
      <w:proofErr w:type="spellEnd"/>
    </w:p>
    <w:p w:rsidR="00E6144C" w:rsidRDefault="00E6144C" w:rsidP="00E6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myCPU.o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myCPU.c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myCPU.h</w:t>
      </w:r>
      <w:proofErr w:type="spellEnd"/>
    </w:p>
    <w:p w:rsidR="00C824B3" w:rsidRPr="00C221E0" w:rsidRDefault="00E6144C" w:rsidP="00E6144C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g - 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myCPU.c</w:t>
      </w:r>
      <w:proofErr w:type="spellEnd"/>
    </w:p>
    <w:sectPr w:rsidR="00C824B3" w:rsidRPr="00C221E0" w:rsidSect="002C2163">
      <w:footerReference w:type="default" r:id="rId14"/>
      <w:pgSz w:w="12240" w:h="15840"/>
      <w:pgMar w:top="1440" w:right="1325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B89" w:rsidRDefault="00112B89" w:rsidP="00E9333D">
      <w:pPr>
        <w:spacing w:after="0" w:line="240" w:lineRule="auto"/>
      </w:pPr>
      <w:r>
        <w:separator/>
      </w:r>
    </w:p>
  </w:endnote>
  <w:endnote w:type="continuationSeparator" w:id="0">
    <w:p w:rsidR="00112B89" w:rsidRDefault="00112B89" w:rsidP="00E9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901315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15E35" w:rsidRDefault="00715E35" w:rsidP="00E9333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1425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1425E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B89" w:rsidRDefault="00112B89" w:rsidP="00E9333D">
      <w:pPr>
        <w:spacing w:after="0" w:line="240" w:lineRule="auto"/>
      </w:pPr>
      <w:r>
        <w:separator/>
      </w:r>
    </w:p>
  </w:footnote>
  <w:footnote w:type="continuationSeparator" w:id="0">
    <w:p w:rsidR="00112B89" w:rsidRDefault="00112B89" w:rsidP="00E93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25B1"/>
    <w:multiLevelType w:val="hybridMultilevel"/>
    <w:tmpl w:val="4FCCAC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7156D"/>
    <w:multiLevelType w:val="hybridMultilevel"/>
    <w:tmpl w:val="42227B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E04E9"/>
    <w:multiLevelType w:val="hybridMultilevel"/>
    <w:tmpl w:val="403CA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40016"/>
    <w:multiLevelType w:val="hybridMultilevel"/>
    <w:tmpl w:val="D630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B67F9"/>
    <w:multiLevelType w:val="hybridMultilevel"/>
    <w:tmpl w:val="ADD2D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E1A46"/>
    <w:multiLevelType w:val="hybridMultilevel"/>
    <w:tmpl w:val="4B069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9065E7"/>
    <w:multiLevelType w:val="hybridMultilevel"/>
    <w:tmpl w:val="1E5AA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3387E"/>
    <w:multiLevelType w:val="hybridMultilevel"/>
    <w:tmpl w:val="F3083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3D"/>
    <w:rsid w:val="0001425E"/>
    <w:rsid w:val="00112B89"/>
    <w:rsid w:val="001371FB"/>
    <w:rsid w:val="001A114C"/>
    <w:rsid w:val="00221F2F"/>
    <w:rsid w:val="00230945"/>
    <w:rsid w:val="0023180F"/>
    <w:rsid w:val="00271FA9"/>
    <w:rsid w:val="002C2163"/>
    <w:rsid w:val="00371B26"/>
    <w:rsid w:val="003F7D1C"/>
    <w:rsid w:val="00400F1C"/>
    <w:rsid w:val="004153D5"/>
    <w:rsid w:val="004376DD"/>
    <w:rsid w:val="00447B9A"/>
    <w:rsid w:val="00463F9A"/>
    <w:rsid w:val="00471A2D"/>
    <w:rsid w:val="00487DD7"/>
    <w:rsid w:val="004A2646"/>
    <w:rsid w:val="004C0D1B"/>
    <w:rsid w:val="0054405D"/>
    <w:rsid w:val="00553FAF"/>
    <w:rsid w:val="00576917"/>
    <w:rsid w:val="00621558"/>
    <w:rsid w:val="006D5C03"/>
    <w:rsid w:val="00715E35"/>
    <w:rsid w:val="00784CDA"/>
    <w:rsid w:val="007D145D"/>
    <w:rsid w:val="007D1539"/>
    <w:rsid w:val="007D592E"/>
    <w:rsid w:val="007F6DBE"/>
    <w:rsid w:val="008502F4"/>
    <w:rsid w:val="00861663"/>
    <w:rsid w:val="0086247D"/>
    <w:rsid w:val="008937AC"/>
    <w:rsid w:val="00923587"/>
    <w:rsid w:val="00936F3D"/>
    <w:rsid w:val="00975FA4"/>
    <w:rsid w:val="009768D0"/>
    <w:rsid w:val="009F0650"/>
    <w:rsid w:val="009F3C12"/>
    <w:rsid w:val="00A0327B"/>
    <w:rsid w:val="00BC535E"/>
    <w:rsid w:val="00C139D1"/>
    <w:rsid w:val="00C221E0"/>
    <w:rsid w:val="00C824B3"/>
    <w:rsid w:val="00C87C5E"/>
    <w:rsid w:val="00CD3C9C"/>
    <w:rsid w:val="00D05C6D"/>
    <w:rsid w:val="00D27192"/>
    <w:rsid w:val="00D32BED"/>
    <w:rsid w:val="00D46C62"/>
    <w:rsid w:val="00DE2C72"/>
    <w:rsid w:val="00DE781B"/>
    <w:rsid w:val="00DF7612"/>
    <w:rsid w:val="00E6144C"/>
    <w:rsid w:val="00E7408C"/>
    <w:rsid w:val="00E9333D"/>
    <w:rsid w:val="00F1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F2F"/>
    <w:pPr>
      <w:spacing w:after="160" w:line="360" w:lineRule="auto"/>
    </w:pPr>
    <w:rPr>
      <w:rFonts w:ascii="Times New Roman" w:hAnsi="Times New Roman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F2F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1E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Spacing"/>
    <w:next w:val="Normal"/>
    <w:link w:val="TitleChar"/>
    <w:uiPriority w:val="10"/>
    <w:qFormat/>
    <w:rsid w:val="00DE781B"/>
    <w:pPr>
      <w:pBdr>
        <w:bottom w:val="single" w:sz="8" w:space="4" w:color="4F81BD" w:themeColor="accent1"/>
      </w:pBdr>
      <w:contextualSpacing/>
    </w:pPr>
    <w:rPr>
      <w:rFonts w:ascii="Courier New" w:eastAsiaTheme="majorEastAsia" w:hAnsi="Courier New" w:cstheme="majorBidi"/>
      <w:color w:val="000000" w:themeColor="text1"/>
      <w:spacing w:val="5"/>
      <w:kern w:val="28"/>
      <w:sz w:val="20"/>
      <w:szCs w:val="52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E781B"/>
    <w:rPr>
      <w:rFonts w:ascii="Courier New" w:eastAsiaTheme="majorEastAsia" w:hAnsi="Courier New" w:cstheme="majorBidi"/>
      <w:color w:val="000000" w:themeColor="text1"/>
      <w:spacing w:val="5"/>
      <w:kern w:val="28"/>
      <w:sz w:val="20"/>
      <w:szCs w:val="52"/>
    </w:rPr>
  </w:style>
  <w:style w:type="paragraph" w:styleId="NoSpacing">
    <w:name w:val="No Spacing"/>
    <w:uiPriority w:val="1"/>
    <w:qFormat/>
    <w:rsid w:val="00DE781B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93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33D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93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33D"/>
    <w:rPr>
      <w:lang w:val="en-CA"/>
    </w:rPr>
  </w:style>
  <w:style w:type="table" w:styleId="TableGrid">
    <w:name w:val="Table Grid"/>
    <w:basedOn w:val="TableNormal"/>
    <w:uiPriority w:val="59"/>
    <w:rsid w:val="00D27192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6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1F2F"/>
    <w:rPr>
      <w:rFonts w:ascii="Arial" w:eastAsiaTheme="majorEastAsia" w:hAnsi="Arial" w:cstheme="majorBidi"/>
      <w:b/>
      <w:sz w:val="28"/>
      <w:szCs w:val="3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2F"/>
    <w:rPr>
      <w:rFonts w:ascii="Segoe UI" w:hAnsi="Segoe UI" w:cs="Segoe UI"/>
      <w:sz w:val="18"/>
      <w:szCs w:val="18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221F2F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1F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1F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21E0"/>
    <w:rPr>
      <w:rFonts w:ascii="Arial" w:eastAsiaTheme="majorEastAsia" w:hAnsi="Arial" w:cstheme="majorBidi"/>
      <w:b/>
      <w:sz w:val="24"/>
      <w:szCs w:val="26"/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C221E0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F2F"/>
    <w:pPr>
      <w:spacing w:after="160" w:line="360" w:lineRule="auto"/>
    </w:pPr>
    <w:rPr>
      <w:rFonts w:ascii="Times New Roman" w:hAnsi="Times New Roman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F2F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1E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Spacing"/>
    <w:next w:val="Normal"/>
    <w:link w:val="TitleChar"/>
    <w:uiPriority w:val="10"/>
    <w:qFormat/>
    <w:rsid w:val="00DE781B"/>
    <w:pPr>
      <w:pBdr>
        <w:bottom w:val="single" w:sz="8" w:space="4" w:color="4F81BD" w:themeColor="accent1"/>
      </w:pBdr>
      <w:contextualSpacing/>
    </w:pPr>
    <w:rPr>
      <w:rFonts w:ascii="Courier New" w:eastAsiaTheme="majorEastAsia" w:hAnsi="Courier New" w:cstheme="majorBidi"/>
      <w:color w:val="000000" w:themeColor="text1"/>
      <w:spacing w:val="5"/>
      <w:kern w:val="28"/>
      <w:sz w:val="20"/>
      <w:szCs w:val="52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E781B"/>
    <w:rPr>
      <w:rFonts w:ascii="Courier New" w:eastAsiaTheme="majorEastAsia" w:hAnsi="Courier New" w:cstheme="majorBidi"/>
      <w:color w:val="000000" w:themeColor="text1"/>
      <w:spacing w:val="5"/>
      <w:kern w:val="28"/>
      <w:sz w:val="20"/>
      <w:szCs w:val="52"/>
    </w:rPr>
  </w:style>
  <w:style w:type="paragraph" w:styleId="NoSpacing">
    <w:name w:val="No Spacing"/>
    <w:uiPriority w:val="1"/>
    <w:qFormat/>
    <w:rsid w:val="00DE781B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93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33D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93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33D"/>
    <w:rPr>
      <w:lang w:val="en-CA"/>
    </w:rPr>
  </w:style>
  <w:style w:type="table" w:styleId="TableGrid">
    <w:name w:val="Table Grid"/>
    <w:basedOn w:val="TableNormal"/>
    <w:uiPriority w:val="59"/>
    <w:rsid w:val="00D27192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6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1F2F"/>
    <w:rPr>
      <w:rFonts w:ascii="Arial" w:eastAsiaTheme="majorEastAsia" w:hAnsi="Arial" w:cstheme="majorBidi"/>
      <w:b/>
      <w:sz w:val="28"/>
      <w:szCs w:val="3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2F"/>
    <w:rPr>
      <w:rFonts w:ascii="Segoe UI" w:hAnsi="Segoe UI" w:cs="Segoe UI"/>
      <w:sz w:val="18"/>
      <w:szCs w:val="18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221F2F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1F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1F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21E0"/>
    <w:rPr>
      <w:rFonts w:ascii="Arial" w:eastAsiaTheme="majorEastAsia" w:hAnsi="Arial" w:cstheme="majorBidi"/>
      <w:b/>
      <w:sz w:val="24"/>
      <w:szCs w:val="26"/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C221E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0EBC8-B12B-46EE-A33E-B3EBAE35E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26</Pages>
  <Words>4464</Words>
  <Characters>25449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29854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Sheranga</dc:creator>
  <cp:lastModifiedBy>Sheranga</cp:lastModifiedBy>
  <cp:revision>24</cp:revision>
  <dcterms:created xsi:type="dcterms:W3CDTF">2016-04-20T05:48:00Z</dcterms:created>
  <dcterms:modified xsi:type="dcterms:W3CDTF">2016-05-10T01:33:00Z</dcterms:modified>
</cp:coreProperties>
</file>