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RailBlock AI: Technical Dossier &amp; Viva Defense Handbook</w:t>
      </w:r>
    </w:p>
    <w:p>
      <w:pPr>
        <w:spacing w:after="400"/>
        <w:jc w:val="center"/>
      </w:pPr>
      <w:r>
        <w:rPr>
          <w:b/>
          <w:bCs/>
          <w:i/>
          <w:iCs/>
          <w:color w:val="1E3A8A"/>
          <w:sz w:val="24"/>
          <w:szCs w:val="24"/>
        </w:rPr>
        <w:t xml:space="preserve">Automatic Maintenance Block Planning &amp; Conflict-Free Scheduling for Indian Railways</w:t>
      </w:r>
    </w:p>
    <w:p>
      <w:pPr>
        <w:pStyle w:val="Heading1"/>
        <w:spacing w:after="150" w:before="300"/>
      </w:pPr>
      <w:r>
        <w:t xml:space="preserve">1. PROJECT OVERVIEW</w:t>
      </w:r>
    </w:p>
    <w:p>
      <w:pPr>
        <w:spacing w:after="200"/>
      </w:pPr>
      <w:r>
        <w:rPr>
          <w:b/>
          <w:bCs/>
        </w:rPr>
        <w:t xml:space="preserve">Problem This Project Solves:
</w:t>
      </w:r>
      <w:r>
        <w:t xml:space="preserve">Indian Railways (IR) is the 4th largest railway network in the world, operating over 13,000 passenger trains and 8,000+ freight trains daily across 68,000+ route kilometers. Heavy railway assets (steel tracks, 25 kV AC overhead electric traction (OHE), and electronic interlocking signaling) wear down and require frequent physical maintenance.
Currently, maintenance block allocation is manual, fragmented, and siloed:
• Engineering (Civil/Track) asks for a track tamping block on Monday.
• Electrical / TRD (Traction Distribution) asks for an OHE wire inspection on Tuesday.
• S&amp;T (Signal &amp; Telecommunication) asks for point machine calibration on Wednesday.
Because these three departments do not coordinate their requests, the same section of track is closed three separate times on consecutive days. This causes repeated train speed restrictions, passenger train delays, punctuality losses, and severe track capacity waste.
RailBlock AI solves this by automatically clustering, prioritizing, and scheduling multi-department maintenance tasks into single, integrated 'Jumbo / Traffic-cum-Power' shadow windows during low-density train traffic hours (predominantly 01:00 AM – 04:30 AM), ensuring zero collisions with scheduled passenger trains.</w:t>
      </w:r>
    </w:p>
    <w:p>
      <w:pPr>
        <w:spacing w:after="200"/>
      </w:pPr>
      <w:r>
        <w:rPr>
          <w:b/>
          <w:bCs/>
        </w:rPr>
        <w:t xml:space="preserve">Key Railway Domain Terms:
</w:t>
      </w:r>
      <w:r>
        <w:t xml:space="preserve">• Maintenance Block (Traffic / Power Block): A formally sanctioned time interval during which train operations on a specific track section are temporarily suspended or diverted so that track machines, tower wagons, and maintenance gangs can work safely.
</w:t>
      </w:r>
      <w:r>
        <w:t xml:space="preserve">• Block Planning: The process of identifying maintenance needs across civil, electrical, and signal wings, verifying track machine availability, finding an empty slot between trains in the working timetable, and allocating track possession.
</w:t>
      </w:r>
      <w:r>
        <w:t xml:space="preserve">• Conflict-Free Scheduling: Scheduling maintenance windows such that no moving train is scheduled to be on that track segment during the block duration, and multi-department teams do not interfere dangerously.
</w:t>
      </w:r>
      <w:r>
        <w:t xml:space="preserve">• Status Quo Difficulties: Manual review of paper block registers, phone/WhatsApp coordination, high human error risk, and passenger train delays at outer signals.</w:t>
      </w:r>
    </w:p>
    <w:p>
      <w:pPr>
        <w:spacing w:after="300"/>
      </w:pPr>
      <w:r>
        <w:rPr>
          <w:b/>
          <w:bCs/>
        </w:rPr>
        <w:t xml:space="preserve">Simple Example: Conflict Detection &amp; Rescheduling:
</w:t>
      </w:r>
      <w:r>
        <w:t xml:space="preserve">• Scenario: Track Section Ghaziabad — Aligarh (KM 45 to KM 52). Track Tamping Machine requested from 10:00 AM – 12:00 PM (120 mins). Train 12004 (Lucknow Shatabdi Express) scheduled at 10:30 AM – 10:55 AM.
</w:t>
      </w:r>
      <w:r>
        <w:t xml:space="preserve">• Conflict Detected: [10:30, 10:55] overlaps [10:00, 12:00]. The system flags a critical conflict because Train 12004 has Priority Tier 1.
</w:t>
      </w:r>
      <w:r>
        <w:t xml:space="preserve">• System Recommendation: The system shifts the maintenance block to an available low-density shadow window: 01:30 AM – 03:30 AM (Night Window WIN-01), where no passenger trains run and a TRD OHE inspection can co-occupy the same track segment.</w:t>
      </w:r>
    </w:p>
    <w:p>
      <w:pPr>
        <w:pStyle w:val="Heading1"/>
        <w:spacing w:after="150" w:before="300"/>
      </w:pPr>
      <w:r>
        <w:t xml:space="preserve">2. COMPLETE WORKFLOW</w:t>
      </w:r>
    </w:p>
    <w:p>
      <w:pPr>
        <w:spacing w:after="300"/>
      </w:pPr>
      <w:r>
        <w:t xml:space="preserve">Workflow Architecture:
[User Input / Department Demand] (NewTaskModal.tsx)
  ↓
[Frontend State Management] (App.tsx)
  ↓
[Priority Scoring &amp; Spatial Clustering Engine] (calculateTaskScore &amp; clusterTasksByProximity in optimizationEngine.ts)
  ↓
[Train Conflict Detection &amp; Feasibility Filter] (hasTrainConflict in optimizationEngine.ts)
  ↓
[Joint Block Synthesis &amp; Time Calculation] (+30m single safety buffer &amp; capacity gains)
  ↓
[Planner Review &amp; Section Controller Sanction] (PlannerReviewView.tsx)
  ↓
[Interactive Dashboard &amp; Master Timetable Visualization] (DashboardView.tsx, OptimizationEngineView.tsx)
  ↓
[Web Audio Sound Engine &amp; Confetti Feedback] (audioFx.ts)</w:t>
      </w:r>
    </w:p>
    <w:p>
      <w:pPr>
        <w:pStyle w:val="Heading1"/>
        <w:spacing w:after="150" w:before="300"/>
      </w:pPr>
      <w:r>
        <w:t xml:space="preserve">3. TECH STACK</w:t>
      </w:r>
    </w:p>
    <w:p>
      <w:pPr>
        <w:spacing w:after="300"/>
      </w:pPr>
      <w:r>
        <w:t xml:space="preserve">• Frontend Framework: React 19 (19.0.1) - Declarative UI, reactive state management
</w:t>
      </w:r>
      <w:r>
        <w:t xml:space="preserve">• Language: TypeScript (~5.8.2) - Strict type safety for complex railway data models
</w:t>
      </w:r>
      <w:r>
        <w:t xml:space="preserve">• Build Tool &amp; Dev Server: Vite (6.2.3) - Fast compilation and local hosting
</w:t>
      </w:r>
      <w:r>
        <w:t xml:space="preserve">• Styling Engine: Tailwind CSS (v4.1.14) - Modern utility-first responsive layout
</w:t>
      </w:r>
      <w:r>
        <w:t xml:space="preserve">• Data Visualization: Recharts (3.10.1) - Interactive Bar, Pie, and Area charts
</w:t>
      </w:r>
      <w:r>
        <w:t xml:space="preserve">• Iconography: Lucide React (0.546.0) - Accessible SVG vector icons
</w:t>
      </w:r>
      <w:r>
        <w:t xml:space="preserve">• Animations: Canvas Confetti (1.9.4) - Visual celebration effects on block approval
</w:t>
      </w:r>
      <w:r>
        <w:t xml:space="preserve">• Audio Engine: Web Audio API (Native Browser API) - Multi-chord harmonic synthesizer and sound effects
</w:t>
      </w:r>
      <w:r>
        <w:t xml:space="preserve">• Backend / Runtime: Express.js / Node.js - Container runtime environment
</w:t>
      </w:r>
      <w:r>
        <w:t xml:space="preserve">• AI Integration SDK: @google/genai (2.4.0) - Google Gemini API integration</w:t>
      </w:r>
    </w:p>
    <w:p>
      <w:pPr>
        <w:pStyle w:val="Heading1"/>
        <w:spacing w:after="150" w:before="300"/>
      </w:pPr>
      <w:r>
        <w:t xml:space="preserve">4. TECHNOLOGY DETAILS &amp; JUSTIFICATION</w:t>
      </w:r>
    </w:p>
    <w:p>
      <w:pPr>
        <w:spacing w:after="300"/>
      </w:pPr>
      <w:r>
        <w:rPr>
          <w:b/>
          <w:bCs/>
        </w:rPr>
        <w:t xml:space="preserve">React 19 &amp; TypeScript:
</w:t>
      </w:r>
      <w:r>
        <w:t xml:space="preserve">Provides modular components (DashboardView, OptimizationEngineView, TaskQueueView) with rigorous compile-time type verification for railway data objects.
</w:t>
      </w:r>
      <w:r>
        <w:rPr>
          <w:b/>
          <w:bCs/>
        </w:rPr>
        <w:t xml:space="preserve">Web Audio API (audioFx.ts):
</w:t>
      </w:r>
      <w:r>
        <w:t xml:space="preserve">Generates synthesized audio waveforms directly in the browser with zero external audio asset files, offering live acoustic confirmation for block generation and controller sanctions.
</w:t>
      </w:r>
      <w:r>
        <w:rPr>
          <w:b/>
          <w:bCs/>
        </w:rPr>
        <w:t xml:space="preserve">Recharts &amp; Tailwind CSS:
</w:t>
      </w:r>
      <w:r>
        <w:t xml:space="preserve">Delivers executive data analytics, department workload distributions, and urgency rankings with dark-mode responsive layouts.</w:t>
      </w:r>
    </w:p>
    <w:p>
      <w:pPr>
        <w:pStyle w:val="Heading1"/>
        <w:spacing w:after="150" w:before="300"/>
      </w:pPr>
      <w:r>
        <w:t xml:space="preserve">5. GOOGLE AI STUDIO &amp; GEMINI ROLE</w:t>
      </w:r>
    </w:p>
    <w:p>
      <w:pPr>
        <w:spacing w:after="300"/>
      </w:pPr>
      <w:r>
        <w:t xml:space="preserve">Crucial Distinction:
• Mathematical Scheduling &amp; Train Conflict Detection is 100% Deterministic Rule-Based in TypeScript (optimizationEngine.ts). Railway safety requires mathematical certainty rather than probabilistic approximations.
• Google Gemini &amp; AI Studio provide Decision Support Intelligence, generating natural-language explanations of optimization gains, contingency analysis rationales, and summary briefings for senior railway officers.</w:t>
      </w:r>
    </w:p>
    <w:p>
      <w:pPr>
        <w:pStyle w:val="Heading1"/>
        <w:spacing w:after="150" w:before="300"/>
      </w:pPr>
      <w:r>
        <w:t xml:space="preserve">6. AUTOMATIC MAINTENANCE BLOCK PLANNING ALGORITHM</w:t>
      </w:r>
    </w:p>
    <w:p>
      <w:pPr>
        <w:spacing w:after="300"/>
      </w:pPr>
      <w:r>
        <w:t xml:space="preserve">Step 1: Compute Priority Score (0–100) for every demand:
Score = (UrgencyWeight × 30) + (AssetCriticality × 25) + (OverdueBonus × 20) + (BlockRequirements × 25)
Step 2: Sort tasks in descending order of Priority Score.
Step 3: Cluster tasks by Corridor and Physical Section (KM within ±5 KM).
Step 4: Find candidate Block Windows and verify hasTrainConflict() === false.
Step 5: Synthesize Composite Block:
• Composite Work Duration = max(task durations in cluster)
• Composite Block Duration = Composite Work Duration + 30 mins single safety buffer
• Status Quo Duration = sum(task durations) + (task_count × 30 mins separate buffers)
• Track Hours Saved = Status Quo Duration - Composite Block Duration</w:t>
      </w:r>
    </w:p>
    <w:p>
      <w:pPr>
        <w:pStyle w:val="Heading1"/>
        <w:spacing w:after="150" w:before="300"/>
      </w:pPr>
      <w:r>
        <w:t xml:space="preserve">7. CONFLICT DETECTION MATHEMATICAL LOGIC</w:t>
      </w:r>
    </w:p>
    <w:p>
      <w:pPr>
        <w:spacing w:after="300"/>
      </w:pPr>
      <w:r>
        <w:t xml:space="preserve">Mathematical Overlap Condition:
Two time intervals [A, B] and [C, D] overlap on the same track if and only if:
A &lt; D &amp;&amp; B &gt; C
In code (optimizationEngine.ts):
windowStartMin &lt; trainEndMin &amp;&amp; windowEndMin &gt; trainStartMin
Example: Window [06:00, 08:00] (360m to 480m) vs Train [06:20, 06:45] (380m to 405m):
360 &lt; 405 (True) AND 480 &gt; 380 (True) =&gt; CONFLICT DETECTED. The engine automatically rejects the slot.</w:t>
      </w:r>
    </w:p>
    <w:p>
      <w:pPr>
        <w:pStyle w:val="Heading1"/>
        <w:spacing w:after="150" w:before="300"/>
      </w:pPr>
      <w:r>
        <w:t xml:space="preserve">8. SUPPORTED RAILWAY CORRIDORS</w:t>
      </w:r>
    </w:p>
    <w:p>
      <w:pPr>
        <w:spacing w:after="300"/>
      </w:pPr>
      <w:r>
        <w:t xml:space="preserve">1. Delhi — Kanpur Main Line (440 KM - NCR/NR)
</w:t>
      </w:r>
      <w:r>
        <w:t xml:space="preserve">2. Lucknow — Delhi Main Line via Bareilly/Moradabad (490 KM - NR/NER)
</w:t>
      </w:r>
      <w:r>
        <w:t xml:space="preserve">3. Chandigarh — Delhi High-Speed Corridor (245 KM - NR 160 kmph)
</w:t>
      </w:r>
      <w:r>
        <w:t xml:space="preserve">4. Shamli — Delhi / Saharanpur Route (165 KM - NR)
</w:t>
      </w:r>
      <w:r>
        <w:t xml:space="preserve">5. Delhi — Jaipur Route via Rewari/Alwar (308 KM - NWR)
</w:t>
      </w:r>
      <w:r>
        <w:t xml:space="preserve">6. Howrah — DDU Grand Chord (678 KM - ER/ECR)
</w:t>
      </w:r>
      <w:r>
        <w:t xml:space="preserve">7. Mumbai — Ahmedabad High-Density Trunk Route (493 KM - WR)</w:t>
      </w:r>
    </w:p>
    <w:p>
      <w:pPr>
        <w:pStyle w:val="Heading1"/>
        <w:spacing w:after="150" w:before="300"/>
      </w:pPr>
      <w:r>
        <w:t xml:space="preserve">9. KEY VIVA QUESTIONS &amp; ANSWERS</w:t>
      </w:r>
    </w:p>
    <w:p>
      <w:pPr>
        <w:spacing w:after="300"/>
      </w:pPr>
      <w:r>
        <w:rPr>
          <w:b/>
          <w:bCs/>
        </w:rPr>
        <w:t xml:space="preserve">Q1: What is the main objective of RailBlock AI?
</w:t>
      </w:r>
      <w:r>
        <w:t xml:space="preserve">A1: To automate multi-department railway maintenance planning and generate conflict-free schedules that bundle civil, electrical, and signal work into unified shadow windows.
</w:t>
      </w:r>
      <w:r>
        <w:rPr>
          <w:b/>
          <w:bCs/>
        </w:rPr>
        <w:t xml:space="preserve">Q2: What is a Shadow Block?
</w:t>
      </w:r>
      <w:r>
        <w:t xml:space="preserve">A2: Allowing secondary departments (e.g. S&amp;T or TRD) to work concurrently on the same track section during a primary Engineering machine block without needing an independent track closure.
</w:t>
      </w:r>
      <w:r>
        <w:rPr>
          <w:b/>
          <w:bCs/>
        </w:rPr>
        <w:t xml:space="preserve">Q3: Why is conflict detection deterministic instead of generative?
</w:t>
      </w:r>
      <w:r>
        <w:t xml:space="preserve">A3: Railway safety requires 100% mathematical certainty against train collisions. Exact interval math guarantees zero collisions.
</w:t>
      </w:r>
      <w:r>
        <w:rPr>
          <w:b/>
          <w:bCs/>
        </w:rPr>
        <w:t xml:space="preserve">Q4: Why was 10.8h calculated for 4 uncoordinated blocks when work sum is 8.8h?
</w:t>
      </w:r>
      <w:r>
        <w:t xml:space="preserve">A4: Each separate block requires its own mandatory +30-minute safety buffer for OHE isolation, earthing, and track clearance. 4 separate blocks add 4 × 0.5h = 2.0h of buffer, totaling 10.8h.</w:t>
      </w:r>
    </w:p>
    <w:p>
      <w:pPr>
        <w:pStyle w:val="Heading1"/>
        <w:spacing w:after="150" w:before="300"/>
      </w:pPr>
      <w:r>
        <w:t xml:space="preserve">10. PRESENTATION CHEAT SHEET &amp; CONCLUSION</w:t>
      </w:r>
    </w:p>
    <w:p>
      <w:pPr>
        <w:spacing w:after="300"/>
      </w:pPr>
      <w:r>
        <w:t xml:space="preserve">• 30-Second Elevator Pitch: RailBlock AI is an automated decision-support system for Indian Railways that eliminates train delays caused by uncoordinated maintenance. Instead of Civil, Electrical, and Signaling departments shutting down tracks on separate days, our algorithm bundles their work into a single conflict-free night window, reducing track closure time by up to 67%.
• 2-Minute Summary: Explains the multi-department demand consolidation, spatial proximity clustering (±5 KM), deterministic timetable conflict avoidance, and single-click sanctioning workflow by the Divisional Chief Controller.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2026-09-09T04:51:47.974Z</dcterms:created>
  <dcterms:modified xsi:type="dcterms:W3CDTF">2026-09-09T04:51:47.974Z</dcterms:modified>
</cp:coreProperties>
</file>

<file path=docProps/custom.xml><?xml version="1.0" encoding="utf-8"?>
<Properties xmlns="http://schemas.openxmlformats.org/officeDocument/2006/custom-properties" xmlns:vt="http://schemas.openxmlformats.org/officeDocument/2006/docPropsVTypes"/>
</file>