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   </w:t>
        <w:tab/>
        <w:t xml:space="preserve">Assignment - Quoth      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lecture, we have now discussed processes and their exit codes, which means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finally begin using branch logic (if statements) in our scripts.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First, download the quotes.tar.gz compressed "tarball" and "unroll" it into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working directory (you can do "tar -xzvf &lt;tarball&gt;" to unroll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gzip tarball &lt;tarball&gt; in the current working directory). The tree should be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filled with lots of Star Wars quotes in appropriately named directories.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script, called Quoth.sh that does the following in a loop: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1. displays the directories in the current working directory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2. prompts the user to type a directory name, or QUIT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3. if the user types QUIT, your script should terminate with an exit code of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4. If the user types a term that is not a quote directory, your script should terminate with an exit code of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5. otherwise, your script should display the directory chosen by the user and the contents of the quote.txt.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sample run of your script might look like this: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bash Quoth.sh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Pick a quote-sayer from: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C3PO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Chewie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Darth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Obi-Wan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Quoth.sh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... or enter QUIT to exit the script.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Kenobi said...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“Only a master of evil, Darth.”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Pick a quote-sayer from: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C3PO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Chewie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Darth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Obi-Wan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Quoth.sh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... or enter QUIT to exit the script.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Obi-Wan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Obi-Wan said...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“Mos Eisley spaceport. You will never find a more wretched hive of scum and villainy.”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Pick a quote-sayer from: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C3PO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Chewie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Darth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Obi-Wan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Quoth.sh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... or enter QUIT to exit the script.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echo $?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Another run of your script could look like: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bash Quoth.sh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Pick a quote-sayer from: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C3PO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Chewie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Darth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Obi-Wan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Quoth.sh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... or enter QUIT to exit the script.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Emperor said...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“This will be a day long remembered. It has seen the end of Kenobi, and will soon see the end of the rebellion.”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Pick a quote-sayer from: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C3PO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Chewie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Darth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Obi-Wan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Quoth.sh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Vader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... or enter QUIT to exit the script.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JarJar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$ echo $?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now you can just use ls -1 to list all of the directories (1 per line) in the current working directory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 will need to use test or [...] inside of an if-then-fi statement or a while loop in order to terminate on QUIT.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You will need to use ANOTHER test or [...] inside of an if-then-fi statement in order to terminate on an invalid input.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 cat to display the contents of the appropriate quote.txt.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Submit your Quoth.sh script by uploading it to Canvas.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Rubric [26 pts total]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[2 pts] Name your script Quoth.sh (exact name and case matter!)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[1 pt] Outputs "Pick a quote-sayer from:"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[2 pts] Displays all possible quote directories (using ls 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[1 pt] Outputs "... or enter QUIT to exit the script."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[6 pts] Displays the quote and the name of the person quoted (if it exists).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The format should match the examples above e.g: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PERSON said...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QUOTE</w:t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[6 pts] Loops until QUIT or incorrect quote directory input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[4 pts] Exit code 0 on QUIT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[3 pts] Exit code 7 on incorrect quote directory input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[1 pt] Correct submission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Hard coding any quotes or directories will result in a low scoring grade. Your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script should work with any set of directories and quote.txt files!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