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l8tw64b9tll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This Cisco Packet Tracer project simulates a hospital network where departments are separated using VLANs, and security policies are enforced using ACLs. It demonstrates how to isolate sensitive systems from public/guest access — a real-world example of network segmentation and access control.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xt6usp6bi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fv3jziqoo3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separate VLANs for each department: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Admin (VLAN 10)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Medical (VLAN 20)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Security (VLAN 30)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Guest (VLAN 40)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inter-VLAN communication (routing)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Block Guest VLAN from accessing secure departments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4y3ptc9zqc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What’s Configured: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PCs assigned to the correct VLANs with static IPs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 router configured with router-on-a-stick setup (sub-interfaces for each VLAN)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VLANs created and switchports assigned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 Access Control List (ACL) applied to block Guest VLAN from reaching Admin, Medical, or Security networks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54kbusl7vu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Test the Project: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.pkt</w:t>
      </w:r>
      <w:r w:rsidDel="00000000" w:rsidR="00000000" w:rsidRPr="00000000">
        <w:rPr>
          <w:b w:val="1"/>
          <w:rtl w:val="0"/>
        </w:rPr>
        <w:t xml:space="preserve"> file in Cisco Packet Tracer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Click PC6 or PC7 (Guest VLAN)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 to:</w:t>
        <w:br w:type="textWrapping"/>
        <w:br w:type="textWrapping"/>
        <w:t xml:space="preserve"> nginx</w:t>
        <w:br w:type="textWrapping"/>
        <w:t xml:space="preserve">CopyEdit</w:t>
        <w:br w:type="textWrapping"/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Desktop → Command Prompt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Ping the other VLANs:</w:t>
      </w:r>
      <w:r w:rsidDel="00000000" w:rsidR="00000000" w:rsidRPr="00000000">
        <w:rPr>
          <w:rtl w:val="0"/>
        </w:rPr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ping 192.168.10.10   ← Admin1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ping 192.168.20.10   ← Medical1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ping 192.168.30.10   ← Security1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All pings should return:</w:t>
        <w:br w:type="textWrapping"/>
        <w:br w:type="textWrapping"/>
        <w:t xml:space="preserve"> csharp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 timed out.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This confirms the </w:t>
      </w:r>
      <w:r w:rsidDel="00000000" w:rsidR="00000000" w:rsidRPr="00000000">
        <w:rPr>
          <w:b w:val="1"/>
          <w:rtl w:val="0"/>
        </w:rPr>
        <w:t xml:space="preserve">Guest VLAN is blocked</w:t>
      </w:r>
      <w:r w:rsidDel="00000000" w:rsidR="00000000" w:rsidRPr="00000000">
        <w:rPr>
          <w:rtl w:val="0"/>
        </w:rPr>
        <w:t xml:space="preserve"> from accessing private departments.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o8jxolgcw8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Security Showcase: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devices can access the internet (if enabled) but </w:t>
      </w:r>
      <w:r w:rsidDel="00000000" w:rsidR="00000000" w:rsidRPr="00000000">
        <w:rPr>
          <w:b w:val="1"/>
          <w:rtl w:val="0"/>
        </w:rPr>
        <w:t xml:space="preserve">cannot interact</w:t>
      </w:r>
      <w:r w:rsidDel="00000000" w:rsidR="00000000" w:rsidRPr="00000000">
        <w:rPr>
          <w:rtl w:val="0"/>
        </w:rPr>
        <w:t xml:space="preserve"> with internal systems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mirrors </w:t>
      </w:r>
      <w:r w:rsidDel="00000000" w:rsidR="00000000" w:rsidRPr="00000000">
        <w:rPr>
          <w:b w:val="1"/>
          <w:rtl w:val="0"/>
        </w:rPr>
        <w:t xml:space="preserve">real-world hospital security</w:t>
      </w:r>
      <w:r w:rsidDel="00000000" w:rsidR="00000000" w:rsidRPr="00000000">
        <w:rPr>
          <w:rtl w:val="0"/>
        </w:rPr>
        <w:t xml:space="preserve"> setups (HIPAA compliance, Zero Trust policies, etc.)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Amatic SC" w:cs="Amatic SC" w:eastAsia="Amatic SC" w:hAnsi="Amatic S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