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1D0" w:rsidRDefault="009B0E5B" w:rsidP="009B0E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0D9B">
        <w:rPr>
          <w:rFonts w:ascii="Times New Roman" w:hAnsi="Times New Roman" w:cs="Times New Roman"/>
          <w:b/>
          <w:sz w:val="24"/>
          <w:szCs w:val="24"/>
        </w:rPr>
        <w:t>Table 3</w:t>
      </w:r>
      <w:r w:rsidRPr="003D439F">
        <w:rPr>
          <w:rFonts w:ascii="Times New Roman" w:hAnsi="Times New Roman" w:cs="Times New Roman"/>
          <w:sz w:val="24"/>
          <w:szCs w:val="24"/>
        </w:rPr>
        <w:t xml:space="preserve"> </w:t>
      </w:r>
      <w:r w:rsidRPr="009607A3">
        <w:rPr>
          <w:rFonts w:ascii="Times New Roman" w:hAnsi="Times New Roman" w:cs="Times New Roman"/>
          <w:sz w:val="24"/>
          <w:szCs w:val="24"/>
        </w:rPr>
        <w:t xml:space="preserve">Counts of genes involved in DMSP catabolism and </w:t>
      </w:r>
      <w:proofErr w:type="spellStart"/>
      <w:r w:rsidRPr="009607A3">
        <w:rPr>
          <w:rFonts w:ascii="Times New Roman" w:hAnsi="Times New Roman" w:cs="Times New Roman"/>
          <w:sz w:val="24"/>
          <w:szCs w:val="24"/>
        </w:rPr>
        <w:t>photoheterotrophy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9607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0E5B" w:rsidRDefault="009B0E5B" w:rsidP="009B0E5B">
      <w:pPr>
        <w:pStyle w:val="NoSpacing"/>
      </w:pPr>
    </w:p>
    <w:tbl>
      <w:tblPr>
        <w:tblStyle w:val="LightShading"/>
        <w:tblW w:w="0" w:type="auto"/>
        <w:tblLook w:val="0420" w:firstRow="1" w:lastRow="0" w:firstColumn="0" w:lastColumn="0" w:noHBand="0" w:noVBand="1"/>
      </w:tblPr>
      <w:tblGrid>
        <w:gridCol w:w="2465"/>
        <w:gridCol w:w="540"/>
        <w:gridCol w:w="990"/>
        <w:gridCol w:w="900"/>
        <w:gridCol w:w="810"/>
        <w:gridCol w:w="1041"/>
        <w:gridCol w:w="1170"/>
        <w:gridCol w:w="810"/>
        <w:gridCol w:w="723"/>
      </w:tblGrid>
      <w:tr w:rsidR="009B0E5B" w:rsidRPr="000E4325" w:rsidTr="00960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tcW w:w="2465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54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size  µm</w:t>
            </w:r>
          </w:p>
        </w:tc>
        <w:tc>
          <w:tcPr>
            <w:tcW w:w="99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proofErr w:type="spellStart"/>
            <w:r w:rsidRPr="000E432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dddD</w:t>
            </w:r>
            <w:proofErr w:type="spellEnd"/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90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proofErr w:type="spellStart"/>
            <w:r w:rsidRPr="000E432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dddL</w:t>
            </w:r>
            <w:proofErr w:type="spellEnd"/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81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proofErr w:type="spellStart"/>
            <w:r w:rsidRPr="000E432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dddP</w:t>
            </w:r>
            <w:proofErr w:type="spellEnd"/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1041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proofErr w:type="spellStart"/>
            <w:r w:rsidRPr="000E432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dmdA</w:t>
            </w:r>
            <w:proofErr w:type="spellEnd"/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117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Rhodopsin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81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proofErr w:type="spellStart"/>
            <w:r w:rsidRPr="000E432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pufLM</w:t>
            </w:r>
            <w:proofErr w:type="spellEnd"/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  <w:r w:rsidRPr="000E43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723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proofErr w:type="spellStart"/>
            <w:r w:rsidRPr="000E432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recA</w:t>
            </w:r>
            <w:proofErr w:type="spellEnd"/>
          </w:p>
        </w:tc>
      </w:tr>
      <w:tr w:rsidR="009B0E5B" w:rsidRPr="000E4325" w:rsidTr="00960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tcW w:w="2465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Organic Lake 1.7 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(GS374)</w:t>
            </w:r>
          </w:p>
        </w:tc>
        <w:tc>
          <w:tcPr>
            <w:tcW w:w="54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(9)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10 (36)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11 (50)</w:t>
            </w:r>
          </w:p>
        </w:tc>
        <w:tc>
          <w:tcPr>
            <w:tcW w:w="90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 (19)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10 (</w:t>
            </w:r>
            <w:r w:rsidRPr="00957117">
              <w:rPr>
                <w:rFonts w:ascii="Times New Roman" w:hAnsi="Times New Roman" w:cs="Times New Roman"/>
                <w:b/>
                <w:sz w:val="20"/>
                <w:szCs w:val="20"/>
              </w:rPr>
              <w:t>39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 (21)</w:t>
            </w:r>
          </w:p>
        </w:tc>
        <w:tc>
          <w:tcPr>
            <w:tcW w:w="81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(2)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(7)</w:t>
            </w:r>
          </w:p>
        </w:tc>
        <w:tc>
          <w:tcPr>
            <w:tcW w:w="1041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0* (2)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(7)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9 (43)</w:t>
            </w:r>
          </w:p>
        </w:tc>
        <w:tc>
          <w:tcPr>
            <w:tcW w:w="117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(5)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 (20)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12 (57)</w:t>
            </w:r>
          </w:p>
        </w:tc>
        <w:tc>
          <w:tcPr>
            <w:tcW w:w="81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0* (1)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 (14)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13 (61)</w:t>
            </w:r>
          </w:p>
        </w:tc>
        <w:tc>
          <w:tcPr>
            <w:tcW w:w="723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</w:tr>
      <w:tr w:rsidR="009B0E5B" w:rsidRPr="000E4325" w:rsidTr="009607A3">
        <w:trPr>
          <w:trHeight w:val="674"/>
        </w:trPr>
        <w:tc>
          <w:tcPr>
            <w:tcW w:w="2465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Organic Lake 4.2 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(GS375)</w:t>
            </w:r>
          </w:p>
        </w:tc>
        <w:tc>
          <w:tcPr>
            <w:tcW w:w="54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 (34)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15 (54)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23 (75)</w:t>
            </w:r>
          </w:p>
        </w:tc>
        <w:tc>
          <w:tcPr>
            <w:tcW w:w="90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 (34)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9 (31)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(8)</w:t>
            </w:r>
          </w:p>
        </w:tc>
        <w:tc>
          <w:tcPr>
            <w:tcW w:w="81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(2.5)</w:t>
            </w:r>
          </w:p>
        </w:tc>
        <w:tc>
          <w:tcPr>
            <w:tcW w:w="1041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(10)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(6)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20 (68)</w:t>
            </w:r>
          </w:p>
        </w:tc>
        <w:tc>
          <w:tcPr>
            <w:tcW w:w="117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(10)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 (23)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14 (45)</w:t>
            </w:r>
          </w:p>
        </w:tc>
        <w:tc>
          <w:tcPr>
            <w:tcW w:w="81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(16)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 (11)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16 (53)</w:t>
            </w:r>
          </w:p>
        </w:tc>
        <w:tc>
          <w:tcPr>
            <w:tcW w:w="723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9B0E5B" w:rsidRPr="000E4325" w:rsidTr="00960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465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Organic Lake 5.7 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(GS376)</w:t>
            </w:r>
          </w:p>
        </w:tc>
        <w:tc>
          <w:tcPr>
            <w:tcW w:w="54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 (43)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6 (20)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19 (68)</w:t>
            </w:r>
          </w:p>
        </w:tc>
        <w:tc>
          <w:tcPr>
            <w:tcW w:w="90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(7)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9 (32)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 (12)</w:t>
            </w:r>
          </w:p>
        </w:tc>
        <w:tc>
          <w:tcPr>
            <w:tcW w:w="81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41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(14)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(7)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13 (47)</w:t>
            </w:r>
          </w:p>
        </w:tc>
        <w:tc>
          <w:tcPr>
            <w:tcW w:w="117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(21)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6 (22)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6 (21)</w:t>
            </w:r>
          </w:p>
        </w:tc>
        <w:tc>
          <w:tcPr>
            <w:tcW w:w="81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0* (4)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 (12)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11 (38)</w:t>
            </w:r>
          </w:p>
        </w:tc>
        <w:tc>
          <w:tcPr>
            <w:tcW w:w="723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</w:tr>
      <w:tr w:rsidR="009B0E5B" w:rsidRPr="000E4325" w:rsidTr="009607A3">
        <w:trPr>
          <w:trHeight w:val="620"/>
        </w:trPr>
        <w:tc>
          <w:tcPr>
            <w:tcW w:w="2465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Organic Lake 6.5 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(GS377)</w:t>
            </w:r>
          </w:p>
        </w:tc>
        <w:tc>
          <w:tcPr>
            <w:tcW w:w="54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10 (51)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14 (38)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42 (106)</w:t>
            </w:r>
          </w:p>
        </w:tc>
        <w:tc>
          <w:tcPr>
            <w:tcW w:w="90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0* (2)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9 (23)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 (13)</w:t>
            </w:r>
          </w:p>
        </w:tc>
        <w:tc>
          <w:tcPr>
            <w:tcW w:w="81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(2)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41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 (15)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 (20)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20 (52)</w:t>
            </w:r>
          </w:p>
        </w:tc>
        <w:tc>
          <w:tcPr>
            <w:tcW w:w="117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(7)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6 (16)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6 (16)</w:t>
            </w:r>
          </w:p>
        </w:tc>
        <w:tc>
          <w:tcPr>
            <w:tcW w:w="81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 (22)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 (20)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957117">
              <w:rPr>
                <w:rFonts w:ascii="Times New Roman" w:hAnsi="Times New Roman" w:cs="Times New Roman"/>
                <w:b/>
                <w:sz w:val="20"/>
                <w:szCs w:val="20"/>
              </w:rPr>
              <w:t>22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957117">
              <w:rPr>
                <w:rFonts w:ascii="Times New Roman" w:hAnsi="Times New Roman" w:cs="Times New Roman"/>
                <w:b/>
                <w:sz w:val="20"/>
                <w:szCs w:val="20"/>
              </w:rPr>
              <w:t>55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23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</w:tr>
      <w:tr w:rsidR="009B0E5B" w:rsidRPr="000E4325" w:rsidTr="00960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tcW w:w="2465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Organic Lake 6.7 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(GS378)</w:t>
            </w:r>
          </w:p>
        </w:tc>
        <w:tc>
          <w:tcPr>
            <w:tcW w:w="54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(7)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12 (26)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957117">
              <w:rPr>
                <w:rFonts w:ascii="Times New Roman" w:hAnsi="Times New Roman" w:cs="Times New Roman"/>
                <w:b/>
                <w:sz w:val="20"/>
                <w:szCs w:val="20"/>
              </w:rPr>
              <w:t>50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957117">
              <w:rPr>
                <w:rFonts w:ascii="Times New Roman" w:hAnsi="Times New Roman" w:cs="Times New Roman"/>
                <w:b/>
                <w:sz w:val="20"/>
                <w:szCs w:val="20"/>
              </w:rPr>
              <w:t>174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0* (4)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8 (17)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 (17)</w:t>
            </w:r>
          </w:p>
        </w:tc>
        <w:tc>
          <w:tcPr>
            <w:tcW w:w="81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 (13)</w:t>
            </w:r>
          </w:p>
        </w:tc>
        <w:tc>
          <w:tcPr>
            <w:tcW w:w="1041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0 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(5)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12 (43)</w:t>
            </w:r>
          </w:p>
        </w:tc>
        <w:tc>
          <w:tcPr>
            <w:tcW w:w="117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(7)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8 (16)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12 (43)</w:t>
            </w:r>
          </w:p>
        </w:tc>
        <w:tc>
          <w:tcPr>
            <w:tcW w:w="81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(13)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 (9)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14 (48)</w:t>
            </w:r>
          </w:p>
        </w:tc>
        <w:tc>
          <w:tcPr>
            <w:tcW w:w="723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</w:tr>
      <w:tr w:rsidR="009B0E5B" w:rsidRPr="000E4325" w:rsidTr="009607A3">
        <w:trPr>
          <w:trHeight w:val="368"/>
        </w:trPr>
        <w:tc>
          <w:tcPr>
            <w:tcW w:w="2465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Ace Lake </w:t>
            </w:r>
            <w:proofErr w:type="spellStart"/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mixolimnion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4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0* (2)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(3)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(2)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(2)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0* (4)</w:t>
            </w:r>
          </w:p>
        </w:tc>
        <w:tc>
          <w:tcPr>
            <w:tcW w:w="1041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15 (56)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(4)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15 (53)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12 (27)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 (42)</w:t>
            </w:r>
          </w:p>
        </w:tc>
        <w:tc>
          <w:tcPr>
            <w:tcW w:w="81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0* (1)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 (12)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3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9B0E5B" w:rsidRPr="000E4325" w:rsidTr="00960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tcW w:w="2465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Newcomb Bay (GS235) </w:t>
            </w:r>
          </w:p>
        </w:tc>
        <w:tc>
          <w:tcPr>
            <w:tcW w:w="54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</w:tcPr>
          <w:p w:rsidR="009B0E5B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(14)</w:t>
            </w:r>
          </w:p>
          <w:p w:rsidR="009B0E5B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(12)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9B0E5B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9B0E5B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B0E5B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(7)</w:t>
            </w:r>
          </w:p>
          <w:p w:rsidR="009B0E5B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41" w:type="dxa"/>
          </w:tcPr>
          <w:p w:rsidR="009B0E5B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 (111)</w:t>
            </w:r>
          </w:p>
          <w:p w:rsidR="009B0E5B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 (41)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(17)</w:t>
            </w:r>
          </w:p>
        </w:tc>
        <w:tc>
          <w:tcPr>
            <w:tcW w:w="1170" w:type="dxa"/>
          </w:tcPr>
          <w:p w:rsidR="009B0E5B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89 (</w:t>
            </w:r>
            <w:r w:rsidRPr="00957117">
              <w:rPr>
                <w:rFonts w:ascii="Times New Roman" w:hAnsi="Times New Roman" w:cs="Times New Roman"/>
                <w:b/>
                <w:sz w:val="20"/>
                <w:szCs w:val="20"/>
              </w:rPr>
              <w:t>196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9B0E5B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 (123)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(33)</w:t>
            </w:r>
          </w:p>
        </w:tc>
        <w:tc>
          <w:tcPr>
            <w:tcW w:w="810" w:type="dxa"/>
          </w:tcPr>
          <w:p w:rsidR="009B0E5B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9B0E5B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3" w:type="dxa"/>
          </w:tcPr>
          <w:p w:rsidR="009B0E5B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  <w:p w:rsidR="009B0E5B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9B0E5B" w:rsidRPr="000E4325" w:rsidTr="009607A3">
        <w:trPr>
          <w:trHeight w:val="368"/>
        </w:trPr>
        <w:tc>
          <w:tcPr>
            <w:tcW w:w="2465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Southern Ocean SZ</w:t>
            </w:r>
          </w:p>
        </w:tc>
        <w:tc>
          <w:tcPr>
            <w:tcW w:w="54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</w:tcPr>
          <w:p w:rsidR="009B0E5B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(3)</w:t>
            </w:r>
          </w:p>
          <w:p w:rsidR="009B0E5B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(6)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 (7)</w:t>
            </w:r>
          </w:p>
        </w:tc>
        <w:tc>
          <w:tcPr>
            <w:tcW w:w="900" w:type="dxa"/>
          </w:tcPr>
          <w:p w:rsidR="009B0E5B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9B0E5B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 (0*)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B0E5B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(9)</w:t>
            </w:r>
          </w:p>
          <w:p w:rsidR="009B0E5B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(12)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 (4)</w:t>
            </w:r>
          </w:p>
        </w:tc>
        <w:tc>
          <w:tcPr>
            <w:tcW w:w="1041" w:type="dxa"/>
          </w:tcPr>
          <w:p w:rsidR="009B0E5B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 (101)</w:t>
            </w:r>
          </w:p>
          <w:p w:rsidR="009B0E5B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 (81)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(66)</w:t>
            </w:r>
          </w:p>
        </w:tc>
        <w:tc>
          <w:tcPr>
            <w:tcW w:w="1170" w:type="dxa"/>
          </w:tcPr>
          <w:p w:rsidR="009B0E5B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98 (139)</w:t>
            </w:r>
          </w:p>
          <w:p w:rsidR="009B0E5B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 (108)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(84)</w:t>
            </w:r>
          </w:p>
        </w:tc>
        <w:tc>
          <w:tcPr>
            <w:tcW w:w="810" w:type="dxa"/>
          </w:tcPr>
          <w:p w:rsidR="009B0E5B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9B0E5B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3" w:type="dxa"/>
          </w:tcPr>
          <w:p w:rsidR="009B0E5B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  <w:p w:rsidR="009B0E5B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9B0E5B" w:rsidRPr="000E4325" w:rsidTr="00960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tcW w:w="2465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Southern Ocean NZ</w:t>
            </w:r>
          </w:p>
        </w:tc>
        <w:tc>
          <w:tcPr>
            <w:tcW w:w="54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0* (1)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0* (2)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 *(3)</w:t>
            </w:r>
          </w:p>
        </w:tc>
        <w:tc>
          <w:tcPr>
            <w:tcW w:w="90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 (7)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9 (</w:t>
            </w:r>
            <w:r w:rsidRPr="00957117">
              <w:rPr>
                <w:rFonts w:ascii="Times New Roman" w:hAnsi="Times New Roman" w:cs="Times New Roman"/>
                <w:b/>
                <w:sz w:val="20"/>
                <w:szCs w:val="20"/>
              </w:rPr>
              <w:t>30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(9)</w:t>
            </w:r>
          </w:p>
        </w:tc>
        <w:tc>
          <w:tcPr>
            <w:tcW w:w="1041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957117">
              <w:rPr>
                <w:rFonts w:ascii="Times New Roman" w:hAnsi="Times New Roman" w:cs="Times New Roman"/>
                <w:b/>
                <w:sz w:val="20"/>
                <w:szCs w:val="20"/>
              </w:rPr>
              <w:t>124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957117">
              <w:rPr>
                <w:rFonts w:ascii="Times New Roman" w:hAnsi="Times New Roman" w:cs="Times New Roman"/>
                <w:b/>
                <w:sz w:val="20"/>
                <w:szCs w:val="20"/>
              </w:rPr>
              <w:t>159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28 (84)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 (54)</w:t>
            </w:r>
          </w:p>
        </w:tc>
        <w:tc>
          <w:tcPr>
            <w:tcW w:w="117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95711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111 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(142)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35 (107)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11 (89)</w:t>
            </w:r>
          </w:p>
        </w:tc>
        <w:tc>
          <w:tcPr>
            <w:tcW w:w="81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(1)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(7)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 (4)</w:t>
            </w:r>
          </w:p>
        </w:tc>
        <w:tc>
          <w:tcPr>
            <w:tcW w:w="723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9B0E5B" w:rsidRPr="000E4325" w:rsidTr="009607A3">
        <w:trPr>
          <w:trHeight w:val="368"/>
        </w:trPr>
        <w:tc>
          <w:tcPr>
            <w:tcW w:w="2465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GOS coastal</w:t>
            </w:r>
          </w:p>
        </w:tc>
        <w:tc>
          <w:tcPr>
            <w:tcW w:w="54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9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0* (0*)</w:t>
            </w:r>
          </w:p>
        </w:tc>
        <w:tc>
          <w:tcPr>
            <w:tcW w:w="90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 (6)</w:t>
            </w:r>
          </w:p>
        </w:tc>
        <w:tc>
          <w:tcPr>
            <w:tcW w:w="1041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44 (52)</w:t>
            </w:r>
          </w:p>
        </w:tc>
        <w:tc>
          <w:tcPr>
            <w:tcW w:w="117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74 (87)</w:t>
            </w:r>
          </w:p>
        </w:tc>
        <w:tc>
          <w:tcPr>
            <w:tcW w:w="81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 (6)</w:t>
            </w:r>
          </w:p>
        </w:tc>
        <w:tc>
          <w:tcPr>
            <w:tcW w:w="723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</w:tr>
      <w:tr w:rsidR="009B0E5B" w:rsidRPr="000E4325" w:rsidTr="00960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tcW w:w="2465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GOS open ocean</w:t>
            </w:r>
          </w:p>
        </w:tc>
        <w:tc>
          <w:tcPr>
            <w:tcW w:w="54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9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 (8)</w:t>
            </w:r>
          </w:p>
        </w:tc>
        <w:tc>
          <w:tcPr>
            <w:tcW w:w="1041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45 (50)</w:t>
            </w:r>
          </w:p>
        </w:tc>
        <w:tc>
          <w:tcPr>
            <w:tcW w:w="117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66 (74)</w:t>
            </w:r>
          </w:p>
        </w:tc>
        <w:tc>
          <w:tcPr>
            <w:tcW w:w="81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 (5)</w:t>
            </w:r>
          </w:p>
        </w:tc>
        <w:tc>
          <w:tcPr>
            <w:tcW w:w="723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</w:tr>
      <w:tr w:rsidR="009B0E5B" w:rsidRPr="000E4325" w:rsidTr="009607A3">
        <w:trPr>
          <w:trHeight w:val="350"/>
        </w:trPr>
        <w:tc>
          <w:tcPr>
            <w:tcW w:w="2465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GOS estuary</w:t>
            </w:r>
          </w:p>
        </w:tc>
        <w:tc>
          <w:tcPr>
            <w:tcW w:w="54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9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(1)</w:t>
            </w:r>
          </w:p>
        </w:tc>
        <w:tc>
          <w:tcPr>
            <w:tcW w:w="1041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29 (36)</w:t>
            </w:r>
          </w:p>
        </w:tc>
        <w:tc>
          <w:tcPr>
            <w:tcW w:w="117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61 (77)</w:t>
            </w:r>
          </w:p>
        </w:tc>
        <w:tc>
          <w:tcPr>
            <w:tcW w:w="81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(3)</w:t>
            </w:r>
          </w:p>
        </w:tc>
        <w:tc>
          <w:tcPr>
            <w:tcW w:w="723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9B0E5B" w:rsidRPr="000E4325" w:rsidTr="00960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tcW w:w="2465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GOS embayment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(GS005)</w:t>
            </w:r>
          </w:p>
        </w:tc>
        <w:tc>
          <w:tcPr>
            <w:tcW w:w="54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9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 (8)</w:t>
            </w:r>
          </w:p>
        </w:tc>
        <w:tc>
          <w:tcPr>
            <w:tcW w:w="90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6 (12)</w:t>
            </w:r>
          </w:p>
        </w:tc>
        <w:tc>
          <w:tcPr>
            <w:tcW w:w="1041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28 (54)</w:t>
            </w:r>
          </w:p>
        </w:tc>
        <w:tc>
          <w:tcPr>
            <w:tcW w:w="117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58 (112)</w:t>
            </w:r>
          </w:p>
        </w:tc>
        <w:tc>
          <w:tcPr>
            <w:tcW w:w="81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 (6)</w:t>
            </w:r>
          </w:p>
        </w:tc>
        <w:tc>
          <w:tcPr>
            <w:tcW w:w="723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</w:tr>
      <w:tr w:rsidR="009B0E5B" w:rsidRPr="000E4325" w:rsidTr="009607A3">
        <w:trPr>
          <w:trHeight w:val="350"/>
        </w:trPr>
        <w:tc>
          <w:tcPr>
            <w:tcW w:w="2465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GOS Lake Gatun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(GS020)</w:t>
            </w:r>
          </w:p>
        </w:tc>
        <w:tc>
          <w:tcPr>
            <w:tcW w:w="54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9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41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 (4)</w:t>
            </w:r>
          </w:p>
        </w:tc>
        <w:tc>
          <w:tcPr>
            <w:tcW w:w="117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48 (53)</w:t>
            </w:r>
          </w:p>
        </w:tc>
        <w:tc>
          <w:tcPr>
            <w:tcW w:w="81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(2)</w:t>
            </w:r>
          </w:p>
        </w:tc>
        <w:tc>
          <w:tcPr>
            <w:tcW w:w="723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</w:tr>
      <w:tr w:rsidR="009B0E5B" w:rsidRPr="000E4325" w:rsidTr="00960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tcW w:w="2465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GOS fringing reef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(GS025)</w:t>
            </w:r>
          </w:p>
        </w:tc>
        <w:tc>
          <w:tcPr>
            <w:tcW w:w="54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99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41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 (39)</w:t>
            </w:r>
          </w:p>
        </w:tc>
        <w:tc>
          <w:tcPr>
            <w:tcW w:w="81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3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</w:tr>
      <w:tr w:rsidR="009B0E5B" w:rsidRPr="000E4325" w:rsidTr="009607A3">
        <w:trPr>
          <w:trHeight w:val="350"/>
        </w:trPr>
        <w:tc>
          <w:tcPr>
            <w:tcW w:w="2465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GOS warm seep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(GS030)</w:t>
            </w:r>
          </w:p>
        </w:tc>
        <w:tc>
          <w:tcPr>
            <w:tcW w:w="54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9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 (6)</w:t>
            </w:r>
          </w:p>
        </w:tc>
        <w:tc>
          <w:tcPr>
            <w:tcW w:w="1041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75 (63)</w:t>
            </w:r>
          </w:p>
        </w:tc>
        <w:tc>
          <w:tcPr>
            <w:tcW w:w="117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83 (69)</w:t>
            </w:r>
          </w:p>
        </w:tc>
        <w:tc>
          <w:tcPr>
            <w:tcW w:w="81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6 (5)</w:t>
            </w:r>
          </w:p>
        </w:tc>
        <w:tc>
          <w:tcPr>
            <w:tcW w:w="723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</w:tr>
      <w:tr w:rsidR="009B0E5B" w:rsidRPr="000E4325" w:rsidTr="00960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tcW w:w="2465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GOS Upwelling, Fernandina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(GS031)</w:t>
            </w:r>
          </w:p>
        </w:tc>
        <w:tc>
          <w:tcPr>
            <w:tcW w:w="54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9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 (4)</w:t>
            </w:r>
          </w:p>
        </w:tc>
        <w:tc>
          <w:tcPr>
            <w:tcW w:w="1041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81 (77)</w:t>
            </w:r>
          </w:p>
        </w:tc>
        <w:tc>
          <w:tcPr>
            <w:tcW w:w="117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81 (76)</w:t>
            </w:r>
          </w:p>
        </w:tc>
        <w:tc>
          <w:tcPr>
            <w:tcW w:w="81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 (4)</w:t>
            </w:r>
          </w:p>
        </w:tc>
        <w:tc>
          <w:tcPr>
            <w:tcW w:w="723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106</w:t>
            </w:r>
          </w:p>
        </w:tc>
      </w:tr>
      <w:tr w:rsidR="009B0E5B" w:rsidRPr="000E4325" w:rsidTr="009607A3">
        <w:trPr>
          <w:trHeight w:val="350"/>
        </w:trPr>
        <w:tc>
          <w:tcPr>
            <w:tcW w:w="2465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GOS mangrove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(GS032)</w:t>
            </w:r>
          </w:p>
        </w:tc>
        <w:tc>
          <w:tcPr>
            <w:tcW w:w="54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9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(3)</w:t>
            </w:r>
          </w:p>
        </w:tc>
        <w:tc>
          <w:tcPr>
            <w:tcW w:w="1041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24 (34)</w:t>
            </w:r>
          </w:p>
        </w:tc>
        <w:tc>
          <w:tcPr>
            <w:tcW w:w="117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25 (36)</w:t>
            </w:r>
          </w:p>
        </w:tc>
        <w:tc>
          <w:tcPr>
            <w:tcW w:w="81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(1)</w:t>
            </w:r>
          </w:p>
        </w:tc>
        <w:tc>
          <w:tcPr>
            <w:tcW w:w="723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</w:tr>
      <w:tr w:rsidR="009B0E5B" w:rsidRPr="000E4325" w:rsidTr="00960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tcW w:w="2465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GOS Punta Cormorant Lagoon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(GS033)</w:t>
            </w:r>
          </w:p>
        </w:tc>
        <w:tc>
          <w:tcPr>
            <w:tcW w:w="54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9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957117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 (15)</w:t>
            </w:r>
          </w:p>
        </w:tc>
        <w:tc>
          <w:tcPr>
            <w:tcW w:w="81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957117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 (21)</w:t>
            </w:r>
          </w:p>
        </w:tc>
        <w:tc>
          <w:tcPr>
            <w:tcW w:w="1041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 (6)</w:t>
            </w:r>
          </w:p>
        </w:tc>
        <w:tc>
          <w:tcPr>
            <w:tcW w:w="117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31 (43)</w:t>
            </w:r>
          </w:p>
        </w:tc>
        <w:tc>
          <w:tcPr>
            <w:tcW w:w="81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15 (21)</w:t>
            </w:r>
          </w:p>
        </w:tc>
        <w:tc>
          <w:tcPr>
            <w:tcW w:w="723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</w:tr>
      <w:tr w:rsidR="009B0E5B" w:rsidRPr="000E4325" w:rsidTr="009607A3">
        <w:trPr>
          <w:trHeight w:val="350"/>
        </w:trPr>
        <w:tc>
          <w:tcPr>
            <w:tcW w:w="2465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GOS </w:t>
            </w:r>
            <w:proofErr w:type="spellStart"/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Rangirora</w:t>
            </w:r>
            <w:proofErr w:type="spellEnd"/>
            <w:r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 Atoll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(GS051)</w:t>
            </w:r>
          </w:p>
        </w:tc>
        <w:tc>
          <w:tcPr>
            <w:tcW w:w="54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9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11 (15)</w:t>
            </w:r>
          </w:p>
        </w:tc>
        <w:tc>
          <w:tcPr>
            <w:tcW w:w="1041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38 (49)</w:t>
            </w:r>
          </w:p>
        </w:tc>
        <w:tc>
          <w:tcPr>
            <w:tcW w:w="117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73 (94)</w:t>
            </w:r>
          </w:p>
        </w:tc>
        <w:tc>
          <w:tcPr>
            <w:tcW w:w="810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 (4)</w:t>
            </w:r>
          </w:p>
        </w:tc>
        <w:tc>
          <w:tcPr>
            <w:tcW w:w="723" w:type="dxa"/>
          </w:tcPr>
          <w:p w:rsidR="009B0E5B" w:rsidRPr="000E4325" w:rsidRDefault="009B0E5B" w:rsidP="009607A3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</w:tr>
    </w:tbl>
    <w:p w:rsidR="009B0E5B" w:rsidRDefault="009B0E5B" w:rsidP="009B0E5B">
      <w:pPr>
        <w:pStyle w:val="NoSpacing"/>
      </w:pPr>
    </w:p>
    <w:p w:rsidR="009B0E5B" w:rsidRPr="000E4325" w:rsidRDefault="009B0E5B" w:rsidP="009B0E5B">
      <w:pPr>
        <w:pStyle w:val="NoSpacing"/>
      </w:pPr>
      <w:proofErr w:type="gramStart"/>
      <w:r w:rsidRPr="003D439F">
        <w:rPr>
          <w:rFonts w:ascii="Times New Roman" w:hAnsi="Times New Roman" w:cs="Times New Roman"/>
          <w:sz w:val="24"/>
          <w:szCs w:val="24"/>
        </w:rPr>
        <w:t xml:space="preserve">Counts </w:t>
      </w:r>
      <w:r>
        <w:rPr>
          <w:rFonts w:ascii="Times New Roman" w:hAnsi="Times New Roman" w:cs="Times New Roman"/>
          <w:sz w:val="24"/>
          <w:szCs w:val="24"/>
        </w:rPr>
        <w:t>shown for</w:t>
      </w:r>
      <w:r w:rsidRPr="003D439F">
        <w:rPr>
          <w:rFonts w:ascii="Times New Roman" w:hAnsi="Times New Roman" w:cs="Times New Roman"/>
          <w:sz w:val="24"/>
          <w:szCs w:val="24"/>
        </w:rPr>
        <w:t xml:space="preserve"> Organic Lake, Ace Lake </w:t>
      </w:r>
      <w:proofErr w:type="spellStart"/>
      <w:r w:rsidRPr="003D439F">
        <w:rPr>
          <w:rFonts w:ascii="Times New Roman" w:hAnsi="Times New Roman" w:cs="Times New Roman"/>
          <w:sz w:val="24"/>
          <w:szCs w:val="24"/>
        </w:rPr>
        <w:t>mixolimnion</w:t>
      </w:r>
      <w:proofErr w:type="spellEnd"/>
      <w:r w:rsidRPr="003D439F">
        <w:rPr>
          <w:rFonts w:ascii="Times New Roman" w:hAnsi="Times New Roman" w:cs="Times New Roman"/>
          <w:sz w:val="24"/>
          <w:szCs w:val="24"/>
        </w:rPr>
        <w:t xml:space="preserve">, Southern Ocean and GOS </w:t>
      </w:r>
      <w:proofErr w:type="spellStart"/>
      <w:r w:rsidRPr="003D439F">
        <w:rPr>
          <w:rFonts w:ascii="Times New Roman" w:hAnsi="Times New Roman" w:cs="Times New Roman"/>
          <w:sz w:val="24"/>
          <w:szCs w:val="24"/>
        </w:rPr>
        <w:t>metagenomes</w:t>
      </w:r>
      <w:proofErr w:type="spellEnd"/>
      <w:r w:rsidRPr="003D439F">
        <w:rPr>
          <w:rFonts w:ascii="Times New Roman" w:hAnsi="Times New Roman" w:cs="Times New Roman"/>
          <w:sz w:val="24"/>
          <w:szCs w:val="24"/>
        </w:rPr>
        <w:t xml:space="preserve"> </w:t>
      </w:r>
      <w:r w:rsidRPr="006C0D9B">
        <w:rPr>
          <w:rFonts w:ascii="Times New Roman" w:hAnsi="Times New Roman" w:cs="Times New Roman"/>
          <w:sz w:val="24"/>
          <w:szCs w:val="24"/>
        </w:rPr>
        <w:t xml:space="preserve">per 100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Mbp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metagenomic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 sequence.</w:t>
      </w:r>
      <w:proofErr w:type="gramEnd"/>
      <w:r w:rsidRPr="006C0D9B">
        <w:rPr>
          <w:rFonts w:ascii="Times New Roman" w:hAnsi="Times New Roman" w:cs="Times New Roman"/>
          <w:sz w:val="24"/>
          <w:szCs w:val="24"/>
        </w:rPr>
        <w:t xml:space="preserve"> Percentages shown in parentheses are estimates of cells containing that marker gene, which is the percentage of the marker gene to the </w:t>
      </w:r>
      <w:r w:rsidRPr="006C0D9B">
        <w:rPr>
          <w:rFonts w:ascii="Times New Roman" w:hAnsi="Times New Roman" w:cs="Times New Roman"/>
          <w:sz w:val="24"/>
          <w:szCs w:val="24"/>
        </w:rPr>
        <w:lastRenderedPageBreak/>
        <w:t xml:space="preserve">single-copy gene </w:t>
      </w:r>
      <w:proofErr w:type="spellStart"/>
      <w:r w:rsidRPr="006C0D9B">
        <w:rPr>
          <w:rFonts w:ascii="Times New Roman" w:hAnsi="Times New Roman" w:cs="Times New Roman"/>
          <w:i/>
          <w:sz w:val="24"/>
          <w:szCs w:val="24"/>
        </w:rPr>
        <w:t>recA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. The sample ID for each site is shown in parentheses after the site description. </w:t>
      </w:r>
      <w:r w:rsidR="00674A23">
        <w:rPr>
          <w:rFonts w:ascii="Times New Roman" w:hAnsi="Times New Roman" w:cs="Times New Roman"/>
          <w:sz w:val="24"/>
          <w:szCs w:val="24"/>
        </w:rPr>
        <w:t>Values marked with an asterisk are &gt; 0 but &lt; 0.5.</w:t>
      </w:r>
      <w:r w:rsidR="00674A2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6C0D9B">
        <w:rPr>
          <w:rFonts w:ascii="Times New Roman" w:hAnsi="Times New Roman" w:cs="Times New Roman"/>
          <w:sz w:val="24"/>
          <w:szCs w:val="24"/>
        </w:rPr>
        <w:t xml:space="preserve">Counts for the following sites are averages of several samples: Ace Lake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mixolimnion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 (GS232, GS231); Southern Ocean SZ (GS349, GS351–GS353, GS356–GS360); Southern Ocean NZ (GS363, GS346, GS364, GS366–GS368); GOS coastal (GS002–GS004, GS007–GS010, GS012–GS016, GS019, GS021, GS027–GS029, GS034–GS036); GOS open ocean (GS017, GS018, GS022, GS023, GS026, GS037, GS047); GOS estuary (GS006, GS011, GS012). </w:t>
      </w:r>
      <w:proofErr w:type="gramStart"/>
      <w:r w:rsidRPr="006C0D9B">
        <w:rPr>
          <w:rFonts w:ascii="Times New Roman" w:hAnsi="Times New Roman" w:cs="Times New Roman"/>
          <w:sz w:val="24"/>
          <w:szCs w:val="24"/>
        </w:rPr>
        <w:t>Values shown</w:t>
      </w:r>
      <w:proofErr w:type="gramEnd"/>
      <w:r w:rsidRPr="006C0D9B">
        <w:rPr>
          <w:rFonts w:ascii="Times New Roman" w:hAnsi="Times New Roman" w:cs="Times New Roman"/>
          <w:sz w:val="24"/>
          <w:szCs w:val="24"/>
        </w:rPr>
        <w:t xml:space="preserve"> in bold are the highest for that marker gene. </w:t>
      </w:r>
      <w:proofErr w:type="gramStart"/>
      <w:r w:rsidRPr="006C0D9B">
        <w:rPr>
          <w:rFonts w:ascii="Times New Roman" w:hAnsi="Times New Roman" w:cs="Times New Roman"/>
          <w:sz w:val="24"/>
          <w:szCs w:val="24"/>
        </w:rPr>
        <w:t>SZ, Southern Zone; NZ, Northern Zone; GOS, Global Ocean Sampling.</w:t>
      </w:r>
      <w:proofErr w:type="gramEnd"/>
    </w:p>
    <w:sectPr w:rsidR="009B0E5B" w:rsidRPr="000E4325" w:rsidSect="007021D0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charset w:val="80"/>
    <w:family w:val="swiss"/>
    <w:pitch w:val="variable"/>
    <w:sig w:usb0="802002AF" w:usb1="2BDFFCFB" w:usb2="00800016" w:usb3="00000000" w:csb0="001A0000" w:csb1="00000000"/>
  </w:font>
  <w:font w:name="Lohit Hindi">
    <w:charset w:val="00"/>
    <w:family w:val="auto"/>
    <w:pitch w:val="variable"/>
    <w:sig w:usb0="80008003" w:usb1="0000204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021D0"/>
    <w:rsid w:val="000E4325"/>
    <w:rsid w:val="001C2BB0"/>
    <w:rsid w:val="00235AED"/>
    <w:rsid w:val="002605AA"/>
    <w:rsid w:val="002818FB"/>
    <w:rsid w:val="002B2625"/>
    <w:rsid w:val="00446023"/>
    <w:rsid w:val="006004C9"/>
    <w:rsid w:val="00674A23"/>
    <w:rsid w:val="007021D0"/>
    <w:rsid w:val="00713953"/>
    <w:rsid w:val="00744E4A"/>
    <w:rsid w:val="008148DC"/>
    <w:rsid w:val="00957117"/>
    <w:rsid w:val="009B0E5B"/>
    <w:rsid w:val="00A12401"/>
    <w:rsid w:val="00B97C32"/>
    <w:rsid w:val="00CA709F"/>
    <w:rsid w:val="00E4386D"/>
    <w:rsid w:val="00F3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021D0"/>
    <w:pPr>
      <w:tabs>
        <w:tab w:val="left" w:pos="720"/>
      </w:tabs>
      <w:suppressAutoHyphens/>
    </w:pPr>
    <w:rPr>
      <w:rFonts w:ascii="Calibri" w:eastAsia="Times New Roman" w:hAnsi="Calibri" w:cs="Calibri"/>
      <w:color w:val="00000A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7021D0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Normal"/>
    <w:rsid w:val="007021D0"/>
    <w:pPr>
      <w:spacing w:after="120"/>
    </w:pPr>
  </w:style>
  <w:style w:type="paragraph" w:styleId="List">
    <w:name w:val="List"/>
    <w:basedOn w:val="Textbody"/>
    <w:rsid w:val="007021D0"/>
    <w:rPr>
      <w:rFonts w:cs="Lohit Hindi"/>
    </w:rPr>
  </w:style>
  <w:style w:type="paragraph" w:styleId="Caption">
    <w:name w:val="caption"/>
    <w:basedOn w:val="Normal"/>
    <w:rsid w:val="007021D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7021D0"/>
    <w:pPr>
      <w:suppressLineNumbers/>
    </w:pPr>
    <w:rPr>
      <w:rFonts w:cs="Lohit Hindi"/>
    </w:rPr>
  </w:style>
  <w:style w:type="paragraph" w:customStyle="1" w:styleId="WW-Default">
    <w:name w:val="WW-Default"/>
    <w:rsid w:val="007021D0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color w:val="00000A"/>
      <w:lang w:val="en-AU" w:eastAsia="ar-SA"/>
    </w:rPr>
  </w:style>
  <w:style w:type="table" w:styleId="LightShading-Accent1">
    <w:name w:val="Light Shading Accent 1"/>
    <w:basedOn w:val="TableNormal"/>
    <w:uiPriority w:val="60"/>
    <w:rsid w:val="000E43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0E43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9B0E5B"/>
    <w:pPr>
      <w:tabs>
        <w:tab w:val="left" w:pos="720"/>
      </w:tabs>
      <w:suppressAutoHyphens/>
      <w:spacing w:after="0" w:line="240" w:lineRule="auto"/>
    </w:pPr>
    <w:rPr>
      <w:rFonts w:ascii="Calibri" w:eastAsia="Times New Roman" w:hAnsi="Calibri" w:cs="Calibri"/>
      <w:color w:val="00000A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Sheree Yau</dc:creator>
  <cp:lastModifiedBy>User</cp:lastModifiedBy>
  <cp:revision>4</cp:revision>
  <dcterms:created xsi:type="dcterms:W3CDTF">2012-12-21T17:29:00Z</dcterms:created>
  <dcterms:modified xsi:type="dcterms:W3CDTF">2012-12-28T19:08:00Z</dcterms:modified>
</cp:coreProperties>
</file>