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D8C" w:rsidRPr="00C9446C" w:rsidRDefault="00F13ED6" w:rsidP="00E92D48">
      <w:pPr>
        <w:pStyle w:val="Title"/>
        <w:spacing w:after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Organic Lake</w:t>
      </w:r>
    </w:p>
    <w:p w:rsidR="00A6422D" w:rsidRPr="00C9446C" w:rsidRDefault="00A6422D" w:rsidP="000C484C">
      <w:pPr>
        <w:pStyle w:val="Heading1"/>
        <w:spacing w:before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Potential Aims and Scope</w:t>
      </w:r>
    </w:p>
    <w:p w:rsidR="00A6422D" w:rsidRPr="00C9446C" w:rsidRDefault="00A6422D" w:rsidP="00A6422D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 xml:space="preserve">Microbial population and community ecology, </w:t>
      </w:r>
      <w:proofErr w:type="gramStart"/>
      <w:r w:rsidRPr="00C9446C">
        <w:rPr>
          <w:rFonts w:ascii="Times New Roman" w:hAnsi="Times New Roman" w:cs="Times New Roman"/>
          <w:color w:val="000000" w:themeColor="text1"/>
        </w:rPr>
        <w:t>Integrated</w:t>
      </w:r>
      <w:proofErr w:type="gramEnd"/>
      <w:r w:rsidRPr="00C9446C">
        <w:rPr>
          <w:rFonts w:ascii="Times New Roman" w:hAnsi="Times New Roman" w:cs="Times New Roman"/>
          <w:color w:val="000000" w:themeColor="text1"/>
        </w:rPr>
        <w:t xml:space="preserve"> genomics and post-genomics approaches in microbial ecology, </w:t>
      </w:r>
      <w:r w:rsidRPr="00C9446C">
        <w:rPr>
          <w:rFonts w:ascii="Times New Roman" w:hAnsi="Times New Roman" w:cs="Times New Roman"/>
          <w:b/>
          <w:color w:val="000000" w:themeColor="text1"/>
        </w:rPr>
        <w:t>Microbial ecology and functional diversity of natural habitats</w:t>
      </w:r>
      <w:r w:rsidRPr="00C9446C">
        <w:rPr>
          <w:rFonts w:ascii="Times New Roman" w:hAnsi="Times New Roman" w:cs="Times New Roman"/>
          <w:color w:val="000000" w:themeColor="text1"/>
        </w:rPr>
        <w:t>.</w:t>
      </w:r>
      <w:r w:rsidR="00B53100" w:rsidRPr="00C9446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B53100" w:rsidRPr="00C9446C">
        <w:rPr>
          <w:rFonts w:ascii="Times New Roman" w:hAnsi="Times New Roman" w:cs="Times New Roman"/>
          <w:color w:val="000000" w:themeColor="text1"/>
        </w:rPr>
        <w:t>ORIGINAL ARTICLE 5</w:t>
      </w:r>
      <w:r w:rsidR="00ED6D8B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B53100" w:rsidRPr="00C9446C">
        <w:rPr>
          <w:rFonts w:ascii="Times New Roman" w:hAnsi="Times New Roman" w:cs="Times New Roman"/>
          <w:color w:val="000000" w:themeColor="text1"/>
        </w:rPr>
        <w:t>000 word limit.</w:t>
      </w:r>
      <w:proofErr w:type="gramEnd"/>
      <w:r w:rsidR="00B53100" w:rsidRPr="00C9446C">
        <w:rPr>
          <w:rFonts w:ascii="Times New Roman" w:hAnsi="Times New Roman" w:cs="Times New Roman"/>
          <w:color w:val="000000" w:themeColor="text1"/>
        </w:rPr>
        <w:t xml:space="preserve"> TITLE: 50 characters.</w:t>
      </w:r>
    </w:p>
    <w:p w:rsidR="004D789E" w:rsidRPr="00C9446C" w:rsidRDefault="00F13ED6" w:rsidP="004D789E">
      <w:pPr>
        <w:pStyle w:val="Heading1"/>
        <w:spacing w:before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Introduction</w:t>
      </w:r>
    </w:p>
    <w:p w:rsidR="00E526A7" w:rsidRPr="00C9446C" w:rsidRDefault="004D789E" w:rsidP="00E526A7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 xml:space="preserve">Antarctic </w:t>
      </w:r>
      <w:proofErr w:type="gramStart"/>
      <w:r w:rsidRPr="00C9446C">
        <w:rPr>
          <w:rFonts w:ascii="Times New Roman" w:hAnsi="Times New Roman" w:cs="Times New Roman"/>
          <w:color w:val="000000" w:themeColor="text1"/>
        </w:rPr>
        <w:t>biota live</w:t>
      </w:r>
      <w:proofErr w:type="gramEnd"/>
      <w:r w:rsidRPr="00C9446C">
        <w:rPr>
          <w:rFonts w:ascii="Times New Roman" w:hAnsi="Times New Roman" w:cs="Times New Roman"/>
          <w:color w:val="000000" w:themeColor="text1"/>
        </w:rPr>
        <w:t xml:space="preserve"> at the extremes of temperature and salinity under </w:t>
      </w:r>
      <w:r w:rsidR="00241CE9" w:rsidRPr="00C9446C">
        <w:rPr>
          <w:rFonts w:ascii="Times New Roman" w:hAnsi="Times New Roman" w:cs="Times New Roman"/>
          <w:color w:val="000000" w:themeColor="text1"/>
        </w:rPr>
        <w:t xml:space="preserve">a </w:t>
      </w:r>
      <w:r w:rsidRPr="00C9446C">
        <w:rPr>
          <w:rFonts w:ascii="Times New Roman" w:hAnsi="Times New Roman" w:cs="Times New Roman"/>
          <w:color w:val="000000" w:themeColor="text1"/>
        </w:rPr>
        <w:t xml:space="preserve">polar light regime. The lakes are a rare source of liquid water and an oasis for life. They are ideal location to study questions of biogeography, evolution and a potential source of novel life and genes. </w:t>
      </w:r>
      <w:r w:rsidR="000C484C" w:rsidRPr="00C9446C">
        <w:rPr>
          <w:rFonts w:ascii="Times New Roman" w:hAnsi="Times New Roman" w:cs="Times New Roman"/>
          <w:color w:val="000000" w:themeColor="text1"/>
        </w:rPr>
        <w:t>Organic Lake is known to have high levels of reduced sulfur compounds</w:t>
      </w:r>
      <w:r w:rsidR="00B53100" w:rsidRPr="00C9446C">
        <w:rPr>
          <w:rFonts w:ascii="Times New Roman" w:hAnsi="Times New Roman" w:cs="Times New Roman"/>
          <w:color w:val="000000" w:themeColor="text1"/>
        </w:rPr>
        <w:t xml:space="preserve"> and a member of the newly discovered </w:t>
      </w:r>
      <w:proofErr w:type="spellStart"/>
      <w:r w:rsidR="00B53100" w:rsidRPr="00C9446C">
        <w:rPr>
          <w:rFonts w:ascii="Times New Roman" w:hAnsi="Times New Roman" w:cs="Times New Roman"/>
          <w:color w:val="000000" w:themeColor="text1"/>
        </w:rPr>
        <w:t>virophage</w:t>
      </w:r>
      <w:proofErr w:type="spellEnd"/>
      <w:r w:rsidR="00B53100" w:rsidRPr="00C9446C">
        <w:rPr>
          <w:rFonts w:ascii="Times New Roman" w:hAnsi="Times New Roman" w:cs="Times New Roman"/>
          <w:color w:val="000000" w:themeColor="text1"/>
        </w:rPr>
        <w:t xml:space="preserve"> family that may be mediate ecosystem stability</w:t>
      </w:r>
      <w:r w:rsidR="000C484C" w:rsidRPr="00C9446C">
        <w:rPr>
          <w:rFonts w:ascii="Times New Roman" w:hAnsi="Times New Roman" w:cs="Times New Roman"/>
          <w:color w:val="000000" w:themeColor="text1"/>
        </w:rPr>
        <w:t xml:space="preserve">. The ability to encapsulate a large proportion of the species diversity allows us to infer which species may be mediating particular biological processes. </w:t>
      </w:r>
      <w:proofErr w:type="spellStart"/>
      <w:r w:rsidR="000C484C" w:rsidRPr="00C9446C">
        <w:rPr>
          <w:rFonts w:ascii="Times New Roman" w:hAnsi="Times New Roman" w:cs="Times New Roman"/>
          <w:color w:val="000000" w:themeColor="text1"/>
        </w:rPr>
        <w:t>Meromictic</w:t>
      </w:r>
      <w:proofErr w:type="spellEnd"/>
      <w:r w:rsidR="000C484C" w:rsidRPr="00C9446C">
        <w:rPr>
          <w:rFonts w:ascii="Times New Roman" w:hAnsi="Times New Roman" w:cs="Times New Roman"/>
          <w:color w:val="000000" w:themeColor="text1"/>
        </w:rPr>
        <w:t xml:space="preserve"> lakes are ideal systems to link species to microbial processes as </w:t>
      </w:r>
      <w:proofErr w:type="spellStart"/>
      <w:r w:rsidR="000C484C" w:rsidRPr="00C9446C">
        <w:rPr>
          <w:rFonts w:ascii="Times New Roman" w:hAnsi="Times New Roman" w:cs="Times New Roman"/>
          <w:color w:val="000000" w:themeColor="text1"/>
        </w:rPr>
        <w:t>abiotic</w:t>
      </w:r>
      <w:proofErr w:type="spellEnd"/>
      <w:r w:rsidR="000C484C" w:rsidRPr="00C9446C">
        <w:rPr>
          <w:rFonts w:ascii="Times New Roman" w:hAnsi="Times New Roman" w:cs="Times New Roman"/>
          <w:color w:val="000000" w:themeColor="text1"/>
        </w:rPr>
        <w:t xml:space="preserve"> variables exist along a spatial gradient.</w:t>
      </w:r>
    </w:p>
    <w:p w:rsidR="00497EC4" w:rsidRPr="00C9446C" w:rsidRDefault="00497EC4" w:rsidP="00E92D48">
      <w:pPr>
        <w:spacing w:after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In this study we aimed to:</w:t>
      </w:r>
    </w:p>
    <w:p w:rsidR="00273CAC" w:rsidRPr="00C9446C" w:rsidRDefault="004D789E" w:rsidP="007A400A">
      <w:pPr>
        <w:pStyle w:val="ListParagraph"/>
        <w:numPr>
          <w:ilvl w:val="0"/>
          <w:numId w:val="1"/>
        </w:numPr>
        <w:spacing w:after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Determine</w:t>
      </w:r>
      <w:r w:rsidR="00273CAC" w:rsidRPr="00C9446C">
        <w:rPr>
          <w:rFonts w:ascii="Times New Roman" w:hAnsi="Times New Roman" w:cs="Times New Roman"/>
          <w:color w:val="000000" w:themeColor="text1"/>
        </w:rPr>
        <w:t xml:space="preserve"> the </w:t>
      </w:r>
      <w:r w:rsidRPr="00C9446C">
        <w:rPr>
          <w:rFonts w:ascii="Times New Roman" w:hAnsi="Times New Roman" w:cs="Times New Roman"/>
          <w:color w:val="000000" w:themeColor="text1"/>
        </w:rPr>
        <w:t xml:space="preserve">microbial composition population structure of Organic Lake. </w:t>
      </w:r>
      <w:r w:rsidR="00273CAC" w:rsidRPr="00C9446C">
        <w:rPr>
          <w:rFonts w:ascii="Times New Roman" w:hAnsi="Times New Roman" w:cs="Times New Roman"/>
          <w:color w:val="000000" w:themeColor="text1"/>
        </w:rPr>
        <w:t>Determine if microbial composition varies along the depth</w:t>
      </w:r>
      <w:r w:rsidR="00652787" w:rsidRPr="00C9446C">
        <w:rPr>
          <w:rFonts w:ascii="Times New Roman" w:hAnsi="Times New Roman" w:cs="Times New Roman"/>
          <w:color w:val="000000" w:themeColor="text1"/>
        </w:rPr>
        <w:t>/chemical</w:t>
      </w:r>
      <w:r w:rsidR="00273CAC" w:rsidRPr="00C9446C">
        <w:rPr>
          <w:rFonts w:ascii="Times New Roman" w:hAnsi="Times New Roman" w:cs="Times New Roman"/>
          <w:color w:val="000000" w:themeColor="text1"/>
        </w:rPr>
        <w:t xml:space="preserve"> gradient</w:t>
      </w:r>
      <w:r w:rsidR="0005313F" w:rsidRPr="00C9446C">
        <w:rPr>
          <w:rFonts w:ascii="Times New Roman" w:hAnsi="Times New Roman" w:cs="Times New Roman"/>
          <w:color w:val="000000" w:themeColor="text1"/>
        </w:rPr>
        <w:t xml:space="preserve"> and if so, which </w:t>
      </w:r>
      <w:proofErr w:type="spellStart"/>
      <w:r w:rsidR="0005313F" w:rsidRPr="00C9446C">
        <w:rPr>
          <w:rFonts w:ascii="Times New Roman" w:hAnsi="Times New Roman" w:cs="Times New Roman"/>
          <w:color w:val="000000" w:themeColor="text1"/>
        </w:rPr>
        <w:t>taxa</w:t>
      </w:r>
      <w:proofErr w:type="spellEnd"/>
      <w:r w:rsidR="0005313F" w:rsidRPr="00C9446C">
        <w:rPr>
          <w:rFonts w:ascii="Times New Roman" w:hAnsi="Times New Roman" w:cs="Times New Roman"/>
          <w:color w:val="000000" w:themeColor="text1"/>
        </w:rPr>
        <w:t xml:space="preserve"> differ</w:t>
      </w:r>
      <w:r w:rsidR="00273CAC" w:rsidRPr="00C9446C">
        <w:rPr>
          <w:rFonts w:ascii="Times New Roman" w:hAnsi="Times New Roman" w:cs="Times New Roman"/>
          <w:color w:val="000000" w:themeColor="text1"/>
        </w:rPr>
        <w:t>.</w:t>
      </w:r>
    </w:p>
    <w:p w:rsidR="00273CAC" w:rsidRPr="00C9446C" w:rsidRDefault="00273CAC" w:rsidP="007A400A">
      <w:pPr>
        <w:pStyle w:val="ListParagraph"/>
        <w:numPr>
          <w:ilvl w:val="0"/>
          <w:numId w:val="1"/>
        </w:numPr>
        <w:spacing w:after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Describe the functional capacity of the microorganisms in the lake</w:t>
      </w:r>
      <w:r w:rsidR="000D3C92" w:rsidRPr="00C9446C">
        <w:rPr>
          <w:rFonts w:ascii="Times New Roman" w:hAnsi="Times New Roman" w:cs="Times New Roman"/>
          <w:color w:val="000000" w:themeColor="text1"/>
        </w:rPr>
        <w:t>.</w:t>
      </w:r>
    </w:p>
    <w:p w:rsidR="00497EC4" w:rsidRPr="00C9446C" w:rsidRDefault="00497EC4" w:rsidP="00E92D48">
      <w:pPr>
        <w:pStyle w:val="ListParagraph"/>
        <w:numPr>
          <w:ilvl w:val="0"/>
          <w:numId w:val="1"/>
        </w:numPr>
        <w:spacing w:after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 xml:space="preserve">Link microbial processes to </w:t>
      </w:r>
      <w:proofErr w:type="spellStart"/>
      <w:r w:rsidR="00DF34F8" w:rsidRPr="00C9446C">
        <w:rPr>
          <w:rFonts w:ascii="Times New Roman" w:hAnsi="Times New Roman" w:cs="Times New Roman"/>
          <w:color w:val="000000" w:themeColor="text1"/>
        </w:rPr>
        <w:t>phylogen</w:t>
      </w:r>
      <w:r w:rsidR="00652787" w:rsidRPr="00C9446C">
        <w:rPr>
          <w:rFonts w:ascii="Times New Roman" w:hAnsi="Times New Roman" w:cs="Times New Roman"/>
          <w:color w:val="000000" w:themeColor="text1"/>
        </w:rPr>
        <w:t>e</w:t>
      </w:r>
      <w:r w:rsidR="00DF34F8" w:rsidRPr="00C9446C">
        <w:rPr>
          <w:rFonts w:ascii="Times New Roman" w:hAnsi="Times New Roman" w:cs="Times New Roman"/>
          <w:color w:val="000000" w:themeColor="text1"/>
        </w:rPr>
        <w:t>tic</w:t>
      </w:r>
      <w:proofErr w:type="spellEnd"/>
      <w:r w:rsidR="00DF34F8" w:rsidRPr="00C9446C">
        <w:rPr>
          <w:rFonts w:ascii="Times New Roman" w:hAnsi="Times New Roman" w:cs="Times New Roman"/>
          <w:color w:val="000000" w:themeColor="text1"/>
        </w:rPr>
        <w:t xml:space="preserve"> groups or to physical-chemical parameters</w:t>
      </w:r>
      <w:r w:rsidR="000D3C92" w:rsidRPr="00C9446C">
        <w:rPr>
          <w:rFonts w:ascii="Times New Roman" w:hAnsi="Times New Roman" w:cs="Times New Roman"/>
          <w:color w:val="000000" w:themeColor="text1"/>
        </w:rPr>
        <w:t>.</w:t>
      </w:r>
    </w:p>
    <w:p w:rsidR="008C0F53" w:rsidRPr="00C9446C" w:rsidRDefault="00B53100" w:rsidP="00E92D48">
      <w:pPr>
        <w:pStyle w:val="ListParagraph"/>
        <w:numPr>
          <w:ilvl w:val="0"/>
          <w:numId w:val="1"/>
        </w:numPr>
        <w:spacing w:after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Examine possible microbe-microbe interactions (link</w:t>
      </w:r>
      <w:r w:rsidR="008C0F53" w:rsidRPr="00C9446C">
        <w:rPr>
          <w:rFonts w:ascii="Times New Roman" w:hAnsi="Times New Roman" w:cs="Times New Roman"/>
          <w:color w:val="000000" w:themeColor="text1"/>
        </w:rPr>
        <w:t xml:space="preserve"> m</w:t>
      </w:r>
      <w:r w:rsidRPr="00C9446C">
        <w:rPr>
          <w:rFonts w:ascii="Times New Roman" w:hAnsi="Times New Roman" w:cs="Times New Roman"/>
          <w:color w:val="000000" w:themeColor="text1"/>
        </w:rPr>
        <w:t>icrobial groups with each other).</w:t>
      </w:r>
    </w:p>
    <w:p w:rsidR="00A742C6" w:rsidRPr="00C9446C" w:rsidRDefault="00A742C6" w:rsidP="00E92D48">
      <w:pPr>
        <w:pStyle w:val="ListParagraph"/>
        <w:spacing w:after="0" w:line="23" w:lineRule="atLeast"/>
        <w:rPr>
          <w:rFonts w:ascii="Times New Roman" w:hAnsi="Times New Roman" w:cs="Times New Roman"/>
          <w:color w:val="000000" w:themeColor="text1"/>
        </w:rPr>
      </w:pPr>
    </w:p>
    <w:p w:rsidR="00E92D48" w:rsidRPr="00C9446C" w:rsidRDefault="00F13ED6" w:rsidP="00E92D48">
      <w:pPr>
        <w:pStyle w:val="Heading1"/>
        <w:spacing w:before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Materials and Methods</w:t>
      </w:r>
    </w:p>
    <w:p w:rsidR="0055017A" w:rsidRPr="00C9446C" w:rsidRDefault="0055017A" w:rsidP="0055017A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Background on sample site</w:t>
      </w:r>
    </w:p>
    <w:p w:rsidR="0055017A" w:rsidRPr="00C9446C" w:rsidRDefault="0055017A" w:rsidP="0055017A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 xml:space="preserve">Organic Lake is located </w:t>
      </w:r>
      <w:r w:rsidR="000058F3" w:rsidRPr="00C9446C">
        <w:rPr>
          <w:rFonts w:ascii="Times New Roman" w:hAnsi="Times New Roman" w:cs="Times New Roman"/>
          <w:color w:val="000000" w:themeColor="text1"/>
        </w:rPr>
        <w:t xml:space="preserve">on Long Peninsula </w:t>
      </w:r>
      <w:r w:rsidRPr="00C9446C">
        <w:rPr>
          <w:rFonts w:ascii="Times New Roman" w:hAnsi="Times New Roman" w:cs="Times New Roman"/>
          <w:color w:val="000000" w:themeColor="text1"/>
        </w:rPr>
        <w:t xml:space="preserve">in the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Vestfold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Hills, an ice-free oasis on the eastern shore of the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Prydz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Bay, Princess Elizabeth Land, East Antarctica</w:t>
      </w:r>
      <w:r w:rsidR="00CE3601" w:rsidRPr="00C9446C">
        <w:rPr>
          <w:rFonts w:ascii="Times New Roman" w:hAnsi="Times New Roman" w:cs="Times New Roman"/>
          <w:color w:val="000000" w:themeColor="text1"/>
        </w:rPr>
        <w:t xml:space="preserve"> (figure: </w:t>
      </w:r>
      <w:proofErr w:type="spellStart"/>
      <w:r w:rsidR="00CE3601" w:rsidRPr="00C9446C">
        <w:rPr>
          <w:rFonts w:ascii="Times New Roman" w:hAnsi="Times New Roman" w:cs="Times New Roman"/>
          <w:color w:val="000000" w:themeColor="text1"/>
        </w:rPr>
        <w:t>vestfold</w:t>
      </w:r>
      <w:proofErr w:type="spellEnd"/>
      <w:r w:rsidR="00CE3601" w:rsidRPr="00C9446C">
        <w:rPr>
          <w:rFonts w:ascii="Times New Roman" w:hAnsi="Times New Roman" w:cs="Times New Roman"/>
          <w:color w:val="000000" w:themeColor="text1"/>
        </w:rPr>
        <w:t xml:space="preserve"> map</w:t>
      </w:r>
      <w:r w:rsidR="000058F3" w:rsidRPr="00C9446C">
        <w:rPr>
          <w:rFonts w:ascii="Times New Roman" w:hAnsi="Times New Roman" w:cs="Times New Roman"/>
          <w:color w:val="000000" w:themeColor="text1"/>
        </w:rPr>
        <w:t>)</w:t>
      </w:r>
      <w:r w:rsidRPr="00C9446C">
        <w:rPr>
          <w:rFonts w:ascii="Times New Roman" w:hAnsi="Times New Roman" w:cs="Times New Roman"/>
          <w:color w:val="000000" w:themeColor="text1"/>
        </w:rPr>
        <w:t>.</w:t>
      </w:r>
      <w:r w:rsidR="000058F3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2206F0" w:rsidRPr="00C9446C">
        <w:rPr>
          <w:rFonts w:ascii="Times New Roman" w:hAnsi="Times New Roman" w:cs="Times New Roman"/>
          <w:color w:val="000000" w:themeColor="text1"/>
        </w:rPr>
        <w:t xml:space="preserve">It consists of remnant seawater that was trapped </w:t>
      </w:r>
      <w:r w:rsidR="00CE3601" w:rsidRPr="00C9446C">
        <w:rPr>
          <w:rFonts w:ascii="Times New Roman" w:hAnsi="Times New Roman" w:cs="Times New Roman"/>
          <w:color w:val="000000" w:themeColor="text1"/>
        </w:rPr>
        <w:t xml:space="preserve">approximately 10,000 BP </w:t>
      </w:r>
      <w:r w:rsidR="002206F0" w:rsidRPr="00C9446C">
        <w:rPr>
          <w:rFonts w:ascii="Times New Roman" w:hAnsi="Times New Roman" w:cs="Times New Roman"/>
          <w:color w:val="000000" w:themeColor="text1"/>
        </w:rPr>
        <w:t xml:space="preserve">when the continental ice-shelf retreated and </w:t>
      </w:r>
      <w:proofErr w:type="spellStart"/>
      <w:r w:rsidR="002206F0" w:rsidRPr="00C9446C">
        <w:rPr>
          <w:rFonts w:ascii="Times New Roman" w:hAnsi="Times New Roman" w:cs="Times New Roman"/>
          <w:color w:val="000000" w:themeColor="text1"/>
        </w:rPr>
        <w:t>isostatic</w:t>
      </w:r>
      <w:proofErr w:type="spellEnd"/>
      <w:r w:rsidR="002206F0" w:rsidRPr="00C9446C">
        <w:rPr>
          <w:rFonts w:ascii="Times New Roman" w:hAnsi="Times New Roman" w:cs="Times New Roman"/>
          <w:color w:val="000000" w:themeColor="text1"/>
        </w:rPr>
        <w:t xml:space="preserve"> rebound caused the land to rise above sea-level</w:t>
      </w:r>
      <w:r w:rsidR="004D1E5C" w:rsidRPr="00C9446C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4D1E5C" w:rsidRPr="00C9446C">
        <w:rPr>
          <w:rFonts w:ascii="Times New Roman" w:hAnsi="Times New Roman" w:cs="Times New Roman"/>
          <w:color w:val="000000" w:themeColor="text1"/>
        </w:rPr>
        <w:t>Zwartz</w:t>
      </w:r>
      <w:proofErr w:type="spellEnd"/>
      <w:r w:rsidR="004D1E5C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4D1E5C" w:rsidRPr="00C9446C">
        <w:rPr>
          <w:rFonts w:ascii="Times New Roman" w:hAnsi="Times New Roman" w:cs="Times New Roman"/>
          <w:i/>
          <w:color w:val="000000" w:themeColor="text1"/>
        </w:rPr>
        <w:t>et al</w:t>
      </w:r>
      <w:r w:rsidR="004D1E5C" w:rsidRPr="00C9446C">
        <w:rPr>
          <w:rFonts w:ascii="Times New Roman" w:hAnsi="Times New Roman" w:cs="Times New Roman"/>
          <w:color w:val="000000" w:themeColor="text1"/>
        </w:rPr>
        <w:t>.,</w:t>
      </w:r>
      <w:r w:rsidR="00817E03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4D1E5C" w:rsidRPr="00C9446C">
        <w:rPr>
          <w:rFonts w:ascii="Times New Roman" w:hAnsi="Times New Roman" w:cs="Times New Roman"/>
          <w:color w:val="000000" w:themeColor="text1"/>
        </w:rPr>
        <w:t>1998; Gibson, 1999</w:t>
      </w:r>
      <w:r w:rsidR="00CE3601" w:rsidRPr="00C9446C">
        <w:rPr>
          <w:rFonts w:ascii="Times New Roman" w:hAnsi="Times New Roman" w:cs="Times New Roman"/>
          <w:color w:val="000000" w:themeColor="text1"/>
        </w:rPr>
        <w:t>)</w:t>
      </w:r>
      <w:r w:rsidR="002206F0" w:rsidRPr="00C9446C">
        <w:rPr>
          <w:rFonts w:ascii="Times New Roman" w:hAnsi="Times New Roman" w:cs="Times New Roman"/>
          <w:color w:val="000000" w:themeColor="text1"/>
        </w:rPr>
        <w:t xml:space="preserve">. Complete separation from the </w:t>
      </w:r>
      <w:r w:rsidR="000058F3" w:rsidRPr="00C9446C">
        <w:rPr>
          <w:rFonts w:ascii="Times New Roman" w:hAnsi="Times New Roman" w:cs="Times New Roman"/>
          <w:color w:val="000000" w:themeColor="text1"/>
        </w:rPr>
        <w:t xml:space="preserve">ocean </w:t>
      </w:r>
      <w:r w:rsidR="002206F0" w:rsidRPr="00C9446C">
        <w:rPr>
          <w:rFonts w:ascii="Times New Roman" w:hAnsi="Times New Roman" w:cs="Times New Roman"/>
          <w:color w:val="000000" w:themeColor="text1"/>
        </w:rPr>
        <w:t xml:space="preserve">occurred </w:t>
      </w:r>
      <w:r w:rsidR="00B02114" w:rsidRPr="00C9446C">
        <w:rPr>
          <w:rFonts w:ascii="Times New Roman" w:hAnsi="Times New Roman" w:cs="Times New Roman"/>
          <w:color w:val="000000" w:themeColor="text1"/>
        </w:rPr>
        <w:t xml:space="preserve">approximately </w:t>
      </w:r>
      <w:r w:rsidR="00E7237B" w:rsidRPr="00C9446C">
        <w:rPr>
          <w:rFonts w:ascii="Times New Roman" w:hAnsi="Times New Roman" w:cs="Times New Roman"/>
          <w:color w:val="000000" w:themeColor="text1"/>
        </w:rPr>
        <w:t>3,00</w:t>
      </w:r>
      <w:r w:rsidR="002206F0" w:rsidRPr="00C9446C">
        <w:rPr>
          <w:rFonts w:ascii="Times New Roman" w:hAnsi="Times New Roman" w:cs="Times New Roman"/>
          <w:color w:val="000000" w:themeColor="text1"/>
        </w:rPr>
        <w:t>0</w:t>
      </w:r>
      <w:r w:rsidR="000058F3" w:rsidRPr="00C9446C">
        <w:rPr>
          <w:rFonts w:ascii="Times New Roman" w:hAnsi="Times New Roman" w:cs="Times New Roman"/>
          <w:color w:val="000000" w:themeColor="text1"/>
        </w:rPr>
        <w:t xml:space="preserve"> years </w:t>
      </w:r>
      <w:r w:rsidR="00126423" w:rsidRPr="00C9446C">
        <w:rPr>
          <w:rFonts w:ascii="Times New Roman" w:hAnsi="Times New Roman" w:cs="Times New Roman"/>
          <w:color w:val="000000" w:themeColor="text1"/>
        </w:rPr>
        <w:t>before present</w:t>
      </w:r>
      <w:r w:rsidR="00E7237B" w:rsidRPr="00C9446C">
        <w:rPr>
          <w:rFonts w:ascii="Times New Roman" w:hAnsi="Times New Roman" w:cs="Times New Roman"/>
          <w:color w:val="000000" w:themeColor="text1"/>
        </w:rPr>
        <w:t xml:space="preserve"> (Bird</w:t>
      </w:r>
      <w:r w:rsidR="00CF3500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CF3500" w:rsidRPr="00C9446C">
        <w:rPr>
          <w:rFonts w:ascii="Times New Roman" w:hAnsi="Times New Roman" w:cs="Times New Roman"/>
          <w:i/>
          <w:color w:val="000000" w:themeColor="text1"/>
        </w:rPr>
        <w:t>et al</w:t>
      </w:r>
      <w:r w:rsidR="00CF3500" w:rsidRPr="00C9446C">
        <w:rPr>
          <w:rFonts w:ascii="Times New Roman" w:hAnsi="Times New Roman" w:cs="Times New Roman"/>
          <w:color w:val="000000" w:themeColor="text1"/>
        </w:rPr>
        <w:t>.,</w:t>
      </w:r>
      <w:r w:rsidR="00E7237B" w:rsidRPr="00C9446C">
        <w:rPr>
          <w:rFonts w:ascii="Times New Roman" w:hAnsi="Times New Roman" w:cs="Times New Roman"/>
          <w:color w:val="000000" w:themeColor="text1"/>
        </w:rPr>
        <w:t xml:space="preserve"> 1991)</w:t>
      </w:r>
      <w:r w:rsidR="002206F0" w:rsidRPr="00C9446C">
        <w:rPr>
          <w:rFonts w:ascii="Times New Roman" w:hAnsi="Times New Roman" w:cs="Times New Roman"/>
          <w:color w:val="000000" w:themeColor="text1"/>
        </w:rPr>
        <w:t xml:space="preserve"> and the water has since concentrated to approximately 6 × the salinity of seawater</w:t>
      </w:r>
      <w:r w:rsidR="000058F3" w:rsidRPr="00C9446C">
        <w:rPr>
          <w:rFonts w:ascii="Times New Roman" w:hAnsi="Times New Roman" w:cs="Times New Roman"/>
          <w:color w:val="000000" w:themeColor="text1"/>
        </w:rPr>
        <w:t>.</w:t>
      </w:r>
      <w:r w:rsidR="001B4BB8" w:rsidRPr="00C9446C">
        <w:rPr>
          <w:rFonts w:ascii="Times New Roman" w:hAnsi="Times New Roman" w:cs="Times New Roman"/>
          <w:color w:val="000000" w:themeColor="text1"/>
        </w:rPr>
        <w:t xml:space="preserve"> Organic Lake was recorded to have an extremely high concentration of </w:t>
      </w:r>
      <w:proofErr w:type="spellStart"/>
      <w:r w:rsidR="001B4BB8" w:rsidRPr="00C9446C">
        <w:rPr>
          <w:rFonts w:ascii="Times New Roman" w:hAnsi="Times New Roman" w:cs="Times New Roman"/>
          <w:color w:val="000000" w:themeColor="text1"/>
        </w:rPr>
        <w:t>dimethyl</w:t>
      </w:r>
      <w:proofErr w:type="spellEnd"/>
      <w:r w:rsidR="001B4BB8" w:rsidRPr="00C9446C">
        <w:rPr>
          <w:rFonts w:ascii="Times New Roman" w:hAnsi="Times New Roman" w:cs="Times New Roman"/>
          <w:color w:val="000000" w:themeColor="text1"/>
        </w:rPr>
        <w:t xml:space="preserve"> sulfide (DMS) (</w:t>
      </w:r>
      <w:proofErr w:type="spellStart"/>
      <w:r w:rsidR="001B4BB8" w:rsidRPr="00C9446C">
        <w:rPr>
          <w:rFonts w:ascii="Times New Roman" w:hAnsi="Times New Roman" w:cs="Times New Roman"/>
          <w:color w:val="000000" w:themeColor="text1"/>
        </w:rPr>
        <w:t>Franzmann</w:t>
      </w:r>
      <w:proofErr w:type="spellEnd"/>
      <w:r w:rsidR="001B4BB8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1B4BB8" w:rsidRPr="00C9446C">
        <w:rPr>
          <w:rFonts w:ascii="Times New Roman" w:hAnsi="Times New Roman" w:cs="Times New Roman"/>
          <w:i/>
          <w:color w:val="000000" w:themeColor="text1"/>
        </w:rPr>
        <w:t>et al.</w:t>
      </w:r>
      <w:r w:rsidR="001B4BB8" w:rsidRPr="00C9446C">
        <w:rPr>
          <w:rFonts w:ascii="Times New Roman" w:hAnsi="Times New Roman" w:cs="Times New Roman"/>
          <w:color w:val="000000" w:themeColor="text1"/>
        </w:rPr>
        <w:t xml:space="preserve">, 1987) and other </w:t>
      </w:r>
      <w:proofErr w:type="spellStart"/>
      <w:r w:rsidR="001B4BB8" w:rsidRPr="00C9446C">
        <w:rPr>
          <w:rFonts w:ascii="Times New Roman" w:hAnsi="Times New Roman" w:cs="Times New Roman"/>
          <w:color w:val="000000" w:themeColor="text1"/>
        </w:rPr>
        <w:t>polysulfides</w:t>
      </w:r>
      <w:proofErr w:type="spellEnd"/>
      <w:r w:rsidR="001B4BB8" w:rsidRPr="00C9446C">
        <w:rPr>
          <w:rFonts w:ascii="Times New Roman" w:hAnsi="Times New Roman" w:cs="Times New Roman"/>
          <w:color w:val="000000" w:themeColor="text1"/>
        </w:rPr>
        <w:t xml:space="preserve"> (Roberts </w:t>
      </w:r>
      <w:r w:rsidR="001B4BB8" w:rsidRPr="00C9446C">
        <w:rPr>
          <w:rFonts w:ascii="Times New Roman" w:hAnsi="Times New Roman" w:cs="Times New Roman"/>
          <w:i/>
          <w:color w:val="000000" w:themeColor="text1"/>
        </w:rPr>
        <w:t>et al</w:t>
      </w:r>
      <w:r w:rsidR="001B4BB8" w:rsidRPr="00C9446C">
        <w:rPr>
          <w:rFonts w:ascii="Times New Roman" w:hAnsi="Times New Roman" w:cs="Times New Roman"/>
          <w:color w:val="000000" w:themeColor="text1"/>
        </w:rPr>
        <w:t>., 1993)</w:t>
      </w:r>
      <w:r w:rsidR="00481E8E" w:rsidRPr="00C9446C">
        <w:rPr>
          <w:rFonts w:ascii="Times New Roman" w:hAnsi="Times New Roman" w:cs="Times New Roman"/>
          <w:color w:val="000000" w:themeColor="text1"/>
        </w:rPr>
        <w:t xml:space="preserve"> in the bottom waters</w:t>
      </w:r>
      <w:r w:rsidR="001B4BB8" w:rsidRPr="00C9446C">
        <w:rPr>
          <w:rFonts w:ascii="Times New Roman" w:hAnsi="Times New Roman" w:cs="Times New Roman"/>
          <w:color w:val="000000" w:themeColor="text1"/>
        </w:rPr>
        <w:t xml:space="preserve">. </w:t>
      </w:r>
    </w:p>
    <w:p w:rsidR="00F13ED6" w:rsidRPr="00C9446C" w:rsidRDefault="00F13ED6" w:rsidP="00E92D48">
      <w:pPr>
        <w:pStyle w:val="Heading2"/>
        <w:spacing w:before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Sample collection</w:t>
      </w:r>
      <w:r w:rsidR="00A742C6" w:rsidRPr="00C9446C">
        <w:rPr>
          <w:rFonts w:ascii="Times New Roman" w:hAnsi="Times New Roman" w:cs="Times New Roman"/>
          <w:color w:val="000000" w:themeColor="text1"/>
        </w:rPr>
        <w:t xml:space="preserve"> and preparation</w:t>
      </w:r>
    </w:p>
    <w:p w:rsidR="00594E79" w:rsidRPr="00C9446C" w:rsidRDefault="00D92BDF" w:rsidP="007D1C08">
      <w:pPr>
        <w:spacing w:after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 xml:space="preserve">Water was collected </w:t>
      </w:r>
      <w:r w:rsidR="00817E03" w:rsidRPr="00C9446C">
        <w:rPr>
          <w:rFonts w:ascii="Times New Roman" w:hAnsi="Times New Roman" w:cs="Times New Roman"/>
          <w:color w:val="000000" w:themeColor="text1"/>
        </w:rPr>
        <w:t xml:space="preserve">on 10 November 2008 </w:t>
      </w:r>
      <w:r w:rsidRPr="00C9446C">
        <w:rPr>
          <w:rFonts w:ascii="Times New Roman" w:hAnsi="Times New Roman" w:cs="Times New Roman"/>
          <w:color w:val="000000" w:themeColor="text1"/>
        </w:rPr>
        <w:t>along a</w:t>
      </w:r>
      <w:r w:rsidR="009B1B41" w:rsidRPr="00C9446C">
        <w:rPr>
          <w:rFonts w:ascii="Times New Roman" w:hAnsi="Times New Roman" w:cs="Times New Roman"/>
          <w:color w:val="000000" w:themeColor="text1"/>
        </w:rPr>
        <w:t xml:space="preserve"> depth profile </w:t>
      </w:r>
      <w:r w:rsidR="00817E03" w:rsidRPr="00C9446C">
        <w:rPr>
          <w:rFonts w:ascii="Times New Roman" w:hAnsi="Times New Roman" w:cs="Times New Roman"/>
          <w:color w:val="000000" w:themeColor="text1"/>
        </w:rPr>
        <w:t xml:space="preserve">when the lake was covered by a 0.8 m layer of ice </w:t>
      </w:r>
      <w:r w:rsidR="002F37EA" w:rsidRPr="00C9446C">
        <w:rPr>
          <w:rFonts w:ascii="Times New Roman" w:hAnsi="Times New Roman" w:cs="Times New Roman"/>
          <w:color w:val="000000" w:themeColor="text1"/>
        </w:rPr>
        <w:t xml:space="preserve">through a 30cm hole </w:t>
      </w:r>
      <w:r w:rsidR="00272620" w:rsidRPr="00C9446C">
        <w:rPr>
          <w:rFonts w:ascii="Times New Roman" w:hAnsi="Times New Roman" w:cs="Times New Roman"/>
          <w:color w:val="000000" w:themeColor="text1"/>
        </w:rPr>
        <w:t>above the deepest</w:t>
      </w:r>
      <w:r w:rsidR="000058F3" w:rsidRPr="00C9446C">
        <w:rPr>
          <w:rFonts w:ascii="Times New Roman" w:hAnsi="Times New Roman" w:cs="Times New Roman"/>
          <w:color w:val="000000" w:themeColor="text1"/>
        </w:rPr>
        <w:t xml:space="preserve"> point</w:t>
      </w:r>
      <w:r w:rsidRPr="00C9446C">
        <w:rPr>
          <w:rFonts w:ascii="Times New Roman" w:hAnsi="Times New Roman" w:cs="Times New Roman"/>
          <w:color w:val="000000" w:themeColor="text1"/>
        </w:rPr>
        <w:t xml:space="preserve">. </w:t>
      </w:r>
      <w:r w:rsidR="00DF11E2" w:rsidRPr="00C9446C">
        <w:rPr>
          <w:rFonts w:ascii="Times New Roman" w:hAnsi="Times New Roman" w:cs="Times New Roman"/>
          <w:color w:val="000000" w:themeColor="text1"/>
        </w:rPr>
        <w:t xml:space="preserve">Lake water </w:t>
      </w:r>
      <w:r w:rsidR="00D034F4" w:rsidRPr="00C9446C">
        <w:rPr>
          <w:rFonts w:ascii="Times New Roman" w:hAnsi="Times New Roman" w:cs="Times New Roman"/>
          <w:color w:val="000000" w:themeColor="text1"/>
        </w:rPr>
        <w:t>was passed through a 20 µm pore size pre-filter then</w:t>
      </w:r>
      <w:r w:rsidR="009B1B41" w:rsidRPr="00C9446C">
        <w:rPr>
          <w:rFonts w:ascii="Times New Roman" w:hAnsi="Times New Roman" w:cs="Times New Roman"/>
          <w:color w:val="000000" w:themeColor="text1"/>
        </w:rPr>
        <w:t xml:space="preserve"> microbial biomass was captured</w:t>
      </w:r>
      <w:r w:rsidR="00D034F4" w:rsidRPr="00C9446C">
        <w:rPr>
          <w:rFonts w:ascii="Times New Roman" w:hAnsi="Times New Roman" w:cs="Times New Roman"/>
          <w:color w:val="000000" w:themeColor="text1"/>
        </w:rPr>
        <w:t xml:space="preserve"> by sequential filtration onto 3.0 µm, 0.8 µm and 0.1 µm pore size </w:t>
      </w:r>
      <w:r w:rsidR="00A742C6" w:rsidRPr="00C9446C">
        <w:rPr>
          <w:rFonts w:ascii="Times New Roman" w:hAnsi="Times New Roman" w:cs="Times New Roman"/>
          <w:color w:val="000000" w:themeColor="text1"/>
        </w:rPr>
        <w:t xml:space="preserve">membrane </w:t>
      </w:r>
      <w:r w:rsidR="00D034F4" w:rsidRPr="00C9446C">
        <w:rPr>
          <w:rFonts w:ascii="Times New Roman" w:hAnsi="Times New Roman" w:cs="Times New Roman"/>
          <w:color w:val="000000" w:themeColor="text1"/>
        </w:rPr>
        <w:t>filters.</w:t>
      </w:r>
      <w:r w:rsidR="00594E79" w:rsidRPr="00C9446C">
        <w:rPr>
          <w:rFonts w:ascii="Times New Roman" w:hAnsi="Times New Roman" w:cs="Times New Roman"/>
          <w:color w:val="000000" w:themeColor="text1"/>
        </w:rPr>
        <w:t xml:space="preserve"> Between 1–</w:t>
      </w:r>
      <w:r w:rsidR="00DF11E2" w:rsidRPr="00C9446C">
        <w:rPr>
          <w:rFonts w:ascii="Times New Roman" w:hAnsi="Times New Roman" w:cs="Times New Roman"/>
          <w:color w:val="000000" w:themeColor="text1"/>
        </w:rPr>
        <w:t>2 L of lake water was sufficient to clog the filters.</w:t>
      </w:r>
      <w:r w:rsidR="00D034F4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594E79" w:rsidRPr="00C9446C">
        <w:rPr>
          <w:rFonts w:ascii="Times New Roman" w:hAnsi="Times New Roman" w:cs="Times New Roman"/>
          <w:color w:val="000000" w:themeColor="text1"/>
        </w:rPr>
        <w:t>The samples were collected at 1.7, 4.2, 5.7, 6.5 and 6.7 m</w:t>
      </w:r>
      <w:r w:rsidR="00241CE9" w:rsidRPr="00C9446C">
        <w:rPr>
          <w:rFonts w:ascii="Times New Roman" w:hAnsi="Times New Roman" w:cs="Times New Roman"/>
          <w:color w:val="000000" w:themeColor="text1"/>
        </w:rPr>
        <w:t xml:space="preserve"> depths</w:t>
      </w:r>
      <w:r w:rsidR="00594E79" w:rsidRPr="00C9446C">
        <w:rPr>
          <w:rFonts w:ascii="Times New Roman" w:hAnsi="Times New Roman" w:cs="Times New Roman"/>
          <w:color w:val="000000" w:themeColor="text1"/>
        </w:rPr>
        <w:t>.  Filters were placed in a storage buffer (*composition) and kept frozen at -80ºC. Water was also collected at the same sample depths for microscopic and chemical analysis and frozen -80ºC. Samples for microscopy were preserved in formaldehyde (1% v/v).</w:t>
      </w:r>
    </w:p>
    <w:p w:rsidR="007D1C08" w:rsidRPr="00C9446C" w:rsidRDefault="00311AD4" w:rsidP="007D1C08">
      <w:pPr>
        <w:spacing w:after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A</w:t>
      </w:r>
      <w:r w:rsidR="00CF3500" w:rsidRPr="00C9446C">
        <w:rPr>
          <w:rFonts w:ascii="Times New Roman" w:hAnsi="Times New Roman" w:cs="Times New Roman"/>
          <w:color w:val="000000" w:themeColor="text1"/>
        </w:rPr>
        <w:t xml:space="preserve">n </w:t>
      </w:r>
      <w:r w:rsidR="00CF3500" w:rsidRPr="00C9446C">
        <w:rPr>
          <w:rFonts w:ascii="Times New Roman" w:hAnsi="Times New Roman" w:cs="Times New Roman"/>
          <w:i/>
          <w:color w:val="000000" w:themeColor="text1"/>
        </w:rPr>
        <w:t>in situ</w:t>
      </w:r>
      <w:r w:rsidR="00385AE7" w:rsidRPr="00C9446C">
        <w:rPr>
          <w:rFonts w:ascii="Times New Roman" w:hAnsi="Times New Roman" w:cs="Times New Roman"/>
          <w:color w:val="000000" w:themeColor="text1"/>
        </w:rPr>
        <w:t xml:space="preserve"> vertical profile of pH,</w:t>
      </w:r>
      <w:r w:rsidR="00DF11E2" w:rsidRPr="00C9446C">
        <w:rPr>
          <w:rFonts w:ascii="Times New Roman" w:hAnsi="Times New Roman" w:cs="Times New Roman"/>
          <w:color w:val="000000" w:themeColor="text1"/>
        </w:rPr>
        <w:t xml:space="preserve"> conductivity, turbidity</w:t>
      </w:r>
      <w:r w:rsidR="00404DCC" w:rsidRPr="00C9446C">
        <w:rPr>
          <w:rFonts w:ascii="Times New Roman" w:hAnsi="Times New Roman" w:cs="Times New Roman"/>
          <w:color w:val="000000" w:themeColor="text1"/>
        </w:rPr>
        <w:t>, dissolved oxygen</w:t>
      </w:r>
      <w:r w:rsidR="00712577" w:rsidRPr="00C9446C">
        <w:rPr>
          <w:rFonts w:ascii="Times New Roman" w:hAnsi="Times New Roman" w:cs="Times New Roman"/>
          <w:color w:val="000000" w:themeColor="text1"/>
        </w:rPr>
        <w:t xml:space="preserve"> (DO)</w:t>
      </w:r>
      <w:r w:rsidR="00546F78" w:rsidRPr="00C9446C">
        <w:rPr>
          <w:rFonts w:ascii="Times New Roman" w:hAnsi="Times New Roman" w:cs="Times New Roman"/>
          <w:color w:val="000000" w:themeColor="text1"/>
        </w:rPr>
        <w:t>, pressure</w:t>
      </w:r>
      <w:r w:rsidR="00DF11E2" w:rsidRPr="00C9446C">
        <w:rPr>
          <w:rFonts w:ascii="Times New Roman" w:hAnsi="Times New Roman" w:cs="Times New Roman"/>
          <w:color w:val="000000" w:themeColor="text1"/>
        </w:rPr>
        <w:t xml:space="preserve"> and depth </w:t>
      </w:r>
      <w:r w:rsidR="00385AE7" w:rsidRPr="00C9446C">
        <w:rPr>
          <w:rFonts w:ascii="Times New Roman" w:hAnsi="Times New Roman" w:cs="Times New Roman"/>
          <w:color w:val="000000" w:themeColor="text1"/>
        </w:rPr>
        <w:t>was</w:t>
      </w:r>
      <w:r w:rsidR="00404DCC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CF3500" w:rsidRPr="00C9446C">
        <w:rPr>
          <w:rFonts w:ascii="Times New Roman" w:hAnsi="Times New Roman" w:cs="Times New Roman"/>
          <w:color w:val="000000" w:themeColor="text1"/>
        </w:rPr>
        <w:t xml:space="preserve">measured using a submersible probe </w:t>
      </w:r>
      <w:r w:rsidR="00D97D5B" w:rsidRPr="00C9446C">
        <w:rPr>
          <w:rFonts w:ascii="Times New Roman" w:hAnsi="Times New Roman" w:cs="Times New Roman"/>
          <w:color w:val="000000" w:themeColor="text1"/>
        </w:rPr>
        <w:t>(</w:t>
      </w:r>
      <w:r w:rsidR="00272620" w:rsidRPr="00C9446C">
        <w:rPr>
          <w:rFonts w:ascii="Times New Roman" w:hAnsi="Times New Roman" w:cs="Times New Roman"/>
          <w:color w:val="000000" w:themeColor="text1"/>
        </w:rPr>
        <w:t>YSI</w:t>
      </w:r>
      <w:r w:rsidR="00CF3500" w:rsidRPr="00C944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F3500" w:rsidRPr="00C9446C">
        <w:rPr>
          <w:rFonts w:ascii="Times New Roman" w:hAnsi="Times New Roman" w:cs="Times New Roman"/>
          <w:color w:val="000000" w:themeColor="text1"/>
        </w:rPr>
        <w:t>sonde</w:t>
      </w:r>
      <w:proofErr w:type="spellEnd"/>
      <w:r w:rsidR="00CF3500" w:rsidRPr="00C9446C">
        <w:rPr>
          <w:rFonts w:ascii="Times New Roman" w:hAnsi="Times New Roman" w:cs="Times New Roman"/>
          <w:color w:val="000000" w:themeColor="text1"/>
        </w:rPr>
        <w:t xml:space="preserve"> model V</w:t>
      </w:r>
      <w:r w:rsidR="00272620" w:rsidRPr="00C9446C">
        <w:rPr>
          <w:rFonts w:ascii="Times New Roman" w:hAnsi="Times New Roman" w:cs="Times New Roman"/>
          <w:color w:val="000000" w:themeColor="text1"/>
        </w:rPr>
        <w:t>6600</w:t>
      </w:r>
      <w:r w:rsidR="00DF11E2" w:rsidRPr="00C9446C">
        <w:rPr>
          <w:rFonts w:ascii="Times New Roman" w:hAnsi="Times New Roman" w:cs="Times New Roman"/>
          <w:color w:val="000000" w:themeColor="text1"/>
        </w:rPr>
        <w:t>).</w:t>
      </w:r>
      <w:r w:rsidR="00404DCC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241CE9" w:rsidRPr="00C9446C">
        <w:rPr>
          <w:rFonts w:ascii="Times New Roman" w:hAnsi="Times New Roman" w:cs="Times New Roman"/>
          <w:color w:val="000000" w:themeColor="text1"/>
        </w:rPr>
        <w:t>A t</w:t>
      </w:r>
      <w:r w:rsidR="006F2483" w:rsidRPr="00C9446C">
        <w:rPr>
          <w:rFonts w:ascii="Times New Roman" w:hAnsi="Times New Roman" w:cs="Times New Roman"/>
          <w:color w:val="000000" w:themeColor="text1"/>
        </w:rPr>
        <w:t>empe</w:t>
      </w:r>
      <w:r w:rsidR="002103E7" w:rsidRPr="00C9446C">
        <w:rPr>
          <w:rFonts w:ascii="Times New Roman" w:hAnsi="Times New Roman" w:cs="Times New Roman"/>
          <w:color w:val="000000" w:themeColor="text1"/>
        </w:rPr>
        <w:t>ratu</w:t>
      </w:r>
      <w:r w:rsidR="001D0F24" w:rsidRPr="00C9446C">
        <w:rPr>
          <w:rFonts w:ascii="Times New Roman" w:hAnsi="Times New Roman" w:cs="Times New Roman"/>
          <w:color w:val="000000" w:themeColor="text1"/>
        </w:rPr>
        <w:t xml:space="preserve">re </w:t>
      </w:r>
      <w:r w:rsidR="00241CE9" w:rsidRPr="00C9446C">
        <w:rPr>
          <w:rFonts w:ascii="Times New Roman" w:hAnsi="Times New Roman" w:cs="Times New Roman"/>
          <w:color w:val="000000" w:themeColor="text1"/>
        </w:rPr>
        <w:t xml:space="preserve">profile </w:t>
      </w:r>
      <w:r w:rsidR="001D0F24" w:rsidRPr="00C9446C">
        <w:rPr>
          <w:rFonts w:ascii="Times New Roman" w:hAnsi="Times New Roman" w:cs="Times New Roman"/>
          <w:color w:val="000000" w:themeColor="text1"/>
        </w:rPr>
        <w:t>was measured using a minimum-</w:t>
      </w:r>
      <w:r w:rsidR="002103E7" w:rsidRPr="00C9446C">
        <w:rPr>
          <w:rFonts w:ascii="Times New Roman" w:hAnsi="Times New Roman" w:cs="Times New Roman"/>
          <w:color w:val="000000" w:themeColor="text1"/>
        </w:rPr>
        <w:t>maximum</w:t>
      </w:r>
      <w:r w:rsidR="006F2483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272620" w:rsidRPr="00C9446C">
        <w:rPr>
          <w:rFonts w:ascii="Times New Roman" w:hAnsi="Times New Roman" w:cs="Times New Roman"/>
          <w:color w:val="000000" w:themeColor="text1"/>
        </w:rPr>
        <w:t xml:space="preserve">mercury </w:t>
      </w:r>
      <w:r w:rsidR="006F2483" w:rsidRPr="00C9446C">
        <w:rPr>
          <w:rFonts w:ascii="Times New Roman" w:hAnsi="Times New Roman" w:cs="Times New Roman"/>
          <w:color w:val="000000" w:themeColor="text1"/>
        </w:rPr>
        <w:t xml:space="preserve">thermometer. </w:t>
      </w:r>
      <w:r w:rsidR="00D21406" w:rsidRPr="00C9446C">
        <w:rPr>
          <w:rFonts w:ascii="Times New Roman" w:hAnsi="Times New Roman" w:cs="Times New Roman"/>
          <w:color w:val="000000" w:themeColor="text1"/>
        </w:rPr>
        <w:t xml:space="preserve">The </w:t>
      </w:r>
      <w:r w:rsidR="0082760D" w:rsidRPr="00C9446C">
        <w:rPr>
          <w:rFonts w:ascii="Times New Roman" w:hAnsi="Times New Roman" w:cs="Times New Roman"/>
          <w:color w:val="000000" w:themeColor="text1"/>
        </w:rPr>
        <w:t>5.7</w:t>
      </w:r>
      <w:r w:rsidR="00F03ED9" w:rsidRPr="00C9446C">
        <w:rPr>
          <w:rFonts w:ascii="Times New Roman" w:hAnsi="Times New Roman" w:cs="Times New Roman"/>
          <w:color w:val="000000" w:themeColor="text1"/>
        </w:rPr>
        <w:t xml:space="preserve"> m </w:t>
      </w:r>
      <w:r w:rsidR="00D21406" w:rsidRPr="00C9446C">
        <w:rPr>
          <w:rFonts w:ascii="Times New Roman" w:hAnsi="Times New Roman" w:cs="Times New Roman"/>
          <w:color w:val="000000" w:themeColor="text1"/>
        </w:rPr>
        <w:t xml:space="preserve">depth sample </w:t>
      </w:r>
      <w:r w:rsidR="00F03ED9" w:rsidRPr="00C9446C">
        <w:rPr>
          <w:rFonts w:ascii="Times New Roman" w:hAnsi="Times New Roman" w:cs="Times New Roman"/>
          <w:color w:val="000000" w:themeColor="text1"/>
        </w:rPr>
        <w:t xml:space="preserve">corresponded to the turbidity </w:t>
      </w:r>
      <w:r w:rsidR="00F03ED9" w:rsidRPr="00C9446C">
        <w:rPr>
          <w:rFonts w:ascii="Times New Roman" w:hAnsi="Times New Roman" w:cs="Times New Roman"/>
          <w:color w:val="000000" w:themeColor="text1"/>
        </w:rPr>
        <w:lastRenderedPageBreak/>
        <w:t>maximum</w:t>
      </w:r>
      <w:r w:rsidR="00E054EB" w:rsidRPr="00C9446C">
        <w:rPr>
          <w:rFonts w:ascii="Times New Roman" w:hAnsi="Times New Roman" w:cs="Times New Roman"/>
          <w:color w:val="000000" w:themeColor="text1"/>
        </w:rPr>
        <w:t xml:space="preserve"> and 6.5 m the turbidity minimum</w:t>
      </w:r>
      <w:r w:rsidR="00404DCC" w:rsidRPr="00C9446C">
        <w:rPr>
          <w:rFonts w:ascii="Times New Roman" w:hAnsi="Times New Roman" w:cs="Times New Roman"/>
          <w:color w:val="000000" w:themeColor="text1"/>
        </w:rPr>
        <w:t>.</w:t>
      </w:r>
      <w:r w:rsidR="00E026BF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7D1C08" w:rsidRPr="00C9446C">
        <w:rPr>
          <w:rFonts w:ascii="Times New Roman" w:hAnsi="Times New Roman" w:cs="Times New Roman"/>
          <w:color w:val="000000" w:themeColor="text1"/>
        </w:rPr>
        <w:t xml:space="preserve">Conductivity at </w:t>
      </w:r>
      <w:r w:rsidR="007D1C08" w:rsidRPr="00C9446C">
        <w:rPr>
          <w:rFonts w:ascii="Times New Roman" w:hAnsi="Times New Roman" w:cs="Times New Roman"/>
          <w:i/>
          <w:color w:val="000000" w:themeColor="text1"/>
        </w:rPr>
        <w:t xml:space="preserve">in situ </w:t>
      </w:r>
      <w:r w:rsidR="007D1C08" w:rsidRPr="00C9446C">
        <w:rPr>
          <w:rFonts w:ascii="Times New Roman" w:hAnsi="Times New Roman" w:cs="Times New Roman"/>
          <w:color w:val="000000" w:themeColor="text1"/>
        </w:rPr>
        <w:t>temperature was converted</w:t>
      </w:r>
      <w:r w:rsidR="00D21406" w:rsidRPr="00C9446C">
        <w:rPr>
          <w:rFonts w:ascii="Times New Roman" w:hAnsi="Times New Roman" w:cs="Times New Roman"/>
          <w:color w:val="000000" w:themeColor="text1"/>
        </w:rPr>
        <w:t xml:space="preserve"> to conductivity at 15</w:t>
      </w:r>
      <w:r w:rsidR="007D1C08" w:rsidRPr="00C9446C">
        <w:rPr>
          <w:rFonts w:ascii="Times New Roman" w:hAnsi="Times New Roman" w:cs="Times New Roman"/>
          <w:color w:val="000000" w:themeColor="text1"/>
        </w:rPr>
        <w:t>ºC according to the relation described by (Gibson</w:t>
      </w:r>
      <w:r w:rsidR="00CF3500" w:rsidRPr="00C9446C">
        <w:rPr>
          <w:rFonts w:ascii="Times New Roman" w:hAnsi="Times New Roman" w:cs="Times New Roman"/>
          <w:color w:val="000000" w:themeColor="text1"/>
        </w:rPr>
        <w:t>,</w:t>
      </w:r>
      <w:r w:rsidR="007D1C08" w:rsidRPr="00C9446C">
        <w:rPr>
          <w:rFonts w:ascii="Times New Roman" w:hAnsi="Times New Roman" w:cs="Times New Roman"/>
          <w:color w:val="000000" w:themeColor="text1"/>
        </w:rPr>
        <w:t xml:space="preserve"> 1999). The adjusted conductivity brings the temperature within the acceptable range to estimate </w:t>
      </w:r>
      <w:r w:rsidR="00CF3500" w:rsidRPr="00C9446C">
        <w:rPr>
          <w:rFonts w:ascii="Times New Roman" w:hAnsi="Times New Roman" w:cs="Times New Roman"/>
          <w:color w:val="000000" w:themeColor="text1"/>
        </w:rPr>
        <w:t xml:space="preserve">practical </w:t>
      </w:r>
      <w:r w:rsidR="007D1C08" w:rsidRPr="00C9446C">
        <w:rPr>
          <w:rFonts w:ascii="Times New Roman" w:hAnsi="Times New Roman" w:cs="Times New Roman"/>
          <w:color w:val="000000" w:themeColor="text1"/>
        </w:rPr>
        <w:t xml:space="preserve">salinity using the formula described by </w:t>
      </w:r>
      <w:proofErr w:type="spellStart"/>
      <w:r w:rsidR="007D1C08" w:rsidRPr="00C9446C">
        <w:rPr>
          <w:rFonts w:ascii="Times New Roman" w:hAnsi="Times New Roman" w:cs="Times New Roman"/>
          <w:color w:val="000000" w:themeColor="text1"/>
        </w:rPr>
        <w:t>Fofonoff</w:t>
      </w:r>
      <w:proofErr w:type="spellEnd"/>
      <w:r w:rsidR="007D1C08" w:rsidRPr="00C9446C">
        <w:rPr>
          <w:rFonts w:ascii="Times New Roman" w:hAnsi="Times New Roman" w:cs="Times New Roman"/>
          <w:color w:val="000000" w:themeColor="text1"/>
        </w:rPr>
        <w:t xml:space="preserve"> and Millard (1983). However, salinity </w:t>
      </w:r>
      <w:r w:rsidR="00CF3500" w:rsidRPr="00C9446C">
        <w:rPr>
          <w:rFonts w:ascii="Times New Roman" w:hAnsi="Times New Roman" w:cs="Times New Roman"/>
          <w:color w:val="000000" w:themeColor="text1"/>
        </w:rPr>
        <w:t>was</w:t>
      </w:r>
      <w:r w:rsidR="007D1C08" w:rsidRPr="00C9446C">
        <w:rPr>
          <w:rFonts w:ascii="Times New Roman" w:hAnsi="Times New Roman" w:cs="Times New Roman"/>
          <w:color w:val="000000" w:themeColor="text1"/>
        </w:rPr>
        <w:t xml:space="preserve"> likely underestimated as the conductivity to salinity relation holds for practical salinity between 2 and 42 </w:t>
      </w:r>
      <w:r w:rsidR="00CF3500" w:rsidRPr="00C9446C">
        <w:rPr>
          <w:rFonts w:ascii="Times New Roman" w:hAnsi="Times New Roman" w:cs="Times New Roman"/>
          <w:color w:val="000000" w:themeColor="text1"/>
        </w:rPr>
        <w:t xml:space="preserve">and </w:t>
      </w:r>
      <w:r w:rsidR="007D1C08" w:rsidRPr="00C9446C">
        <w:rPr>
          <w:rFonts w:ascii="Times New Roman" w:hAnsi="Times New Roman" w:cs="Times New Roman"/>
          <w:color w:val="000000" w:themeColor="text1"/>
        </w:rPr>
        <w:t xml:space="preserve">Organic Lake </w:t>
      </w:r>
      <w:r w:rsidR="00393D6E" w:rsidRPr="00C9446C">
        <w:rPr>
          <w:rFonts w:ascii="Times New Roman" w:hAnsi="Times New Roman" w:cs="Times New Roman"/>
          <w:color w:val="000000" w:themeColor="text1"/>
        </w:rPr>
        <w:t xml:space="preserve">salinity </w:t>
      </w:r>
      <w:r w:rsidR="00CF3500" w:rsidRPr="00C9446C">
        <w:rPr>
          <w:rFonts w:ascii="Times New Roman" w:hAnsi="Times New Roman" w:cs="Times New Roman"/>
          <w:color w:val="000000" w:themeColor="text1"/>
        </w:rPr>
        <w:t>was</w:t>
      </w:r>
      <w:r w:rsidR="007D1C08" w:rsidRPr="00C9446C">
        <w:rPr>
          <w:rFonts w:ascii="Times New Roman" w:hAnsi="Times New Roman" w:cs="Times New Roman"/>
          <w:color w:val="000000" w:themeColor="text1"/>
        </w:rPr>
        <w:t xml:space="preserve"> much higher. </w:t>
      </w:r>
      <w:r w:rsidR="00594E79" w:rsidRPr="00C9446C">
        <w:rPr>
          <w:rFonts w:ascii="Times New Roman" w:hAnsi="Times New Roman" w:cs="Times New Roman"/>
          <w:color w:val="000000" w:themeColor="text1"/>
        </w:rPr>
        <w:t>Nitrate, nitrite, ammonia, total nitrogen, dissolved reactive phosphorus, total phosphate, total carbon, total dissolved carbon and total sulfur were determined by the Analytical Centre* (Tasmania).</w:t>
      </w:r>
      <w:r w:rsidR="00D21406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7D1C08" w:rsidRPr="00C9446C">
        <w:rPr>
          <w:rFonts w:ascii="Times New Roman" w:hAnsi="Times New Roman" w:cs="Times New Roman"/>
          <w:color w:val="000000" w:themeColor="text1"/>
        </w:rPr>
        <w:t xml:space="preserve">Principal Component Analysis (PCA) was performed </w:t>
      </w:r>
      <w:r w:rsidR="00CF3500" w:rsidRPr="00C9446C">
        <w:rPr>
          <w:rFonts w:ascii="Times New Roman" w:hAnsi="Times New Roman" w:cs="Times New Roman"/>
          <w:color w:val="000000" w:themeColor="text1"/>
        </w:rPr>
        <w:t>using the Primer V</w:t>
      </w:r>
      <w:r w:rsidR="00775752" w:rsidRPr="00C9446C">
        <w:rPr>
          <w:rFonts w:ascii="Times New Roman" w:hAnsi="Times New Roman" w:cs="Times New Roman"/>
          <w:color w:val="000000" w:themeColor="text1"/>
        </w:rPr>
        <w:t xml:space="preserve">.6 statistical package </w:t>
      </w:r>
      <w:r w:rsidR="00CF3500" w:rsidRPr="00C9446C">
        <w:rPr>
          <w:rFonts w:ascii="Times New Roman" w:hAnsi="Times New Roman" w:cs="Times New Roman"/>
          <w:color w:val="000000" w:themeColor="text1"/>
        </w:rPr>
        <w:t xml:space="preserve">(*ref) </w:t>
      </w:r>
      <w:r w:rsidR="007D1C08" w:rsidRPr="00C9446C">
        <w:rPr>
          <w:rFonts w:ascii="Times New Roman" w:hAnsi="Times New Roman" w:cs="Times New Roman"/>
          <w:color w:val="000000" w:themeColor="text1"/>
        </w:rPr>
        <w:t xml:space="preserve">on the </w:t>
      </w:r>
      <w:r w:rsidR="00775752" w:rsidRPr="00C9446C">
        <w:rPr>
          <w:rFonts w:ascii="Times New Roman" w:hAnsi="Times New Roman" w:cs="Times New Roman"/>
          <w:color w:val="000000" w:themeColor="text1"/>
        </w:rPr>
        <w:t xml:space="preserve">(*ranked?) normalized </w:t>
      </w:r>
      <w:r w:rsidR="007D1C08" w:rsidRPr="00C9446C">
        <w:rPr>
          <w:rFonts w:ascii="Times New Roman" w:hAnsi="Times New Roman" w:cs="Times New Roman"/>
          <w:color w:val="000000" w:themeColor="text1"/>
        </w:rPr>
        <w:t xml:space="preserve">physical and chemical </w:t>
      </w:r>
      <w:r w:rsidR="0082760D" w:rsidRPr="00C9446C">
        <w:rPr>
          <w:rFonts w:ascii="Times New Roman" w:hAnsi="Times New Roman" w:cs="Times New Roman"/>
          <w:color w:val="000000" w:themeColor="text1"/>
        </w:rPr>
        <w:t xml:space="preserve">parameters </w:t>
      </w:r>
      <w:r w:rsidR="007D1C08" w:rsidRPr="00C9446C">
        <w:rPr>
          <w:rFonts w:ascii="Times New Roman" w:hAnsi="Times New Roman" w:cs="Times New Roman"/>
          <w:color w:val="000000" w:themeColor="text1"/>
        </w:rPr>
        <w:t>to visualize</w:t>
      </w:r>
      <w:r w:rsidR="00F25613" w:rsidRPr="00C9446C">
        <w:rPr>
          <w:rFonts w:ascii="Times New Roman" w:hAnsi="Times New Roman" w:cs="Times New Roman"/>
          <w:color w:val="000000" w:themeColor="text1"/>
        </w:rPr>
        <w:t xml:space="preserve"> how </w:t>
      </w:r>
      <w:proofErr w:type="spellStart"/>
      <w:r w:rsidR="00F25613" w:rsidRPr="00C9446C">
        <w:rPr>
          <w:rFonts w:ascii="Times New Roman" w:hAnsi="Times New Roman" w:cs="Times New Roman"/>
          <w:color w:val="000000" w:themeColor="text1"/>
        </w:rPr>
        <w:t>abiotic</w:t>
      </w:r>
      <w:proofErr w:type="spellEnd"/>
      <w:r w:rsidR="00F25613" w:rsidRPr="00C9446C">
        <w:rPr>
          <w:rFonts w:ascii="Times New Roman" w:hAnsi="Times New Roman" w:cs="Times New Roman"/>
          <w:color w:val="000000" w:themeColor="text1"/>
        </w:rPr>
        <w:t xml:space="preserve"> factors </w:t>
      </w:r>
      <w:r w:rsidR="00817E03" w:rsidRPr="00C9446C">
        <w:rPr>
          <w:rFonts w:ascii="Times New Roman" w:hAnsi="Times New Roman" w:cs="Times New Roman"/>
          <w:color w:val="000000" w:themeColor="text1"/>
        </w:rPr>
        <w:t>varied with depth</w:t>
      </w:r>
      <w:r w:rsidR="007D1C08" w:rsidRPr="00C9446C">
        <w:rPr>
          <w:rFonts w:ascii="Times New Roman" w:hAnsi="Times New Roman" w:cs="Times New Roman"/>
          <w:color w:val="000000" w:themeColor="text1"/>
        </w:rPr>
        <w:t>.</w:t>
      </w:r>
    </w:p>
    <w:p w:rsidR="00775752" w:rsidRPr="00C9446C" w:rsidRDefault="00775752" w:rsidP="007D1C08">
      <w:pPr>
        <w:spacing w:after="0" w:line="23" w:lineRule="atLeast"/>
        <w:rPr>
          <w:rFonts w:ascii="Times New Roman" w:hAnsi="Times New Roman" w:cs="Times New Roman"/>
          <w:color w:val="000000" w:themeColor="text1"/>
        </w:rPr>
      </w:pPr>
    </w:p>
    <w:p w:rsidR="00A742C6" w:rsidRPr="00C9446C" w:rsidRDefault="00A742C6" w:rsidP="00E92D48">
      <w:pPr>
        <w:spacing w:after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DNA was extracted from the membrane filte</w:t>
      </w:r>
      <w:r w:rsidR="00DB143C" w:rsidRPr="00C9446C">
        <w:rPr>
          <w:rFonts w:ascii="Times New Roman" w:hAnsi="Times New Roman" w:cs="Times New Roman"/>
          <w:color w:val="000000" w:themeColor="text1"/>
        </w:rPr>
        <w:t>rs as previously described (</w:t>
      </w:r>
      <w:r w:rsidR="008D1175" w:rsidRPr="00C9446C">
        <w:rPr>
          <w:rFonts w:ascii="Times New Roman" w:hAnsi="Times New Roman" w:cs="Times New Roman"/>
          <w:color w:val="000000" w:themeColor="text1"/>
        </w:rPr>
        <w:t xml:space="preserve">Ng </w:t>
      </w:r>
      <w:r w:rsidR="008D1175" w:rsidRPr="00C9446C">
        <w:rPr>
          <w:rFonts w:ascii="Times New Roman" w:hAnsi="Times New Roman" w:cs="Times New Roman"/>
          <w:i/>
          <w:color w:val="000000" w:themeColor="text1"/>
        </w:rPr>
        <w:t>et al.</w:t>
      </w:r>
      <w:r w:rsidR="008D1175" w:rsidRPr="00C9446C">
        <w:rPr>
          <w:rFonts w:ascii="Times New Roman" w:hAnsi="Times New Roman" w:cs="Times New Roman"/>
          <w:color w:val="000000" w:themeColor="text1"/>
        </w:rPr>
        <w:t xml:space="preserve">, 2010; </w:t>
      </w:r>
      <w:proofErr w:type="spellStart"/>
      <w:r w:rsidR="008D1175" w:rsidRPr="00C9446C">
        <w:rPr>
          <w:rFonts w:ascii="Times New Roman" w:hAnsi="Times New Roman" w:cs="Times New Roman"/>
          <w:color w:val="000000" w:themeColor="text1"/>
        </w:rPr>
        <w:t>Lauro</w:t>
      </w:r>
      <w:proofErr w:type="spellEnd"/>
      <w:r w:rsidR="008D1175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8D1175" w:rsidRPr="00C9446C">
        <w:rPr>
          <w:rFonts w:ascii="Times New Roman" w:hAnsi="Times New Roman" w:cs="Times New Roman"/>
          <w:i/>
          <w:color w:val="000000" w:themeColor="text1"/>
        </w:rPr>
        <w:t>et al.</w:t>
      </w:r>
      <w:r w:rsidR="008D1175" w:rsidRPr="00C9446C">
        <w:rPr>
          <w:rFonts w:ascii="Times New Roman" w:hAnsi="Times New Roman" w:cs="Times New Roman"/>
          <w:color w:val="000000" w:themeColor="text1"/>
        </w:rPr>
        <w:t>,</w:t>
      </w:r>
      <w:r w:rsidR="008D1175" w:rsidRPr="00C9446C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D21406" w:rsidRPr="00C9446C">
        <w:rPr>
          <w:rFonts w:ascii="Times New Roman" w:hAnsi="Times New Roman" w:cs="Times New Roman"/>
          <w:color w:val="000000" w:themeColor="text1"/>
        </w:rPr>
        <w:t>2011</w:t>
      </w:r>
      <w:r w:rsidRPr="00C9446C">
        <w:rPr>
          <w:rFonts w:ascii="Times New Roman" w:hAnsi="Times New Roman" w:cs="Times New Roman"/>
          <w:color w:val="000000" w:themeColor="text1"/>
        </w:rPr>
        <w:t>). DNA</w:t>
      </w:r>
      <w:r w:rsidR="00E92D48" w:rsidRPr="00C9446C">
        <w:rPr>
          <w:rFonts w:ascii="Times New Roman" w:hAnsi="Times New Roman" w:cs="Times New Roman"/>
          <w:color w:val="000000" w:themeColor="text1"/>
        </w:rPr>
        <w:t xml:space="preserve"> from all samples was</w:t>
      </w:r>
      <w:r w:rsidRPr="00C9446C">
        <w:rPr>
          <w:rFonts w:ascii="Times New Roman" w:hAnsi="Times New Roman" w:cs="Times New Roman"/>
          <w:color w:val="000000" w:themeColor="text1"/>
        </w:rPr>
        <w:t xml:space="preserve"> sequenced using the Roche GS-FLX titanium</w:t>
      </w:r>
      <w:r w:rsidR="00E92D48" w:rsidRPr="00C9446C">
        <w:rPr>
          <w:rFonts w:ascii="Times New Roman" w:hAnsi="Times New Roman" w:cs="Times New Roman"/>
          <w:color w:val="000000" w:themeColor="text1"/>
        </w:rPr>
        <w:t xml:space="preserve"> sequencer. </w:t>
      </w:r>
      <w:r w:rsidR="004017E4" w:rsidRPr="00C9446C">
        <w:rPr>
          <w:rFonts w:ascii="Times New Roman" w:hAnsi="Times New Roman" w:cs="Times New Roman"/>
          <w:color w:val="000000" w:themeColor="text1"/>
        </w:rPr>
        <w:t>Reads processed to remove low quality bases as previously describes (</w:t>
      </w:r>
      <w:proofErr w:type="spellStart"/>
      <w:r w:rsidR="004017E4" w:rsidRPr="00C9446C">
        <w:rPr>
          <w:rFonts w:ascii="Times New Roman" w:hAnsi="Times New Roman" w:cs="Times New Roman"/>
          <w:color w:val="000000" w:themeColor="text1"/>
        </w:rPr>
        <w:t>Lauro</w:t>
      </w:r>
      <w:proofErr w:type="spellEnd"/>
      <w:r w:rsidR="004017E4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CF3500" w:rsidRPr="00C9446C">
        <w:rPr>
          <w:rFonts w:ascii="Times New Roman" w:hAnsi="Times New Roman" w:cs="Times New Roman"/>
          <w:i/>
          <w:color w:val="000000" w:themeColor="text1"/>
        </w:rPr>
        <w:t>et al.</w:t>
      </w:r>
      <w:r w:rsidR="00CF3500" w:rsidRPr="00C9446C">
        <w:rPr>
          <w:rFonts w:ascii="Times New Roman" w:hAnsi="Times New Roman" w:cs="Times New Roman"/>
          <w:color w:val="000000" w:themeColor="text1"/>
        </w:rPr>
        <w:t xml:space="preserve">, </w:t>
      </w:r>
      <w:r w:rsidR="00D21406" w:rsidRPr="00C9446C">
        <w:rPr>
          <w:rFonts w:ascii="Times New Roman" w:hAnsi="Times New Roman" w:cs="Times New Roman"/>
          <w:color w:val="000000" w:themeColor="text1"/>
        </w:rPr>
        <w:t>2011</w:t>
      </w:r>
      <w:r w:rsidR="004017E4" w:rsidRPr="00C9446C">
        <w:rPr>
          <w:rFonts w:ascii="Times New Roman" w:hAnsi="Times New Roman" w:cs="Times New Roman"/>
          <w:color w:val="000000" w:themeColor="text1"/>
        </w:rPr>
        <w:t xml:space="preserve">). </w:t>
      </w:r>
      <w:r w:rsidRPr="00C9446C">
        <w:rPr>
          <w:rFonts w:ascii="Times New Roman" w:hAnsi="Times New Roman" w:cs="Times New Roman"/>
          <w:color w:val="000000" w:themeColor="text1"/>
        </w:rPr>
        <w:t>Total protein was extracted from the membrane filte</w:t>
      </w:r>
      <w:r w:rsidR="00DB143C" w:rsidRPr="00C9446C">
        <w:rPr>
          <w:rFonts w:ascii="Times New Roman" w:hAnsi="Times New Roman" w:cs="Times New Roman"/>
          <w:color w:val="000000" w:themeColor="text1"/>
        </w:rPr>
        <w:t xml:space="preserve">rs as previously described (Ng </w:t>
      </w:r>
      <w:r w:rsidR="00240F73" w:rsidRPr="00C9446C">
        <w:rPr>
          <w:rFonts w:ascii="Times New Roman" w:hAnsi="Times New Roman" w:cs="Times New Roman"/>
          <w:i/>
          <w:color w:val="000000" w:themeColor="text1"/>
        </w:rPr>
        <w:t>et al.</w:t>
      </w:r>
      <w:r w:rsidR="00240F73" w:rsidRPr="00C9446C">
        <w:rPr>
          <w:rFonts w:ascii="Times New Roman" w:hAnsi="Times New Roman" w:cs="Times New Roman"/>
          <w:color w:val="000000" w:themeColor="text1"/>
        </w:rPr>
        <w:t xml:space="preserve">, </w:t>
      </w:r>
      <w:r w:rsidR="00DB143C" w:rsidRPr="00C9446C">
        <w:rPr>
          <w:rFonts w:ascii="Times New Roman" w:hAnsi="Times New Roman" w:cs="Times New Roman"/>
          <w:color w:val="000000" w:themeColor="text1"/>
        </w:rPr>
        <w:t>2010</w:t>
      </w:r>
      <w:r w:rsidR="00240F73" w:rsidRPr="00C9446C">
        <w:rPr>
          <w:rFonts w:ascii="Times New Roman" w:hAnsi="Times New Roman" w:cs="Times New Roman"/>
          <w:color w:val="000000" w:themeColor="text1"/>
        </w:rPr>
        <w:t>;</w:t>
      </w:r>
      <w:r w:rsidR="00DB143C" w:rsidRPr="00C944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B143C" w:rsidRPr="00C9446C">
        <w:rPr>
          <w:rFonts w:ascii="Times New Roman" w:hAnsi="Times New Roman" w:cs="Times New Roman"/>
          <w:color w:val="000000" w:themeColor="text1"/>
        </w:rPr>
        <w:t>Lauro</w:t>
      </w:r>
      <w:proofErr w:type="spellEnd"/>
      <w:r w:rsidR="00DB143C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240F73" w:rsidRPr="00C9446C">
        <w:rPr>
          <w:rFonts w:ascii="Times New Roman" w:hAnsi="Times New Roman" w:cs="Times New Roman"/>
          <w:i/>
          <w:color w:val="000000" w:themeColor="text1"/>
        </w:rPr>
        <w:t>et al.</w:t>
      </w:r>
      <w:r w:rsidR="00240F73" w:rsidRPr="00C9446C">
        <w:rPr>
          <w:rFonts w:ascii="Times New Roman" w:hAnsi="Times New Roman" w:cs="Times New Roman"/>
          <w:color w:val="000000" w:themeColor="text1"/>
        </w:rPr>
        <w:t>,</w:t>
      </w:r>
      <w:r w:rsidR="00240F73" w:rsidRPr="00C9446C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D21406" w:rsidRPr="00C9446C">
        <w:rPr>
          <w:rFonts w:ascii="Times New Roman" w:hAnsi="Times New Roman" w:cs="Times New Roman"/>
          <w:color w:val="000000" w:themeColor="text1"/>
        </w:rPr>
        <w:t>2011</w:t>
      </w:r>
      <w:r w:rsidRPr="00C9446C">
        <w:rPr>
          <w:rFonts w:ascii="Times New Roman" w:hAnsi="Times New Roman" w:cs="Times New Roman"/>
          <w:color w:val="000000" w:themeColor="text1"/>
        </w:rPr>
        <w:t>).</w:t>
      </w:r>
    </w:p>
    <w:p w:rsidR="00AF0507" w:rsidRPr="00C9446C" w:rsidRDefault="00AF0507" w:rsidP="00AF0507">
      <w:pPr>
        <w:pStyle w:val="Heading2"/>
        <w:rPr>
          <w:color w:val="000000" w:themeColor="text1"/>
        </w:rPr>
      </w:pPr>
      <w:proofErr w:type="spellStart"/>
      <w:r w:rsidRPr="00C9446C">
        <w:rPr>
          <w:color w:val="000000" w:themeColor="text1"/>
        </w:rPr>
        <w:t>Epifluorescence</w:t>
      </w:r>
      <w:proofErr w:type="spellEnd"/>
      <w:r w:rsidRPr="00C9446C">
        <w:rPr>
          <w:color w:val="000000" w:themeColor="text1"/>
        </w:rPr>
        <w:t xml:space="preserve"> microscopy</w:t>
      </w:r>
    </w:p>
    <w:p w:rsidR="00CF3500" w:rsidRPr="00C9446C" w:rsidRDefault="00AF0507" w:rsidP="00CF3500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Fixed water samples were vacuum filtered onto a 0.015 µm pore-size filter (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Whatman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*) with a 0.45 µm pore-size backing filter. The 0.015 µm filter was mounted onto a glass slide with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ProLong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Gold (*brand) and cells and virus-like particles (VLPs) stained with SYBR gold (*brand) by adding 2 µl m (25 × dilution) into the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mountant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. All water used in filtration was autoclaved and filtered to &lt;0.015 µm. Prepared slides were visualized in an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epifluorescence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microscope (Olympus BX61) under excitation with blue light (* nm, filter set 2). Cell and VLP counts were performed on the same filter with over 30* random fields of view. Cell density was calculated by *. </w:t>
      </w:r>
    </w:p>
    <w:p w:rsidR="00A742C6" w:rsidRPr="00C9446C" w:rsidRDefault="00E92D48" w:rsidP="00E92D48">
      <w:pPr>
        <w:pStyle w:val="Heading2"/>
        <w:spacing w:before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Diversity analyses</w:t>
      </w:r>
    </w:p>
    <w:p w:rsidR="00E92D48" w:rsidRPr="00C9446C" w:rsidRDefault="00D01D4F" w:rsidP="00E92D48">
      <w:pPr>
        <w:pStyle w:val="Heading3"/>
        <w:spacing w:before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Cellular diversity</w:t>
      </w:r>
      <w:r w:rsidR="00D46D52" w:rsidRPr="00C9446C">
        <w:rPr>
          <w:rFonts w:ascii="Times New Roman" w:hAnsi="Times New Roman" w:cs="Times New Roman"/>
          <w:color w:val="000000" w:themeColor="text1"/>
        </w:rPr>
        <w:t xml:space="preserve"> analysis</w:t>
      </w:r>
    </w:p>
    <w:p w:rsidR="007854ED" w:rsidRPr="00C9446C" w:rsidRDefault="00D01D4F" w:rsidP="00E92D48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Cellular</w:t>
      </w:r>
      <w:r w:rsidR="00115DD6" w:rsidRPr="00C9446C">
        <w:rPr>
          <w:rFonts w:ascii="Times New Roman" w:hAnsi="Times New Roman" w:cs="Times New Roman"/>
          <w:color w:val="000000" w:themeColor="text1"/>
        </w:rPr>
        <w:t xml:space="preserve"> diversity </w:t>
      </w:r>
      <w:r w:rsidR="0082760D" w:rsidRPr="00C9446C">
        <w:rPr>
          <w:rFonts w:ascii="Times New Roman" w:hAnsi="Times New Roman" w:cs="Times New Roman"/>
          <w:color w:val="000000" w:themeColor="text1"/>
        </w:rPr>
        <w:t xml:space="preserve">was </w:t>
      </w:r>
      <w:r w:rsidR="00115DD6" w:rsidRPr="00C9446C">
        <w:rPr>
          <w:rFonts w:ascii="Times New Roman" w:hAnsi="Times New Roman" w:cs="Times New Roman"/>
          <w:color w:val="000000" w:themeColor="text1"/>
        </w:rPr>
        <w:t xml:space="preserve">assessed using </w:t>
      </w:r>
      <w:r w:rsidRPr="00C9446C">
        <w:rPr>
          <w:rFonts w:ascii="Times New Roman" w:hAnsi="Times New Roman" w:cs="Times New Roman"/>
          <w:color w:val="000000" w:themeColor="text1"/>
        </w:rPr>
        <w:t xml:space="preserve">ribosomal small subunit (SSU) </w:t>
      </w:r>
      <w:r w:rsidR="00115DD6" w:rsidRPr="00C9446C">
        <w:rPr>
          <w:rFonts w:ascii="Times New Roman" w:hAnsi="Times New Roman" w:cs="Times New Roman"/>
          <w:color w:val="000000" w:themeColor="text1"/>
        </w:rPr>
        <w:t>gene</w:t>
      </w:r>
      <w:r w:rsidRPr="00C9446C">
        <w:rPr>
          <w:rFonts w:ascii="Times New Roman" w:hAnsi="Times New Roman" w:cs="Times New Roman"/>
          <w:color w:val="000000" w:themeColor="text1"/>
        </w:rPr>
        <w:t xml:space="preserve"> sequences</w:t>
      </w:r>
      <w:r w:rsidR="0005313F" w:rsidRPr="00C9446C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05313F" w:rsidRPr="00C9446C">
        <w:rPr>
          <w:rFonts w:ascii="Times New Roman" w:hAnsi="Times New Roman" w:cs="Times New Roman"/>
          <w:color w:val="000000" w:themeColor="text1"/>
        </w:rPr>
        <w:t>Metagenomic</w:t>
      </w:r>
      <w:proofErr w:type="spellEnd"/>
      <w:r w:rsidR="0005313F" w:rsidRPr="00C9446C">
        <w:rPr>
          <w:rFonts w:ascii="Times New Roman" w:hAnsi="Times New Roman" w:cs="Times New Roman"/>
          <w:color w:val="000000" w:themeColor="text1"/>
        </w:rPr>
        <w:t xml:space="preserve"> reads that matched the 16S </w:t>
      </w:r>
      <w:r w:rsidRPr="00C9446C">
        <w:rPr>
          <w:rFonts w:ascii="Times New Roman" w:hAnsi="Times New Roman" w:cs="Times New Roman"/>
          <w:color w:val="000000" w:themeColor="text1"/>
        </w:rPr>
        <w:t xml:space="preserve">and 18S </w:t>
      </w:r>
      <w:proofErr w:type="spellStart"/>
      <w:r w:rsidR="0005313F" w:rsidRPr="00C9446C">
        <w:rPr>
          <w:rFonts w:ascii="Times New Roman" w:hAnsi="Times New Roman" w:cs="Times New Roman"/>
          <w:color w:val="000000" w:themeColor="text1"/>
        </w:rPr>
        <w:t>rRNA</w:t>
      </w:r>
      <w:proofErr w:type="spellEnd"/>
      <w:r w:rsidR="0005313F" w:rsidRPr="00C9446C">
        <w:rPr>
          <w:rFonts w:ascii="Times New Roman" w:hAnsi="Times New Roman" w:cs="Times New Roman"/>
          <w:color w:val="000000" w:themeColor="text1"/>
        </w:rPr>
        <w:t xml:space="preserve"> gene</w:t>
      </w:r>
      <w:r w:rsidR="00115DD6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Pr="00C9446C">
        <w:rPr>
          <w:rFonts w:ascii="Times New Roman" w:hAnsi="Times New Roman" w:cs="Times New Roman"/>
          <w:color w:val="000000" w:themeColor="text1"/>
        </w:rPr>
        <w:t>were re</w:t>
      </w:r>
      <w:r w:rsidR="002B3E19" w:rsidRPr="00C9446C">
        <w:rPr>
          <w:rFonts w:ascii="Times New Roman" w:hAnsi="Times New Roman" w:cs="Times New Roman"/>
          <w:color w:val="000000" w:themeColor="text1"/>
        </w:rPr>
        <w:t xml:space="preserve">trieved using </w:t>
      </w:r>
      <w:proofErr w:type="spellStart"/>
      <w:r w:rsidR="002B3E19" w:rsidRPr="00C9446C">
        <w:rPr>
          <w:rFonts w:ascii="Times New Roman" w:hAnsi="Times New Roman" w:cs="Times New Roman"/>
          <w:color w:val="000000" w:themeColor="text1"/>
        </w:rPr>
        <w:t>Metaxa</w:t>
      </w:r>
      <w:proofErr w:type="spellEnd"/>
      <w:r w:rsidR="002B3E19" w:rsidRPr="00C9446C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2B3E19" w:rsidRPr="00C9446C">
        <w:rPr>
          <w:rFonts w:ascii="Times New Roman" w:hAnsi="Times New Roman" w:cs="Times New Roman"/>
          <w:color w:val="000000" w:themeColor="text1"/>
        </w:rPr>
        <w:t>Bengtsson</w:t>
      </w:r>
      <w:proofErr w:type="spellEnd"/>
      <w:r w:rsidR="00CF3500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CF3500" w:rsidRPr="00C9446C">
        <w:rPr>
          <w:rFonts w:ascii="Times New Roman" w:hAnsi="Times New Roman" w:cs="Times New Roman"/>
          <w:i/>
          <w:color w:val="000000" w:themeColor="text1"/>
        </w:rPr>
        <w:t>et al.</w:t>
      </w:r>
      <w:r w:rsidR="002B3E19" w:rsidRPr="00C9446C">
        <w:rPr>
          <w:rFonts w:ascii="Times New Roman" w:hAnsi="Times New Roman" w:cs="Times New Roman"/>
          <w:color w:val="000000" w:themeColor="text1"/>
        </w:rPr>
        <w:t xml:space="preserve">, </w:t>
      </w:r>
      <w:r w:rsidRPr="00C9446C">
        <w:rPr>
          <w:rFonts w:ascii="Times New Roman" w:hAnsi="Times New Roman" w:cs="Times New Roman"/>
          <w:color w:val="000000" w:themeColor="text1"/>
        </w:rPr>
        <w:t>2011)</w:t>
      </w:r>
      <w:r w:rsidR="002F7F00" w:rsidRPr="00C9446C">
        <w:rPr>
          <w:rFonts w:ascii="Times New Roman" w:hAnsi="Times New Roman" w:cs="Times New Roman"/>
          <w:color w:val="000000" w:themeColor="text1"/>
        </w:rPr>
        <w:t>.</w:t>
      </w:r>
      <w:r w:rsidRPr="00C9446C">
        <w:rPr>
          <w:rFonts w:ascii="Times New Roman" w:hAnsi="Times New Roman" w:cs="Times New Roman"/>
          <w:color w:val="000000" w:themeColor="text1"/>
        </w:rPr>
        <w:t xml:space="preserve"> This software implements hidden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markov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model based searches to retrieve</w:t>
      </w:r>
      <w:r w:rsidR="002F7F00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Pr="00C9446C">
        <w:rPr>
          <w:rFonts w:ascii="Times New Roman" w:hAnsi="Times New Roman" w:cs="Times New Roman"/>
          <w:color w:val="000000" w:themeColor="text1"/>
        </w:rPr>
        <w:t xml:space="preserve">12S/16S/18S </w:t>
      </w:r>
      <w:r w:rsidR="002F7F00" w:rsidRPr="00C9446C">
        <w:rPr>
          <w:rFonts w:ascii="Times New Roman" w:hAnsi="Times New Roman" w:cs="Times New Roman"/>
          <w:color w:val="000000" w:themeColor="text1"/>
        </w:rPr>
        <w:t>sequences</w:t>
      </w:r>
      <w:r w:rsidR="004017E4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6527FA" w:rsidRPr="00C9446C">
        <w:rPr>
          <w:rFonts w:ascii="Times New Roman" w:hAnsi="Times New Roman" w:cs="Times New Roman"/>
          <w:color w:val="000000" w:themeColor="text1"/>
        </w:rPr>
        <w:t xml:space="preserve">from Bacteria, </w:t>
      </w:r>
      <w:proofErr w:type="spellStart"/>
      <w:r w:rsidR="006527FA" w:rsidRPr="00C9446C">
        <w:rPr>
          <w:rFonts w:ascii="Times New Roman" w:hAnsi="Times New Roman" w:cs="Times New Roman"/>
          <w:color w:val="000000" w:themeColor="text1"/>
        </w:rPr>
        <w:t>Eucarya</w:t>
      </w:r>
      <w:proofErr w:type="spellEnd"/>
      <w:r w:rsidR="006527FA" w:rsidRPr="00C9446C">
        <w:rPr>
          <w:rFonts w:ascii="Times New Roman" w:hAnsi="Times New Roman" w:cs="Times New Roman"/>
          <w:color w:val="000000" w:themeColor="text1"/>
        </w:rPr>
        <w:t>,</w:t>
      </w:r>
      <w:r w:rsidRPr="00C944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Archaea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817E03" w:rsidRPr="00C9446C">
        <w:rPr>
          <w:rFonts w:ascii="Times New Roman" w:hAnsi="Times New Roman" w:cs="Times New Roman"/>
          <w:color w:val="000000" w:themeColor="text1"/>
        </w:rPr>
        <w:t>and plastids</w:t>
      </w:r>
      <w:r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984736" w:rsidRPr="00C9446C">
        <w:rPr>
          <w:rFonts w:ascii="Times New Roman" w:hAnsi="Times New Roman" w:cs="Times New Roman"/>
          <w:color w:val="000000" w:themeColor="text1"/>
        </w:rPr>
        <w:t>and trims off regions outside of the SSU</w:t>
      </w:r>
      <w:r w:rsidRPr="00C9446C">
        <w:rPr>
          <w:rFonts w:ascii="Times New Roman" w:hAnsi="Times New Roman" w:cs="Times New Roman"/>
          <w:color w:val="000000" w:themeColor="text1"/>
        </w:rPr>
        <w:t xml:space="preserve"> gene. Only sequences longer than </w:t>
      </w:r>
      <w:r w:rsidR="00241CE9" w:rsidRPr="00C9446C">
        <w:rPr>
          <w:rFonts w:ascii="Times New Roman" w:hAnsi="Times New Roman" w:cs="Times New Roman"/>
          <w:color w:val="000000" w:themeColor="text1"/>
        </w:rPr>
        <w:t>2</w:t>
      </w:r>
      <w:r w:rsidRPr="00C9446C">
        <w:rPr>
          <w:rFonts w:ascii="Times New Roman" w:hAnsi="Times New Roman" w:cs="Times New Roman"/>
          <w:color w:val="000000" w:themeColor="text1"/>
        </w:rPr>
        <w:t>00</w:t>
      </w:r>
      <w:r w:rsidR="006527FA" w:rsidRPr="00C944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bp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were</w:t>
      </w:r>
      <w:r w:rsidR="00984736" w:rsidRPr="00C9446C">
        <w:rPr>
          <w:rFonts w:ascii="Times New Roman" w:hAnsi="Times New Roman" w:cs="Times New Roman"/>
          <w:color w:val="000000" w:themeColor="text1"/>
        </w:rPr>
        <w:t xml:space="preserve"> accepted for do</w:t>
      </w:r>
      <w:r w:rsidR="00C57F14" w:rsidRPr="00C9446C">
        <w:rPr>
          <w:rFonts w:ascii="Times New Roman" w:hAnsi="Times New Roman" w:cs="Times New Roman"/>
          <w:color w:val="000000" w:themeColor="text1"/>
        </w:rPr>
        <w:t>wnstream analysis. The Quantitative Insights Into Microbial Ecology (</w:t>
      </w:r>
      <w:r w:rsidR="00984736" w:rsidRPr="00C9446C">
        <w:rPr>
          <w:rFonts w:ascii="Times New Roman" w:hAnsi="Times New Roman" w:cs="Times New Roman"/>
          <w:color w:val="000000" w:themeColor="text1"/>
        </w:rPr>
        <w:t>QIIME</w:t>
      </w:r>
      <w:r w:rsidR="00C57F14" w:rsidRPr="00C9446C">
        <w:rPr>
          <w:rFonts w:ascii="Times New Roman" w:hAnsi="Times New Roman" w:cs="Times New Roman"/>
          <w:color w:val="000000" w:themeColor="text1"/>
        </w:rPr>
        <w:t>) pipeline (version 1.4.0)</w:t>
      </w:r>
      <w:r w:rsidR="00984736" w:rsidRPr="00C9446C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984736" w:rsidRPr="00C9446C">
        <w:rPr>
          <w:rFonts w:ascii="Times New Roman" w:hAnsi="Times New Roman" w:cs="Times New Roman"/>
          <w:color w:val="000000" w:themeColor="text1"/>
        </w:rPr>
        <w:t>Caporaso</w:t>
      </w:r>
      <w:proofErr w:type="spellEnd"/>
      <w:r w:rsidR="006527FA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6527FA" w:rsidRPr="00C9446C">
        <w:rPr>
          <w:rFonts w:ascii="Times New Roman" w:hAnsi="Times New Roman" w:cs="Times New Roman"/>
          <w:i/>
          <w:color w:val="000000" w:themeColor="text1"/>
        </w:rPr>
        <w:t>et al</w:t>
      </w:r>
      <w:r w:rsidR="006527FA" w:rsidRPr="00C9446C">
        <w:rPr>
          <w:rFonts w:ascii="Times New Roman" w:hAnsi="Times New Roman" w:cs="Times New Roman"/>
          <w:color w:val="000000" w:themeColor="text1"/>
        </w:rPr>
        <w:t>.</w:t>
      </w:r>
      <w:r w:rsidR="00984736" w:rsidRPr="00C9446C">
        <w:rPr>
          <w:rFonts w:ascii="Times New Roman" w:hAnsi="Times New Roman" w:cs="Times New Roman"/>
          <w:color w:val="000000" w:themeColor="text1"/>
        </w:rPr>
        <w:t xml:space="preserve">, 2010) </w:t>
      </w:r>
      <w:r w:rsidR="007854ED" w:rsidRPr="00C9446C">
        <w:rPr>
          <w:rFonts w:ascii="Times New Roman" w:hAnsi="Times New Roman" w:cs="Times New Roman"/>
          <w:color w:val="000000" w:themeColor="text1"/>
        </w:rPr>
        <w:t xml:space="preserve">implementing UCLUST, </w:t>
      </w:r>
      <w:r w:rsidR="00984736" w:rsidRPr="00C9446C">
        <w:rPr>
          <w:rFonts w:ascii="Times New Roman" w:hAnsi="Times New Roman" w:cs="Times New Roman"/>
          <w:color w:val="000000" w:themeColor="text1"/>
        </w:rPr>
        <w:t>was used to group SSU sequences into oper</w:t>
      </w:r>
      <w:r w:rsidR="007854ED" w:rsidRPr="00C9446C">
        <w:rPr>
          <w:rFonts w:ascii="Times New Roman" w:hAnsi="Times New Roman" w:cs="Times New Roman"/>
          <w:color w:val="000000" w:themeColor="text1"/>
        </w:rPr>
        <w:t xml:space="preserve">ational taxonomic units (OTUs) at </w:t>
      </w:r>
      <w:r w:rsidR="00984736" w:rsidRPr="00C9446C">
        <w:rPr>
          <w:rFonts w:ascii="Times New Roman" w:hAnsi="Times New Roman" w:cs="Times New Roman"/>
          <w:color w:val="000000" w:themeColor="text1"/>
        </w:rPr>
        <w:t>97% percent identit</w:t>
      </w:r>
      <w:r w:rsidR="007854ED" w:rsidRPr="00C9446C">
        <w:rPr>
          <w:rFonts w:ascii="Times New Roman" w:hAnsi="Times New Roman" w:cs="Times New Roman"/>
          <w:color w:val="000000" w:themeColor="text1"/>
        </w:rPr>
        <w:t xml:space="preserve">y </w:t>
      </w:r>
      <w:r w:rsidR="00984736" w:rsidRPr="00C9446C">
        <w:rPr>
          <w:rFonts w:ascii="Times New Roman" w:hAnsi="Times New Roman" w:cs="Times New Roman"/>
          <w:color w:val="000000" w:themeColor="text1"/>
        </w:rPr>
        <w:t xml:space="preserve">against </w:t>
      </w:r>
      <w:r w:rsidR="009A77B3" w:rsidRPr="00C9446C">
        <w:rPr>
          <w:rFonts w:ascii="Times New Roman" w:hAnsi="Times New Roman" w:cs="Times New Roman"/>
          <w:color w:val="000000" w:themeColor="text1"/>
        </w:rPr>
        <w:t>the SILVA</w:t>
      </w:r>
      <w:r w:rsidR="00984736" w:rsidRPr="00C9446C">
        <w:rPr>
          <w:rFonts w:ascii="Times New Roman" w:hAnsi="Times New Roman" w:cs="Times New Roman"/>
          <w:color w:val="000000" w:themeColor="text1"/>
        </w:rPr>
        <w:t xml:space="preserve"> SSU reference database (release 108)</w:t>
      </w:r>
      <w:r w:rsidR="007854ED" w:rsidRPr="00C9446C">
        <w:rPr>
          <w:rFonts w:ascii="Times New Roman" w:hAnsi="Times New Roman" w:cs="Times New Roman"/>
          <w:color w:val="000000" w:themeColor="text1"/>
        </w:rPr>
        <w:t xml:space="preserve">. QIIME was then used to choose a representative sequence from each set of OTUs and classify the representative set to the </w:t>
      </w:r>
      <w:r w:rsidR="006527FA" w:rsidRPr="00C9446C">
        <w:rPr>
          <w:rFonts w:ascii="Times New Roman" w:hAnsi="Times New Roman" w:cs="Times New Roman"/>
          <w:color w:val="000000" w:themeColor="text1"/>
        </w:rPr>
        <w:t>*</w:t>
      </w:r>
      <w:r w:rsidR="007854ED" w:rsidRPr="00C9446C">
        <w:rPr>
          <w:rFonts w:ascii="Times New Roman" w:hAnsi="Times New Roman" w:cs="Times New Roman"/>
          <w:color w:val="000000" w:themeColor="text1"/>
        </w:rPr>
        <w:t xml:space="preserve">family level by </w:t>
      </w:r>
      <w:r w:rsidR="006527FA" w:rsidRPr="00C9446C">
        <w:rPr>
          <w:rFonts w:ascii="Times New Roman" w:hAnsi="Times New Roman" w:cs="Times New Roman"/>
          <w:color w:val="000000" w:themeColor="text1"/>
        </w:rPr>
        <w:t xml:space="preserve">using </w:t>
      </w:r>
      <w:r w:rsidR="007854ED" w:rsidRPr="00C9446C">
        <w:rPr>
          <w:rFonts w:ascii="Times New Roman" w:hAnsi="Times New Roman" w:cs="Times New Roman"/>
          <w:color w:val="000000" w:themeColor="text1"/>
        </w:rPr>
        <w:t>the</w:t>
      </w:r>
      <w:r w:rsidR="0005313F" w:rsidRPr="00C9446C">
        <w:rPr>
          <w:rFonts w:ascii="Times New Roman" w:hAnsi="Times New Roman" w:cs="Times New Roman"/>
          <w:color w:val="000000" w:themeColor="text1"/>
        </w:rPr>
        <w:t xml:space="preserve"> RDP classifier (Wang</w:t>
      </w:r>
      <w:r w:rsidR="006527FA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6527FA" w:rsidRPr="00C9446C">
        <w:rPr>
          <w:rFonts w:ascii="Times New Roman" w:hAnsi="Times New Roman" w:cs="Times New Roman"/>
          <w:i/>
          <w:color w:val="000000" w:themeColor="text1"/>
        </w:rPr>
        <w:t>et al</w:t>
      </w:r>
      <w:r w:rsidR="006527FA" w:rsidRPr="00C9446C">
        <w:rPr>
          <w:rFonts w:ascii="Times New Roman" w:hAnsi="Times New Roman" w:cs="Times New Roman"/>
          <w:color w:val="000000" w:themeColor="text1"/>
        </w:rPr>
        <w:t>.,</w:t>
      </w:r>
      <w:r w:rsidR="0005313F" w:rsidRPr="00C9446C">
        <w:rPr>
          <w:rFonts w:ascii="Times New Roman" w:hAnsi="Times New Roman" w:cs="Times New Roman"/>
          <w:color w:val="000000" w:themeColor="text1"/>
        </w:rPr>
        <w:t xml:space="preserve"> 2007)</w:t>
      </w:r>
      <w:r w:rsidR="007854ED" w:rsidRPr="00C9446C">
        <w:rPr>
          <w:rFonts w:ascii="Times New Roman" w:hAnsi="Times New Roman" w:cs="Times New Roman"/>
          <w:color w:val="000000" w:themeColor="text1"/>
        </w:rPr>
        <w:t xml:space="preserve"> trained against the S</w:t>
      </w:r>
      <w:r w:rsidR="00151CF4" w:rsidRPr="00C9446C">
        <w:rPr>
          <w:rFonts w:ascii="Times New Roman" w:hAnsi="Times New Roman" w:cs="Times New Roman"/>
          <w:color w:val="000000" w:themeColor="text1"/>
        </w:rPr>
        <w:t>ILVA</w:t>
      </w:r>
      <w:r w:rsidR="007854ED" w:rsidRPr="00C9446C">
        <w:rPr>
          <w:rFonts w:ascii="Times New Roman" w:hAnsi="Times New Roman" w:cs="Times New Roman"/>
          <w:color w:val="000000" w:themeColor="text1"/>
        </w:rPr>
        <w:t xml:space="preserve"> (release 108) sequences</w:t>
      </w:r>
      <w:r w:rsidR="006527FA" w:rsidRPr="00C9446C">
        <w:rPr>
          <w:rFonts w:ascii="Times New Roman" w:hAnsi="Times New Roman" w:cs="Times New Roman"/>
          <w:color w:val="000000" w:themeColor="text1"/>
        </w:rPr>
        <w:t xml:space="preserve"> (www.arb-silva.de)</w:t>
      </w:r>
      <w:r w:rsidR="007854ED" w:rsidRPr="00C9446C">
        <w:rPr>
          <w:rFonts w:ascii="Times New Roman" w:hAnsi="Times New Roman" w:cs="Times New Roman"/>
          <w:color w:val="000000" w:themeColor="text1"/>
        </w:rPr>
        <w:t>. A</w:t>
      </w:r>
      <w:r w:rsidR="0005313F" w:rsidRPr="00C9446C">
        <w:rPr>
          <w:rFonts w:ascii="Times New Roman" w:hAnsi="Times New Roman" w:cs="Times New Roman"/>
          <w:color w:val="000000" w:themeColor="text1"/>
        </w:rPr>
        <w:t>ssig</w:t>
      </w:r>
      <w:r w:rsidR="007854ED" w:rsidRPr="00C9446C">
        <w:rPr>
          <w:rFonts w:ascii="Times New Roman" w:hAnsi="Times New Roman" w:cs="Times New Roman"/>
          <w:color w:val="000000" w:themeColor="text1"/>
        </w:rPr>
        <w:t>nments were accepted to the highest taxonomic rank with bootstrap value ≥ 85 %.</w:t>
      </w:r>
      <w:r w:rsidR="0005313F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D46D52" w:rsidRPr="00C9446C">
        <w:rPr>
          <w:rFonts w:ascii="Times New Roman" w:hAnsi="Times New Roman" w:cs="Times New Roman"/>
          <w:color w:val="000000" w:themeColor="text1"/>
        </w:rPr>
        <w:t>This prevented</w:t>
      </w:r>
      <w:r w:rsidR="00820248" w:rsidRPr="00C9446C">
        <w:rPr>
          <w:rFonts w:ascii="Times New Roman" w:hAnsi="Times New Roman" w:cs="Times New Roman"/>
          <w:color w:val="000000" w:themeColor="text1"/>
        </w:rPr>
        <w:t xml:space="preserve"> low confidence matches </w:t>
      </w:r>
      <w:r w:rsidR="00D46D52" w:rsidRPr="00C9446C">
        <w:rPr>
          <w:rFonts w:ascii="Times New Roman" w:hAnsi="Times New Roman" w:cs="Times New Roman"/>
          <w:color w:val="000000" w:themeColor="text1"/>
        </w:rPr>
        <w:t>contributing</w:t>
      </w:r>
      <w:r w:rsidR="00820248" w:rsidRPr="00C9446C">
        <w:rPr>
          <w:rFonts w:ascii="Times New Roman" w:hAnsi="Times New Roman" w:cs="Times New Roman"/>
          <w:color w:val="000000" w:themeColor="text1"/>
        </w:rPr>
        <w:t xml:space="preserve"> to counts of </w:t>
      </w:r>
      <w:r w:rsidR="00D46D52" w:rsidRPr="00C9446C">
        <w:rPr>
          <w:rFonts w:ascii="Times New Roman" w:hAnsi="Times New Roman" w:cs="Times New Roman"/>
          <w:color w:val="000000" w:themeColor="text1"/>
        </w:rPr>
        <w:t xml:space="preserve">high-confidence </w:t>
      </w:r>
      <w:proofErr w:type="spellStart"/>
      <w:r w:rsidR="006B32EC" w:rsidRPr="00C9446C">
        <w:rPr>
          <w:rFonts w:ascii="Times New Roman" w:hAnsi="Times New Roman" w:cs="Times New Roman"/>
          <w:color w:val="000000" w:themeColor="text1"/>
        </w:rPr>
        <w:t>phylogenetic</w:t>
      </w:r>
      <w:proofErr w:type="spellEnd"/>
      <w:r w:rsidR="006B32EC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820248" w:rsidRPr="00C9446C">
        <w:rPr>
          <w:rFonts w:ascii="Times New Roman" w:hAnsi="Times New Roman" w:cs="Times New Roman"/>
          <w:color w:val="000000" w:themeColor="text1"/>
        </w:rPr>
        <w:t>groups</w:t>
      </w:r>
      <w:r w:rsidR="00D46D52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655CA6" w:rsidRPr="00C9446C">
        <w:rPr>
          <w:rFonts w:ascii="Times New Roman" w:hAnsi="Times New Roman" w:cs="Times New Roman"/>
          <w:color w:val="000000" w:themeColor="text1"/>
        </w:rPr>
        <w:t xml:space="preserve">while avoiding grouping </w:t>
      </w:r>
      <w:r w:rsidR="00820248" w:rsidRPr="00C9446C">
        <w:rPr>
          <w:rFonts w:ascii="Times New Roman" w:hAnsi="Times New Roman" w:cs="Times New Roman"/>
          <w:color w:val="000000" w:themeColor="text1"/>
        </w:rPr>
        <w:t>all the</w:t>
      </w:r>
      <w:r w:rsidR="002C2BEF" w:rsidRPr="00C9446C">
        <w:rPr>
          <w:rFonts w:ascii="Times New Roman" w:hAnsi="Times New Roman" w:cs="Times New Roman"/>
          <w:color w:val="000000" w:themeColor="text1"/>
        </w:rPr>
        <w:t xml:space="preserve"> unclassified </w:t>
      </w:r>
      <w:proofErr w:type="spellStart"/>
      <w:r w:rsidR="006B32EC" w:rsidRPr="00C9446C">
        <w:rPr>
          <w:rFonts w:ascii="Times New Roman" w:hAnsi="Times New Roman" w:cs="Times New Roman"/>
          <w:color w:val="000000" w:themeColor="text1"/>
        </w:rPr>
        <w:t>taxa</w:t>
      </w:r>
      <w:proofErr w:type="spellEnd"/>
      <w:r w:rsidR="006B32EC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2C2BEF" w:rsidRPr="00C9446C">
        <w:rPr>
          <w:rFonts w:ascii="Times New Roman" w:hAnsi="Times New Roman" w:cs="Times New Roman"/>
          <w:color w:val="000000" w:themeColor="text1"/>
        </w:rPr>
        <w:t>together</w:t>
      </w:r>
      <w:r w:rsidR="00820248" w:rsidRPr="00C9446C">
        <w:rPr>
          <w:rFonts w:ascii="Times New Roman" w:hAnsi="Times New Roman" w:cs="Times New Roman"/>
          <w:color w:val="000000" w:themeColor="text1"/>
        </w:rPr>
        <w:t xml:space="preserve">. </w:t>
      </w:r>
      <w:r w:rsidR="00FF3C3B" w:rsidRPr="00C9446C">
        <w:rPr>
          <w:rFonts w:ascii="Times New Roman" w:hAnsi="Times New Roman" w:cs="Times New Roman"/>
          <w:color w:val="000000" w:themeColor="text1"/>
        </w:rPr>
        <w:t>QIIME was used to calculate alpha diversity indices</w:t>
      </w:r>
      <w:r w:rsidR="007854ED" w:rsidRPr="00C9446C">
        <w:rPr>
          <w:rFonts w:ascii="Times New Roman" w:hAnsi="Times New Roman" w:cs="Times New Roman"/>
          <w:color w:val="000000" w:themeColor="text1"/>
        </w:rPr>
        <w:t>: Chao</w:t>
      </w:r>
      <w:r w:rsidR="00FF3C3B" w:rsidRPr="00C9446C">
        <w:rPr>
          <w:rFonts w:ascii="Times New Roman" w:hAnsi="Times New Roman" w:cs="Times New Roman"/>
          <w:color w:val="000000" w:themeColor="text1"/>
        </w:rPr>
        <w:t>1</w:t>
      </w:r>
      <w:r w:rsidR="007854ED" w:rsidRPr="00C9446C">
        <w:rPr>
          <w:rFonts w:ascii="Times New Roman" w:hAnsi="Times New Roman" w:cs="Times New Roman"/>
          <w:color w:val="000000" w:themeColor="text1"/>
        </w:rPr>
        <w:t>, Simpson, Shannon and observed species.</w:t>
      </w:r>
    </w:p>
    <w:p w:rsidR="001D0F24" w:rsidRPr="00C9446C" w:rsidRDefault="009D468B" w:rsidP="00E92D48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 xml:space="preserve">To allow comparison </w:t>
      </w:r>
      <w:r w:rsidR="002F7F00" w:rsidRPr="00C9446C">
        <w:rPr>
          <w:rFonts w:ascii="Times New Roman" w:hAnsi="Times New Roman" w:cs="Times New Roman"/>
          <w:color w:val="000000" w:themeColor="text1"/>
        </w:rPr>
        <w:t xml:space="preserve">of the relative abundance of </w:t>
      </w:r>
      <w:proofErr w:type="spellStart"/>
      <w:r w:rsidR="002F7F00" w:rsidRPr="00C9446C">
        <w:rPr>
          <w:rFonts w:ascii="Times New Roman" w:hAnsi="Times New Roman" w:cs="Times New Roman"/>
          <w:color w:val="000000" w:themeColor="text1"/>
        </w:rPr>
        <w:t>taxa</w:t>
      </w:r>
      <w:proofErr w:type="spellEnd"/>
      <w:r w:rsidR="002F7F00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Pr="00C9446C">
        <w:rPr>
          <w:rFonts w:ascii="Times New Roman" w:hAnsi="Times New Roman" w:cs="Times New Roman"/>
          <w:color w:val="000000" w:themeColor="text1"/>
        </w:rPr>
        <w:t>between sample</w:t>
      </w:r>
      <w:r w:rsidR="007854ED" w:rsidRPr="00C9446C">
        <w:rPr>
          <w:rFonts w:ascii="Times New Roman" w:hAnsi="Times New Roman" w:cs="Times New Roman"/>
          <w:color w:val="000000" w:themeColor="text1"/>
        </w:rPr>
        <w:t>s</w:t>
      </w:r>
      <w:r w:rsidRPr="00C9446C">
        <w:rPr>
          <w:rFonts w:ascii="Times New Roman" w:hAnsi="Times New Roman" w:cs="Times New Roman"/>
          <w:color w:val="000000" w:themeColor="text1"/>
        </w:rPr>
        <w:t>, the</w:t>
      </w:r>
      <w:r w:rsidR="0029701E" w:rsidRPr="00C9446C">
        <w:rPr>
          <w:rFonts w:ascii="Times New Roman" w:hAnsi="Times New Roman" w:cs="Times New Roman"/>
          <w:color w:val="000000" w:themeColor="text1"/>
        </w:rPr>
        <w:t xml:space="preserve"> number of </w:t>
      </w:r>
      <w:r w:rsidR="007854ED" w:rsidRPr="00C9446C">
        <w:rPr>
          <w:rFonts w:ascii="Times New Roman" w:hAnsi="Times New Roman" w:cs="Times New Roman"/>
          <w:color w:val="000000" w:themeColor="text1"/>
        </w:rPr>
        <w:t>SSU</w:t>
      </w:r>
      <w:r w:rsidR="0029701E" w:rsidRPr="00C9446C">
        <w:rPr>
          <w:rFonts w:ascii="Times New Roman" w:hAnsi="Times New Roman" w:cs="Times New Roman"/>
          <w:color w:val="000000" w:themeColor="text1"/>
        </w:rPr>
        <w:t xml:space="preserve"> matches per sample </w:t>
      </w:r>
      <w:r w:rsidRPr="00C9446C">
        <w:rPr>
          <w:rFonts w:ascii="Times New Roman" w:hAnsi="Times New Roman" w:cs="Times New Roman"/>
          <w:color w:val="000000" w:themeColor="text1"/>
        </w:rPr>
        <w:t xml:space="preserve">filter </w:t>
      </w:r>
      <w:r w:rsidR="0029701E" w:rsidRPr="00C9446C">
        <w:rPr>
          <w:rFonts w:ascii="Times New Roman" w:hAnsi="Times New Roman" w:cs="Times New Roman"/>
          <w:color w:val="000000" w:themeColor="text1"/>
        </w:rPr>
        <w:t xml:space="preserve">was normalized to the average </w:t>
      </w:r>
      <w:r w:rsidRPr="00C9446C">
        <w:rPr>
          <w:rFonts w:ascii="Times New Roman" w:hAnsi="Times New Roman" w:cs="Times New Roman"/>
          <w:color w:val="000000" w:themeColor="text1"/>
        </w:rPr>
        <w:t xml:space="preserve">number of </w:t>
      </w:r>
      <w:r w:rsidR="0029701E" w:rsidRPr="00C9446C">
        <w:rPr>
          <w:rFonts w:ascii="Times New Roman" w:hAnsi="Times New Roman" w:cs="Times New Roman"/>
          <w:color w:val="000000" w:themeColor="text1"/>
        </w:rPr>
        <w:t>reads</w:t>
      </w:r>
      <w:r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55017A" w:rsidRPr="00C9446C">
        <w:rPr>
          <w:rFonts w:ascii="Times New Roman" w:hAnsi="Times New Roman" w:cs="Times New Roman"/>
          <w:color w:val="000000" w:themeColor="text1"/>
        </w:rPr>
        <w:t>(403,577) obtained</w:t>
      </w:r>
      <w:r w:rsidR="00D46D52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Pr="00C9446C">
        <w:rPr>
          <w:rFonts w:ascii="Times New Roman" w:hAnsi="Times New Roman" w:cs="Times New Roman"/>
          <w:color w:val="000000" w:themeColor="text1"/>
        </w:rPr>
        <w:t>for each sample filter</w:t>
      </w:r>
      <w:r w:rsidR="0029701E" w:rsidRPr="00C9446C">
        <w:rPr>
          <w:rFonts w:ascii="Times New Roman" w:hAnsi="Times New Roman" w:cs="Times New Roman"/>
          <w:color w:val="000000" w:themeColor="text1"/>
        </w:rPr>
        <w:t xml:space="preserve">. </w:t>
      </w:r>
      <w:r w:rsidR="00D0461B" w:rsidRPr="00C9446C">
        <w:rPr>
          <w:rFonts w:ascii="Times New Roman" w:hAnsi="Times New Roman" w:cs="Times New Roman"/>
          <w:color w:val="000000" w:themeColor="text1"/>
        </w:rPr>
        <w:t>S</w:t>
      </w:r>
      <w:r w:rsidR="00115DD6" w:rsidRPr="00C9446C">
        <w:rPr>
          <w:rFonts w:ascii="Times New Roman" w:hAnsi="Times New Roman" w:cs="Times New Roman"/>
          <w:color w:val="000000" w:themeColor="text1"/>
        </w:rPr>
        <w:t xml:space="preserve">tatistical analysis on the relative </w:t>
      </w:r>
      <w:r w:rsidR="00F25613" w:rsidRPr="00C9446C">
        <w:rPr>
          <w:rFonts w:ascii="Times New Roman" w:hAnsi="Times New Roman" w:cs="Times New Roman"/>
          <w:color w:val="000000" w:themeColor="text1"/>
        </w:rPr>
        <w:t>SSU gene</w:t>
      </w:r>
      <w:r w:rsidR="00115DD6" w:rsidRPr="00C9446C">
        <w:rPr>
          <w:rFonts w:ascii="Times New Roman" w:hAnsi="Times New Roman" w:cs="Times New Roman"/>
          <w:color w:val="000000" w:themeColor="text1"/>
        </w:rPr>
        <w:t xml:space="preserve"> abundances </w:t>
      </w:r>
      <w:r w:rsidR="00EE6C02" w:rsidRPr="00C9446C">
        <w:rPr>
          <w:rFonts w:ascii="Times New Roman" w:hAnsi="Times New Roman" w:cs="Times New Roman"/>
          <w:color w:val="000000" w:themeColor="text1"/>
        </w:rPr>
        <w:t xml:space="preserve">was performed using the PRIMER </w:t>
      </w:r>
      <w:r w:rsidR="00AE1E41" w:rsidRPr="00C9446C">
        <w:rPr>
          <w:rFonts w:ascii="Times New Roman" w:hAnsi="Times New Roman" w:cs="Times New Roman"/>
          <w:color w:val="000000" w:themeColor="text1"/>
        </w:rPr>
        <w:t>Version.</w:t>
      </w:r>
      <w:r w:rsidR="006F7648" w:rsidRPr="00C9446C">
        <w:rPr>
          <w:rFonts w:ascii="Times New Roman" w:hAnsi="Times New Roman" w:cs="Times New Roman"/>
          <w:color w:val="000000" w:themeColor="text1"/>
        </w:rPr>
        <w:t>6 package (</w:t>
      </w:r>
      <w:r w:rsidR="00AE1E41" w:rsidRPr="00C9446C">
        <w:rPr>
          <w:rFonts w:ascii="Times New Roman" w:hAnsi="Times New Roman" w:cs="Times New Roman"/>
          <w:color w:val="000000" w:themeColor="text1"/>
        </w:rPr>
        <w:t>*</w:t>
      </w:r>
      <w:r w:rsidR="006F7648" w:rsidRPr="00C9446C">
        <w:rPr>
          <w:rFonts w:ascii="Times New Roman" w:hAnsi="Times New Roman" w:cs="Times New Roman"/>
          <w:color w:val="000000" w:themeColor="text1"/>
        </w:rPr>
        <w:t>Clarke 1993, Clarke 2006</w:t>
      </w:r>
      <w:r w:rsidR="00EE6C02" w:rsidRPr="00C9446C">
        <w:rPr>
          <w:rFonts w:ascii="Times New Roman" w:hAnsi="Times New Roman" w:cs="Times New Roman"/>
          <w:color w:val="000000" w:themeColor="text1"/>
        </w:rPr>
        <w:t xml:space="preserve">). </w:t>
      </w:r>
      <w:r w:rsidRPr="00C9446C">
        <w:rPr>
          <w:rFonts w:ascii="Times New Roman" w:hAnsi="Times New Roman" w:cs="Times New Roman"/>
          <w:color w:val="000000" w:themeColor="text1"/>
        </w:rPr>
        <w:t xml:space="preserve">The </w:t>
      </w:r>
      <w:r w:rsidR="007854ED" w:rsidRPr="00C9446C">
        <w:rPr>
          <w:rFonts w:ascii="Times New Roman" w:hAnsi="Times New Roman" w:cs="Times New Roman"/>
          <w:color w:val="000000" w:themeColor="text1"/>
        </w:rPr>
        <w:t>SSU</w:t>
      </w:r>
      <w:r w:rsidR="007D5166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0303D9" w:rsidRPr="00C9446C">
        <w:rPr>
          <w:rFonts w:ascii="Times New Roman" w:hAnsi="Times New Roman" w:cs="Times New Roman"/>
          <w:color w:val="000000" w:themeColor="text1"/>
        </w:rPr>
        <w:t xml:space="preserve">gene </w:t>
      </w:r>
      <w:r w:rsidRPr="00C9446C">
        <w:rPr>
          <w:rFonts w:ascii="Times New Roman" w:hAnsi="Times New Roman" w:cs="Times New Roman"/>
          <w:color w:val="000000" w:themeColor="text1"/>
        </w:rPr>
        <w:t xml:space="preserve">counts of each sample filter </w:t>
      </w:r>
      <w:r w:rsidR="007854ED" w:rsidRPr="00C9446C">
        <w:rPr>
          <w:rFonts w:ascii="Times New Roman" w:hAnsi="Times New Roman" w:cs="Times New Roman"/>
          <w:color w:val="000000" w:themeColor="text1"/>
        </w:rPr>
        <w:t xml:space="preserve">were </w:t>
      </w:r>
      <w:r w:rsidR="00EE6C02" w:rsidRPr="00C9446C">
        <w:rPr>
          <w:rFonts w:ascii="Times New Roman" w:hAnsi="Times New Roman" w:cs="Times New Roman"/>
          <w:color w:val="000000" w:themeColor="text1"/>
        </w:rPr>
        <w:t xml:space="preserve">square root transformed to reduce the </w:t>
      </w:r>
      <w:r w:rsidR="007D5166" w:rsidRPr="00C9446C">
        <w:rPr>
          <w:rFonts w:ascii="Times New Roman" w:hAnsi="Times New Roman" w:cs="Times New Roman"/>
          <w:color w:val="000000" w:themeColor="text1"/>
        </w:rPr>
        <w:t xml:space="preserve">contribution </w:t>
      </w:r>
      <w:r w:rsidR="00EE6C02" w:rsidRPr="00C9446C">
        <w:rPr>
          <w:rFonts w:ascii="Times New Roman" w:hAnsi="Times New Roman" w:cs="Times New Roman"/>
          <w:color w:val="000000" w:themeColor="text1"/>
        </w:rPr>
        <w:t xml:space="preserve">of highly abundant </w:t>
      </w:r>
      <w:proofErr w:type="spellStart"/>
      <w:r w:rsidR="00EE6C02" w:rsidRPr="00C9446C">
        <w:rPr>
          <w:rFonts w:ascii="Times New Roman" w:hAnsi="Times New Roman" w:cs="Times New Roman"/>
          <w:color w:val="000000" w:themeColor="text1"/>
        </w:rPr>
        <w:t>taxa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. </w:t>
      </w:r>
      <w:r w:rsidR="00EE6C02" w:rsidRPr="00C9446C">
        <w:rPr>
          <w:rFonts w:ascii="Times New Roman" w:hAnsi="Times New Roman" w:cs="Times New Roman"/>
          <w:color w:val="000000" w:themeColor="text1"/>
        </w:rPr>
        <w:t xml:space="preserve">The </w:t>
      </w:r>
      <w:r w:rsidRPr="00C9446C">
        <w:rPr>
          <w:rFonts w:ascii="Times New Roman" w:hAnsi="Times New Roman" w:cs="Times New Roman"/>
          <w:color w:val="000000" w:themeColor="text1"/>
        </w:rPr>
        <w:t xml:space="preserve">Bray-Curtis </w:t>
      </w:r>
      <w:r w:rsidR="00101FC3" w:rsidRPr="00C9446C">
        <w:rPr>
          <w:rFonts w:ascii="Times New Roman" w:hAnsi="Times New Roman" w:cs="Times New Roman"/>
          <w:color w:val="000000" w:themeColor="text1"/>
        </w:rPr>
        <w:t xml:space="preserve">similarity </w:t>
      </w:r>
      <w:r w:rsidR="00EE6C02" w:rsidRPr="00C9446C">
        <w:rPr>
          <w:rFonts w:ascii="Times New Roman" w:hAnsi="Times New Roman" w:cs="Times New Roman"/>
          <w:color w:val="000000" w:themeColor="text1"/>
        </w:rPr>
        <w:t xml:space="preserve">of the 16S </w:t>
      </w:r>
      <w:r w:rsidR="00EE6C02" w:rsidRPr="00C9446C">
        <w:rPr>
          <w:rFonts w:ascii="Times New Roman" w:hAnsi="Times New Roman" w:cs="Times New Roman"/>
          <w:color w:val="000000" w:themeColor="text1"/>
        </w:rPr>
        <w:lastRenderedPageBreak/>
        <w:t>assemblage between each sample filter was computed. Patterns in the</w:t>
      </w:r>
      <w:r w:rsidR="00A91559" w:rsidRPr="00C9446C">
        <w:rPr>
          <w:rFonts w:ascii="Times New Roman" w:hAnsi="Times New Roman" w:cs="Times New Roman"/>
          <w:color w:val="000000" w:themeColor="text1"/>
        </w:rPr>
        <w:t xml:space="preserve"> resulting similarity matrix were</w:t>
      </w:r>
      <w:r w:rsidR="00EE6C02" w:rsidRPr="00C9446C">
        <w:rPr>
          <w:rFonts w:ascii="Times New Roman" w:hAnsi="Times New Roman" w:cs="Times New Roman"/>
          <w:color w:val="000000" w:themeColor="text1"/>
        </w:rPr>
        <w:t xml:space="preserve"> visualized using </w:t>
      </w:r>
      <w:r w:rsidR="000303D9" w:rsidRPr="00C9446C">
        <w:rPr>
          <w:rFonts w:ascii="Times New Roman" w:hAnsi="Times New Roman" w:cs="Times New Roman"/>
          <w:color w:val="000000" w:themeColor="text1"/>
        </w:rPr>
        <w:t xml:space="preserve">hierarchical clustering (CLUSTER) and </w:t>
      </w:r>
      <w:r w:rsidR="00EE6C02" w:rsidRPr="00C9446C">
        <w:rPr>
          <w:rFonts w:ascii="Times New Roman" w:hAnsi="Times New Roman" w:cs="Times New Roman"/>
          <w:color w:val="000000" w:themeColor="text1"/>
        </w:rPr>
        <w:t>non-parametric Multidimensional Scaling (MDS)</w:t>
      </w:r>
      <w:r w:rsidR="000303D9" w:rsidRPr="00C9446C">
        <w:rPr>
          <w:rFonts w:ascii="Times New Roman" w:hAnsi="Times New Roman" w:cs="Times New Roman"/>
          <w:color w:val="000000" w:themeColor="text1"/>
        </w:rPr>
        <w:t xml:space="preserve"> routines</w:t>
      </w:r>
      <w:r w:rsidR="00EE6C02" w:rsidRPr="00C9446C">
        <w:rPr>
          <w:rFonts w:ascii="Times New Roman" w:hAnsi="Times New Roman" w:cs="Times New Roman"/>
          <w:color w:val="000000" w:themeColor="text1"/>
        </w:rPr>
        <w:t>.</w:t>
      </w:r>
      <w:r w:rsidR="000303D9" w:rsidRPr="00C9446C">
        <w:rPr>
          <w:rFonts w:ascii="Times New Roman" w:hAnsi="Times New Roman" w:cs="Times New Roman"/>
          <w:color w:val="000000" w:themeColor="text1"/>
        </w:rPr>
        <w:t xml:space="preserve"> The CLUSTER analysis groups samples at successively smaller number of clusters at decreasing thresholds of similarity. Statistical significance </w:t>
      </w:r>
      <w:r w:rsidR="008C0F53" w:rsidRPr="00C9446C">
        <w:rPr>
          <w:rFonts w:ascii="Times New Roman" w:hAnsi="Times New Roman" w:cs="Times New Roman"/>
          <w:color w:val="000000" w:themeColor="text1"/>
        </w:rPr>
        <w:t xml:space="preserve">of </w:t>
      </w:r>
      <w:r w:rsidR="0055017A" w:rsidRPr="00C9446C">
        <w:rPr>
          <w:rFonts w:ascii="Times New Roman" w:hAnsi="Times New Roman" w:cs="Times New Roman"/>
          <w:color w:val="000000" w:themeColor="text1"/>
        </w:rPr>
        <w:t>the clusters was</w:t>
      </w:r>
      <w:r w:rsidR="000303D9" w:rsidRPr="00C9446C">
        <w:rPr>
          <w:rFonts w:ascii="Times New Roman" w:hAnsi="Times New Roman" w:cs="Times New Roman"/>
          <w:color w:val="000000" w:themeColor="text1"/>
        </w:rPr>
        <w:t xml:space="preserve"> determined by the ‘similarity profile’ (SIMPROF) permutation test. </w:t>
      </w:r>
      <w:r w:rsidR="00B6240D" w:rsidRPr="00C9446C">
        <w:rPr>
          <w:rFonts w:ascii="Times New Roman" w:hAnsi="Times New Roman" w:cs="Times New Roman"/>
          <w:color w:val="000000" w:themeColor="text1"/>
        </w:rPr>
        <w:t xml:space="preserve">To determine if physical and chemical parameters from the November 2008 depth profile and the patterns in bacterial and chloroplast assemblages </w:t>
      </w:r>
      <w:r w:rsidR="006B32EC" w:rsidRPr="00C9446C">
        <w:rPr>
          <w:rFonts w:ascii="Times New Roman" w:hAnsi="Times New Roman" w:cs="Times New Roman"/>
          <w:color w:val="000000" w:themeColor="text1"/>
        </w:rPr>
        <w:t xml:space="preserve">were correlated, </w:t>
      </w:r>
      <w:r w:rsidR="00B6240D" w:rsidRPr="00C9446C">
        <w:rPr>
          <w:rFonts w:ascii="Times New Roman" w:hAnsi="Times New Roman" w:cs="Times New Roman"/>
          <w:color w:val="000000" w:themeColor="text1"/>
        </w:rPr>
        <w:t>BEST and LI</w:t>
      </w:r>
      <w:r w:rsidR="007D5166" w:rsidRPr="00C9446C">
        <w:rPr>
          <w:rFonts w:ascii="Times New Roman" w:hAnsi="Times New Roman" w:cs="Times New Roman"/>
          <w:color w:val="000000" w:themeColor="text1"/>
        </w:rPr>
        <w:t>NKTREE analyses were performed</w:t>
      </w:r>
      <w:r w:rsidR="009A77B3" w:rsidRPr="00C9446C">
        <w:rPr>
          <w:rFonts w:ascii="Times New Roman" w:hAnsi="Times New Roman" w:cs="Times New Roman"/>
          <w:color w:val="000000" w:themeColor="text1"/>
        </w:rPr>
        <w:t xml:space="preserve"> considering following </w:t>
      </w:r>
      <w:proofErr w:type="spellStart"/>
      <w:r w:rsidR="009A77B3" w:rsidRPr="00C9446C">
        <w:rPr>
          <w:rFonts w:ascii="Times New Roman" w:hAnsi="Times New Roman" w:cs="Times New Roman"/>
          <w:color w:val="000000" w:themeColor="text1"/>
        </w:rPr>
        <w:t>abiotic</w:t>
      </w:r>
      <w:proofErr w:type="spellEnd"/>
      <w:r w:rsidR="009A77B3" w:rsidRPr="00C9446C">
        <w:rPr>
          <w:rFonts w:ascii="Times New Roman" w:hAnsi="Times New Roman" w:cs="Times New Roman"/>
          <w:color w:val="000000" w:themeColor="text1"/>
        </w:rPr>
        <w:t xml:space="preserve"> variables: salinity, temperature, turbidity, percent dissolved oxygen saturation, pH, nitrate, nitrite, ammonia, dissolved reactive phosphate, total carbon, total dissolved carbon, total nitrogen, total phosphorus and total sulfur.</w:t>
      </w:r>
      <w:r w:rsidR="007D5166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0E2272" w:rsidRPr="00C9446C">
        <w:rPr>
          <w:rFonts w:ascii="Times New Roman" w:hAnsi="Times New Roman" w:cs="Times New Roman"/>
          <w:color w:val="000000" w:themeColor="text1"/>
        </w:rPr>
        <w:t>The Bio-</w:t>
      </w:r>
      <w:proofErr w:type="spellStart"/>
      <w:r w:rsidR="000E2272" w:rsidRPr="00C9446C">
        <w:rPr>
          <w:rFonts w:ascii="Times New Roman" w:hAnsi="Times New Roman" w:cs="Times New Roman"/>
          <w:color w:val="000000" w:themeColor="text1"/>
        </w:rPr>
        <w:t>Env</w:t>
      </w:r>
      <w:proofErr w:type="spellEnd"/>
      <w:r w:rsidR="000E2272" w:rsidRPr="00C9446C">
        <w:rPr>
          <w:rFonts w:ascii="Times New Roman" w:hAnsi="Times New Roman" w:cs="Times New Roman"/>
          <w:color w:val="000000" w:themeColor="text1"/>
        </w:rPr>
        <w:t xml:space="preserve"> procedure in BEST looks at all the </w:t>
      </w:r>
      <w:proofErr w:type="spellStart"/>
      <w:r w:rsidR="000E2272" w:rsidRPr="00C9446C">
        <w:rPr>
          <w:rFonts w:ascii="Times New Roman" w:hAnsi="Times New Roman" w:cs="Times New Roman"/>
          <w:color w:val="000000" w:themeColor="text1"/>
        </w:rPr>
        <w:t>abiotic</w:t>
      </w:r>
      <w:proofErr w:type="spellEnd"/>
      <w:r w:rsidR="000E2272" w:rsidRPr="00C9446C">
        <w:rPr>
          <w:rFonts w:ascii="Times New Roman" w:hAnsi="Times New Roman" w:cs="Times New Roman"/>
          <w:color w:val="000000" w:themeColor="text1"/>
        </w:rPr>
        <w:t xml:space="preserve"> variables in combination a</w:t>
      </w:r>
      <w:r w:rsidR="00494611" w:rsidRPr="00C9446C">
        <w:rPr>
          <w:rFonts w:ascii="Times New Roman" w:hAnsi="Times New Roman" w:cs="Times New Roman"/>
          <w:color w:val="000000" w:themeColor="text1"/>
        </w:rPr>
        <w:t>nd finds a subset sufficient to</w:t>
      </w:r>
      <w:r w:rsidR="007A541F" w:rsidRPr="00C9446C">
        <w:rPr>
          <w:rFonts w:ascii="Times New Roman" w:hAnsi="Times New Roman" w:cs="Times New Roman"/>
          <w:color w:val="000000" w:themeColor="text1"/>
        </w:rPr>
        <w:t xml:space="preserve"> best </w:t>
      </w:r>
      <w:r w:rsidR="000E2272" w:rsidRPr="00C9446C">
        <w:rPr>
          <w:rFonts w:ascii="Times New Roman" w:hAnsi="Times New Roman" w:cs="Times New Roman"/>
          <w:color w:val="000000" w:themeColor="text1"/>
        </w:rPr>
        <w:t>explain the biotic structure.</w:t>
      </w:r>
      <w:r w:rsidR="00F32F69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0E2272" w:rsidRPr="00C9446C">
        <w:rPr>
          <w:rFonts w:ascii="Times New Roman" w:hAnsi="Times New Roman" w:cs="Times New Roman"/>
          <w:color w:val="000000" w:themeColor="text1"/>
        </w:rPr>
        <w:t xml:space="preserve">LINKTREE takes </w:t>
      </w:r>
      <w:r w:rsidR="00494611" w:rsidRPr="00C9446C">
        <w:rPr>
          <w:rFonts w:ascii="Times New Roman" w:hAnsi="Times New Roman" w:cs="Times New Roman"/>
          <w:color w:val="000000" w:themeColor="text1"/>
        </w:rPr>
        <w:t>the subset of variables that</w:t>
      </w:r>
      <w:r w:rsidR="000E2272" w:rsidRPr="00C9446C">
        <w:rPr>
          <w:rFonts w:ascii="Times New Roman" w:hAnsi="Times New Roman" w:cs="Times New Roman"/>
          <w:color w:val="000000" w:themeColor="text1"/>
        </w:rPr>
        <w:t xml:space="preserve"> explain</w:t>
      </w:r>
      <w:r w:rsidR="00494611" w:rsidRPr="00C9446C">
        <w:rPr>
          <w:rFonts w:ascii="Times New Roman" w:hAnsi="Times New Roman" w:cs="Times New Roman"/>
          <w:color w:val="000000" w:themeColor="text1"/>
        </w:rPr>
        <w:t>s</w:t>
      </w:r>
      <w:r w:rsidR="000E2272" w:rsidRPr="00C9446C">
        <w:rPr>
          <w:rFonts w:ascii="Times New Roman" w:hAnsi="Times New Roman" w:cs="Times New Roman"/>
          <w:color w:val="000000" w:themeColor="text1"/>
        </w:rPr>
        <w:t xml:space="preserve"> the biotic structure and finds the thresholds that maximizes the separation of the assemblage into groups</w:t>
      </w:r>
      <w:r w:rsidR="00494611" w:rsidRPr="00C9446C">
        <w:rPr>
          <w:rFonts w:ascii="Times New Roman" w:hAnsi="Times New Roman" w:cs="Times New Roman"/>
          <w:color w:val="000000" w:themeColor="text1"/>
        </w:rPr>
        <w:t xml:space="preserve"> by </w:t>
      </w:r>
      <w:r w:rsidR="000E2272" w:rsidRPr="00C9446C">
        <w:rPr>
          <w:rFonts w:ascii="Times New Roman" w:hAnsi="Times New Roman" w:cs="Times New Roman"/>
          <w:color w:val="000000" w:themeColor="text1"/>
        </w:rPr>
        <w:t xml:space="preserve">binary separation. </w:t>
      </w:r>
      <w:r w:rsidR="00494611" w:rsidRPr="00C9446C">
        <w:rPr>
          <w:rFonts w:ascii="Times New Roman" w:hAnsi="Times New Roman" w:cs="Times New Roman"/>
          <w:color w:val="000000" w:themeColor="text1"/>
        </w:rPr>
        <w:t xml:space="preserve">Significance of the LINKTREE separations tested with SIMPROF (see above). </w:t>
      </w:r>
    </w:p>
    <w:p w:rsidR="00695552" w:rsidRPr="00C9446C" w:rsidRDefault="00695552" w:rsidP="00695552">
      <w:pPr>
        <w:pStyle w:val="Heading3"/>
        <w:rPr>
          <w:color w:val="000000" w:themeColor="text1"/>
        </w:rPr>
      </w:pPr>
      <w:r w:rsidRPr="00C9446C">
        <w:rPr>
          <w:color w:val="000000" w:themeColor="text1"/>
        </w:rPr>
        <w:t>Viral diversity</w:t>
      </w:r>
    </w:p>
    <w:p w:rsidR="00695552" w:rsidRPr="00C9446C" w:rsidRDefault="00695552" w:rsidP="00695552">
      <w:pPr>
        <w:pStyle w:val="Heading2"/>
        <w:rPr>
          <w:color w:val="000000" w:themeColor="text1"/>
        </w:rPr>
      </w:pPr>
      <w:r w:rsidRPr="00C9446C">
        <w:rPr>
          <w:color w:val="000000" w:themeColor="text1"/>
        </w:rPr>
        <w:t>Functional potential of Organic Lake</w:t>
      </w:r>
    </w:p>
    <w:p w:rsidR="00652787" w:rsidRPr="00C9446C" w:rsidRDefault="00652787" w:rsidP="00652787">
      <w:pPr>
        <w:pStyle w:val="Heading3"/>
        <w:rPr>
          <w:color w:val="000000" w:themeColor="text1"/>
        </w:rPr>
      </w:pPr>
      <w:proofErr w:type="spellStart"/>
      <w:r w:rsidRPr="00C9446C">
        <w:rPr>
          <w:color w:val="000000" w:themeColor="text1"/>
        </w:rPr>
        <w:t>Kegg</w:t>
      </w:r>
      <w:proofErr w:type="spellEnd"/>
    </w:p>
    <w:p w:rsidR="00652787" w:rsidRPr="00C9446C" w:rsidRDefault="00652787" w:rsidP="00652787">
      <w:pPr>
        <w:rPr>
          <w:color w:val="000000" w:themeColor="text1"/>
        </w:rPr>
      </w:pPr>
    </w:p>
    <w:p w:rsidR="00F13ED6" w:rsidRPr="00C9446C" w:rsidRDefault="00F13ED6" w:rsidP="00E92D48">
      <w:pPr>
        <w:pStyle w:val="Heading1"/>
        <w:spacing w:before="0" w:line="23" w:lineRule="atLeast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Results</w:t>
      </w:r>
    </w:p>
    <w:p w:rsidR="008A360D" w:rsidRPr="00C9446C" w:rsidRDefault="00DF11E2" w:rsidP="008A360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Physical and chemical properties of Organic Lake</w:t>
      </w:r>
    </w:p>
    <w:p w:rsidR="00560126" w:rsidRPr="00C9446C" w:rsidRDefault="008A360D" w:rsidP="00CB35F6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 xml:space="preserve">During the November 2008 sampling Organic Lake had a </w:t>
      </w:r>
      <w:r w:rsidR="0041552D" w:rsidRPr="00C9446C">
        <w:rPr>
          <w:rFonts w:ascii="Times New Roman" w:hAnsi="Times New Roman" w:cs="Times New Roman"/>
          <w:color w:val="000000" w:themeColor="text1"/>
        </w:rPr>
        <w:t xml:space="preserve">maximum depth </w:t>
      </w:r>
      <w:r w:rsidR="00C07419" w:rsidRPr="00C9446C">
        <w:rPr>
          <w:rFonts w:ascii="Times New Roman" w:hAnsi="Times New Roman" w:cs="Times New Roman"/>
          <w:color w:val="000000" w:themeColor="text1"/>
        </w:rPr>
        <w:t xml:space="preserve">of </w:t>
      </w:r>
      <w:r w:rsidR="00F840A2" w:rsidRPr="00C9446C">
        <w:rPr>
          <w:rFonts w:ascii="Times New Roman" w:hAnsi="Times New Roman" w:cs="Times New Roman"/>
          <w:color w:val="000000" w:themeColor="text1"/>
        </w:rPr>
        <w:t>6.75</w:t>
      </w:r>
      <w:r w:rsidR="00D748C2" w:rsidRPr="00C9446C">
        <w:rPr>
          <w:rFonts w:ascii="Times New Roman" w:hAnsi="Times New Roman" w:cs="Times New Roman"/>
          <w:color w:val="000000" w:themeColor="text1"/>
        </w:rPr>
        <w:t xml:space="preserve"> m</w:t>
      </w:r>
      <w:r w:rsidR="000A4358" w:rsidRPr="00C9446C">
        <w:rPr>
          <w:rFonts w:ascii="Times New Roman" w:hAnsi="Times New Roman" w:cs="Times New Roman"/>
          <w:color w:val="000000" w:themeColor="text1"/>
        </w:rPr>
        <w:t xml:space="preserve"> (f</w:t>
      </w:r>
      <w:r w:rsidR="00F6287A" w:rsidRPr="00C9446C">
        <w:rPr>
          <w:rFonts w:ascii="Times New Roman" w:hAnsi="Times New Roman" w:cs="Times New Roman"/>
          <w:color w:val="000000" w:themeColor="text1"/>
        </w:rPr>
        <w:t>igure</w:t>
      </w:r>
      <w:r w:rsidR="000A4358" w:rsidRPr="00C9446C">
        <w:rPr>
          <w:rFonts w:ascii="Times New Roman" w:hAnsi="Times New Roman" w:cs="Times New Roman"/>
          <w:color w:val="000000" w:themeColor="text1"/>
        </w:rPr>
        <w:t>: bathymetry</w:t>
      </w:r>
      <w:r w:rsidR="00F6287A" w:rsidRPr="00C9446C">
        <w:rPr>
          <w:rFonts w:ascii="Times New Roman" w:hAnsi="Times New Roman" w:cs="Times New Roman"/>
          <w:color w:val="000000" w:themeColor="text1"/>
        </w:rPr>
        <w:t>)</w:t>
      </w:r>
      <w:r w:rsidR="000426C7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2F7F00" w:rsidRPr="00C9446C">
        <w:rPr>
          <w:rFonts w:ascii="Times New Roman" w:hAnsi="Times New Roman" w:cs="Times New Roman"/>
          <w:color w:val="000000" w:themeColor="text1"/>
        </w:rPr>
        <w:t>and measured 3.874 m above mean sea level.</w:t>
      </w:r>
      <w:r w:rsidR="00A721D1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635172" w:rsidRPr="00C9446C">
        <w:rPr>
          <w:rFonts w:ascii="Times New Roman" w:hAnsi="Times New Roman" w:cs="Times New Roman"/>
          <w:color w:val="000000" w:themeColor="text1"/>
        </w:rPr>
        <w:t>Water temperature was</w:t>
      </w:r>
      <w:r w:rsidR="001E1318" w:rsidRPr="00C9446C">
        <w:rPr>
          <w:rFonts w:ascii="Times New Roman" w:hAnsi="Times New Roman" w:cs="Times New Roman"/>
          <w:color w:val="000000" w:themeColor="text1"/>
        </w:rPr>
        <w:t xml:space="preserve"> below</w:t>
      </w:r>
      <w:r w:rsidR="002F7F00" w:rsidRPr="00C9446C">
        <w:rPr>
          <w:rFonts w:ascii="Times New Roman" w:hAnsi="Times New Roman" w:cs="Times New Roman"/>
          <w:color w:val="000000" w:themeColor="text1"/>
        </w:rPr>
        <w:t xml:space="preserve"> zero </w:t>
      </w:r>
      <w:r w:rsidR="00490A9C" w:rsidRPr="00C9446C">
        <w:rPr>
          <w:rFonts w:ascii="Times New Roman" w:hAnsi="Times New Roman" w:cs="Times New Roman"/>
          <w:color w:val="000000" w:themeColor="text1"/>
        </w:rPr>
        <w:t>(</w:t>
      </w:r>
      <w:r w:rsidR="00123DBF" w:rsidRPr="00C9446C">
        <w:rPr>
          <w:rFonts w:ascii="Times New Roman" w:hAnsi="Times New Roman" w:cs="Times New Roman"/>
          <w:color w:val="000000" w:themeColor="text1"/>
        </w:rPr>
        <w:t>average of -13</w:t>
      </w:r>
      <w:r w:rsidR="00C07419" w:rsidRPr="00C9446C">
        <w:rPr>
          <w:rFonts w:ascii="Times New Roman" w:hAnsi="Times New Roman" w:cs="Times New Roman"/>
          <w:color w:val="000000" w:themeColor="text1"/>
        </w:rPr>
        <w:t xml:space="preserve"> ºC</w:t>
      </w:r>
      <w:r w:rsidR="002F7F00" w:rsidRPr="00C9446C">
        <w:rPr>
          <w:rFonts w:ascii="Times New Roman" w:hAnsi="Times New Roman" w:cs="Times New Roman"/>
          <w:color w:val="000000" w:themeColor="text1"/>
        </w:rPr>
        <w:t xml:space="preserve">) and the estimated </w:t>
      </w:r>
      <w:r w:rsidR="002E1236" w:rsidRPr="00C9446C">
        <w:rPr>
          <w:rFonts w:ascii="Times New Roman" w:hAnsi="Times New Roman" w:cs="Times New Roman"/>
          <w:color w:val="000000" w:themeColor="text1"/>
        </w:rPr>
        <w:t xml:space="preserve">maximum </w:t>
      </w:r>
      <w:r w:rsidR="002F7F00" w:rsidRPr="00C9446C">
        <w:rPr>
          <w:rFonts w:ascii="Times New Roman" w:hAnsi="Times New Roman" w:cs="Times New Roman"/>
          <w:color w:val="000000" w:themeColor="text1"/>
        </w:rPr>
        <w:t>practical salinity was</w:t>
      </w:r>
      <w:r w:rsidR="00C07419" w:rsidRPr="00C9446C">
        <w:rPr>
          <w:rFonts w:ascii="Times New Roman" w:hAnsi="Times New Roman" w:cs="Times New Roman"/>
          <w:color w:val="000000" w:themeColor="text1"/>
        </w:rPr>
        <w:t xml:space="preserve"> 188</w:t>
      </w:r>
      <w:r w:rsidR="00976062" w:rsidRPr="00C9446C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976062" w:rsidRPr="00C9446C">
        <w:rPr>
          <w:rFonts w:ascii="Times New Roman" w:hAnsi="Times New Roman" w:cs="Times New Roman"/>
          <w:color w:val="000000" w:themeColor="text1"/>
        </w:rPr>
        <w:t>figure</w:t>
      </w:r>
      <w:proofErr w:type="gramStart"/>
      <w:r w:rsidR="00976062" w:rsidRPr="00C9446C">
        <w:rPr>
          <w:rFonts w:ascii="Times New Roman" w:hAnsi="Times New Roman" w:cs="Times New Roman"/>
          <w:color w:val="000000" w:themeColor="text1"/>
        </w:rPr>
        <w:t>:profiles</w:t>
      </w:r>
      <w:proofErr w:type="spellEnd"/>
      <w:proofErr w:type="gramEnd"/>
      <w:r w:rsidR="00CB35F6" w:rsidRPr="00C9446C">
        <w:rPr>
          <w:rFonts w:ascii="Times New Roman" w:hAnsi="Times New Roman" w:cs="Times New Roman"/>
          <w:color w:val="000000" w:themeColor="text1"/>
        </w:rPr>
        <w:t>*cut off graphs to 1.5 m</w:t>
      </w:r>
      <w:r w:rsidR="00976062" w:rsidRPr="00C9446C">
        <w:rPr>
          <w:rFonts w:ascii="Times New Roman" w:hAnsi="Times New Roman" w:cs="Times New Roman"/>
          <w:color w:val="000000" w:themeColor="text1"/>
        </w:rPr>
        <w:t>)</w:t>
      </w:r>
      <w:r w:rsidR="00A94582" w:rsidRPr="00C9446C">
        <w:rPr>
          <w:rFonts w:ascii="Times New Roman" w:hAnsi="Times New Roman" w:cs="Times New Roman"/>
          <w:color w:val="000000" w:themeColor="text1"/>
        </w:rPr>
        <w:t xml:space="preserve">. </w:t>
      </w:r>
      <w:r w:rsidR="00E83436" w:rsidRPr="00C9446C">
        <w:rPr>
          <w:rFonts w:ascii="Times New Roman" w:hAnsi="Times New Roman" w:cs="Times New Roman"/>
          <w:color w:val="000000" w:themeColor="text1"/>
        </w:rPr>
        <w:t>From 1</w:t>
      </w:r>
      <w:r w:rsidR="006C22F6" w:rsidRPr="00C9446C">
        <w:rPr>
          <w:rFonts w:ascii="Times New Roman" w:hAnsi="Times New Roman" w:cs="Times New Roman"/>
          <w:color w:val="000000" w:themeColor="text1"/>
        </w:rPr>
        <w:t>.5 m to</w:t>
      </w:r>
      <w:r w:rsidR="00E83436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E40770" w:rsidRPr="00C9446C">
        <w:rPr>
          <w:rFonts w:ascii="Times New Roman" w:hAnsi="Times New Roman" w:cs="Times New Roman"/>
          <w:color w:val="000000" w:themeColor="text1"/>
        </w:rPr>
        <w:t xml:space="preserve">approximately </w:t>
      </w:r>
      <w:r w:rsidR="00E83436" w:rsidRPr="00C9446C">
        <w:rPr>
          <w:rFonts w:ascii="Times New Roman" w:hAnsi="Times New Roman" w:cs="Times New Roman"/>
          <w:color w:val="000000" w:themeColor="text1"/>
        </w:rPr>
        <w:t xml:space="preserve">5 m the physical </w:t>
      </w:r>
      <w:r w:rsidR="002010D8" w:rsidRPr="00C9446C">
        <w:rPr>
          <w:rFonts w:ascii="Times New Roman" w:hAnsi="Times New Roman" w:cs="Times New Roman"/>
          <w:color w:val="000000" w:themeColor="text1"/>
        </w:rPr>
        <w:t xml:space="preserve">and chemical </w:t>
      </w:r>
      <w:r w:rsidR="00E83436" w:rsidRPr="00C9446C">
        <w:rPr>
          <w:rFonts w:ascii="Times New Roman" w:hAnsi="Times New Roman" w:cs="Times New Roman"/>
          <w:color w:val="000000" w:themeColor="text1"/>
        </w:rPr>
        <w:t>parameters remained fairly constant</w:t>
      </w:r>
      <w:r w:rsidR="00C07419" w:rsidRPr="00C9446C">
        <w:rPr>
          <w:rFonts w:ascii="Times New Roman" w:hAnsi="Times New Roman" w:cs="Times New Roman"/>
          <w:color w:val="000000" w:themeColor="text1"/>
        </w:rPr>
        <w:t xml:space="preserve"> indicating </w:t>
      </w:r>
      <w:r w:rsidR="00CE11DF" w:rsidRPr="00C9446C">
        <w:rPr>
          <w:rFonts w:ascii="Times New Roman" w:hAnsi="Times New Roman" w:cs="Times New Roman"/>
          <w:color w:val="000000" w:themeColor="text1"/>
        </w:rPr>
        <w:t>mixing</w:t>
      </w:r>
      <w:r w:rsidR="00D46D52" w:rsidRPr="00C9446C">
        <w:rPr>
          <w:rFonts w:ascii="Times New Roman" w:hAnsi="Times New Roman" w:cs="Times New Roman"/>
          <w:color w:val="000000" w:themeColor="text1"/>
        </w:rPr>
        <w:t xml:space="preserve"> in this zone</w:t>
      </w:r>
      <w:r w:rsidR="00E83436" w:rsidRPr="00C9446C">
        <w:rPr>
          <w:rFonts w:ascii="Times New Roman" w:hAnsi="Times New Roman" w:cs="Times New Roman"/>
          <w:color w:val="000000" w:themeColor="text1"/>
        </w:rPr>
        <w:t>.</w:t>
      </w:r>
      <w:r w:rsidR="005A47CF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CB35F6" w:rsidRPr="00C9446C">
        <w:rPr>
          <w:rFonts w:ascii="Times New Roman" w:hAnsi="Times New Roman" w:cs="Times New Roman"/>
          <w:color w:val="000000" w:themeColor="text1"/>
        </w:rPr>
        <w:t>Below 5.7 m</w:t>
      </w:r>
      <w:r w:rsidR="0043615E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123DBF" w:rsidRPr="00C9446C">
        <w:rPr>
          <w:rFonts w:ascii="Times New Roman" w:hAnsi="Times New Roman" w:cs="Times New Roman"/>
          <w:color w:val="000000" w:themeColor="text1"/>
        </w:rPr>
        <w:t>dissolved oxygen, salinity, temperature and pH varied</w:t>
      </w:r>
      <w:r w:rsidR="004D18CC" w:rsidRPr="00C9446C">
        <w:rPr>
          <w:rFonts w:ascii="Times New Roman" w:hAnsi="Times New Roman" w:cs="Times New Roman"/>
          <w:color w:val="000000" w:themeColor="text1"/>
        </w:rPr>
        <w:t xml:space="preserve"> continuously with depth</w:t>
      </w:r>
      <w:r w:rsidR="009507F7" w:rsidRPr="00C9446C">
        <w:rPr>
          <w:rFonts w:ascii="Times New Roman" w:hAnsi="Times New Roman" w:cs="Times New Roman"/>
          <w:color w:val="000000" w:themeColor="text1"/>
        </w:rPr>
        <w:t xml:space="preserve">. </w:t>
      </w:r>
      <w:r w:rsidR="00746769" w:rsidRPr="00C9446C">
        <w:rPr>
          <w:rFonts w:ascii="Times New Roman" w:hAnsi="Times New Roman" w:cs="Times New Roman"/>
          <w:color w:val="000000" w:themeColor="text1"/>
        </w:rPr>
        <w:t>However, c</w:t>
      </w:r>
      <w:r w:rsidR="00123DBF" w:rsidRPr="00C9446C">
        <w:rPr>
          <w:rFonts w:ascii="Times New Roman" w:hAnsi="Times New Roman" w:cs="Times New Roman"/>
          <w:color w:val="000000" w:themeColor="text1"/>
        </w:rPr>
        <w:t>ell</w:t>
      </w:r>
      <w:r w:rsidR="00746769" w:rsidRPr="00C9446C">
        <w:rPr>
          <w:rFonts w:ascii="Times New Roman" w:hAnsi="Times New Roman" w:cs="Times New Roman"/>
          <w:color w:val="000000" w:themeColor="text1"/>
        </w:rPr>
        <w:t xml:space="preserve"> density, VLP density</w:t>
      </w:r>
      <w:r w:rsidR="009507F7" w:rsidRPr="00C9446C">
        <w:rPr>
          <w:rFonts w:ascii="Times New Roman" w:hAnsi="Times New Roman" w:cs="Times New Roman"/>
          <w:color w:val="000000" w:themeColor="text1"/>
        </w:rPr>
        <w:t xml:space="preserve">, ammonia, dissolved reactive phosphate, total C, total N, total P and total S were at </w:t>
      </w:r>
      <w:r w:rsidR="00963A3A" w:rsidRPr="00C9446C">
        <w:rPr>
          <w:rFonts w:ascii="Times New Roman" w:hAnsi="Times New Roman" w:cs="Times New Roman"/>
          <w:color w:val="000000" w:themeColor="text1"/>
        </w:rPr>
        <w:t xml:space="preserve">a maximum </w:t>
      </w:r>
      <w:r w:rsidR="009507F7" w:rsidRPr="00C9446C">
        <w:rPr>
          <w:rFonts w:ascii="Times New Roman" w:hAnsi="Times New Roman" w:cs="Times New Roman"/>
          <w:color w:val="000000" w:themeColor="text1"/>
        </w:rPr>
        <w:t xml:space="preserve">at 6.5 m while </w:t>
      </w:r>
      <w:r w:rsidR="00CB35F6" w:rsidRPr="00C9446C">
        <w:rPr>
          <w:rFonts w:ascii="Times New Roman" w:hAnsi="Times New Roman" w:cs="Times New Roman"/>
          <w:color w:val="000000" w:themeColor="text1"/>
        </w:rPr>
        <w:t xml:space="preserve">turbidity, </w:t>
      </w:r>
      <w:r w:rsidR="009507F7" w:rsidRPr="00C9446C">
        <w:rPr>
          <w:rFonts w:ascii="Times New Roman" w:hAnsi="Times New Roman" w:cs="Times New Roman"/>
          <w:color w:val="000000" w:themeColor="text1"/>
        </w:rPr>
        <w:t>nitrate and nitrite were at a minimum</w:t>
      </w:r>
      <w:r w:rsidR="00123DBF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976062" w:rsidRPr="00C9446C">
        <w:rPr>
          <w:rFonts w:ascii="Times New Roman" w:hAnsi="Times New Roman" w:cs="Times New Roman"/>
          <w:color w:val="000000" w:themeColor="text1"/>
        </w:rPr>
        <w:t>(figure: profiles)</w:t>
      </w:r>
      <w:r w:rsidR="00D21406" w:rsidRPr="00C9446C">
        <w:rPr>
          <w:rFonts w:ascii="Times New Roman" w:hAnsi="Times New Roman" w:cs="Times New Roman"/>
          <w:color w:val="000000" w:themeColor="text1"/>
        </w:rPr>
        <w:t xml:space="preserve"> indicating</w:t>
      </w:r>
      <w:r w:rsidR="00560126" w:rsidRPr="00C9446C">
        <w:rPr>
          <w:rFonts w:ascii="Times New Roman" w:hAnsi="Times New Roman" w:cs="Times New Roman"/>
          <w:color w:val="000000" w:themeColor="text1"/>
        </w:rPr>
        <w:t xml:space="preserve"> some stratification below 5.7 m. </w:t>
      </w:r>
      <w:r w:rsidR="00D21406" w:rsidRPr="00C9446C">
        <w:rPr>
          <w:rFonts w:ascii="Times New Roman" w:hAnsi="Times New Roman" w:cs="Times New Roman"/>
          <w:color w:val="000000" w:themeColor="text1"/>
        </w:rPr>
        <w:t>We designated 0–</w:t>
      </w:r>
      <w:r w:rsidR="00CB35F6" w:rsidRPr="00C9446C">
        <w:rPr>
          <w:rFonts w:ascii="Times New Roman" w:hAnsi="Times New Roman" w:cs="Times New Roman"/>
          <w:color w:val="000000" w:themeColor="text1"/>
        </w:rPr>
        <w:t xml:space="preserve">5.7 m to be the </w:t>
      </w:r>
      <w:proofErr w:type="spellStart"/>
      <w:r w:rsidR="00CB35F6" w:rsidRPr="00C9446C">
        <w:rPr>
          <w:rFonts w:ascii="Times New Roman" w:hAnsi="Times New Roman" w:cs="Times New Roman"/>
          <w:color w:val="000000" w:themeColor="text1"/>
        </w:rPr>
        <w:t>mixolimnion</w:t>
      </w:r>
      <w:proofErr w:type="spellEnd"/>
      <w:r w:rsidR="005E7FE8" w:rsidRPr="00C9446C">
        <w:rPr>
          <w:rFonts w:ascii="Times New Roman" w:hAnsi="Times New Roman" w:cs="Times New Roman"/>
          <w:color w:val="000000" w:themeColor="text1"/>
        </w:rPr>
        <w:t>,</w:t>
      </w:r>
      <w:r w:rsidR="00CB35F6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D21406" w:rsidRPr="00C9446C">
        <w:rPr>
          <w:rFonts w:ascii="Times New Roman" w:hAnsi="Times New Roman" w:cs="Times New Roman"/>
          <w:color w:val="000000" w:themeColor="text1"/>
        </w:rPr>
        <w:t xml:space="preserve">as </w:t>
      </w:r>
      <w:r w:rsidR="00560126" w:rsidRPr="00C9446C">
        <w:rPr>
          <w:rFonts w:ascii="Times New Roman" w:hAnsi="Times New Roman" w:cs="Times New Roman"/>
          <w:color w:val="000000" w:themeColor="text1"/>
        </w:rPr>
        <w:t>that appears</w:t>
      </w:r>
      <w:r w:rsidR="00CB35F6" w:rsidRPr="00C9446C">
        <w:rPr>
          <w:rFonts w:ascii="Times New Roman" w:hAnsi="Times New Roman" w:cs="Times New Roman"/>
          <w:color w:val="000000" w:themeColor="text1"/>
        </w:rPr>
        <w:t xml:space="preserve"> to </w:t>
      </w:r>
      <w:r w:rsidR="00652787" w:rsidRPr="00C9446C">
        <w:rPr>
          <w:rFonts w:ascii="Times New Roman" w:hAnsi="Times New Roman" w:cs="Times New Roman"/>
          <w:color w:val="000000" w:themeColor="text1"/>
        </w:rPr>
        <w:t>be the deepest extent of mixing</w:t>
      </w:r>
      <w:r w:rsidR="005E7FE8" w:rsidRPr="00C9446C">
        <w:rPr>
          <w:rFonts w:ascii="Times New Roman" w:hAnsi="Times New Roman" w:cs="Times New Roman"/>
          <w:color w:val="000000" w:themeColor="text1"/>
        </w:rPr>
        <w:t>,</w:t>
      </w:r>
      <w:r w:rsidR="00652787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D21406" w:rsidRPr="00C9446C">
        <w:rPr>
          <w:rFonts w:ascii="Times New Roman" w:hAnsi="Times New Roman" w:cs="Times New Roman"/>
          <w:color w:val="000000" w:themeColor="text1"/>
        </w:rPr>
        <w:t xml:space="preserve">and below to be the </w:t>
      </w:r>
      <w:proofErr w:type="spellStart"/>
      <w:r w:rsidR="00D21406" w:rsidRPr="00C9446C">
        <w:rPr>
          <w:rFonts w:ascii="Times New Roman" w:hAnsi="Times New Roman" w:cs="Times New Roman"/>
          <w:color w:val="000000" w:themeColor="text1"/>
        </w:rPr>
        <w:t>monimolimnion</w:t>
      </w:r>
      <w:proofErr w:type="spellEnd"/>
      <w:r w:rsidR="00D21406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CB35F6" w:rsidRPr="00C9446C">
        <w:rPr>
          <w:rFonts w:ascii="Times New Roman" w:hAnsi="Times New Roman" w:cs="Times New Roman"/>
          <w:color w:val="000000" w:themeColor="text1"/>
        </w:rPr>
        <w:t xml:space="preserve">(*density converter stability of stratification calculation). The separation between the </w:t>
      </w:r>
      <w:proofErr w:type="spellStart"/>
      <w:r w:rsidR="00CB35F6" w:rsidRPr="00C9446C">
        <w:rPr>
          <w:rFonts w:ascii="Times New Roman" w:hAnsi="Times New Roman" w:cs="Times New Roman"/>
          <w:color w:val="000000" w:themeColor="text1"/>
        </w:rPr>
        <w:t>mixolimnion</w:t>
      </w:r>
      <w:proofErr w:type="spellEnd"/>
      <w:r w:rsidR="00CB35F6" w:rsidRPr="00C9446C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="00CB35F6" w:rsidRPr="00C9446C">
        <w:rPr>
          <w:rFonts w:ascii="Times New Roman" w:hAnsi="Times New Roman" w:cs="Times New Roman"/>
          <w:color w:val="000000" w:themeColor="text1"/>
        </w:rPr>
        <w:t>monimolimnion</w:t>
      </w:r>
      <w:proofErr w:type="spellEnd"/>
      <w:r w:rsidR="00CB35F6" w:rsidRPr="00C9446C">
        <w:rPr>
          <w:rFonts w:ascii="Times New Roman" w:hAnsi="Times New Roman" w:cs="Times New Roman"/>
          <w:color w:val="000000" w:themeColor="text1"/>
        </w:rPr>
        <w:t xml:space="preserve"> is evident through PCA analysis</w:t>
      </w:r>
      <w:r w:rsidR="00D21406" w:rsidRPr="00C9446C">
        <w:rPr>
          <w:rFonts w:ascii="Times New Roman" w:hAnsi="Times New Roman" w:cs="Times New Roman"/>
          <w:color w:val="000000" w:themeColor="text1"/>
        </w:rPr>
        <w:t>,</w:t>
      </w:r>
      <w:r w:rsidR="00CB35F6" w:rsidRPr="00C9446C">
        <w:rPr>
          <w:rFonts w:ascii="Times New Roman" w:hAnsi="Times New Roman" w:cs="Times New Roman"/>
          <w:color w:val="000000" w:themeColor="text1"/>
        </w:rPr>
        <w:t xml:space="preserve"> which shows the samples in the </w:t>
      </w:r>
      <w:proofErr w:type="spellStart"/>
      <w:r w:rsidR="00CB35F6" w:rsidRPr="00C9446C">
        <w:rPr>
          <w:rFonts w:ascii="Times New Roman" w:hAnsi="Times New Roman" w:cs="Times New Roman"/>
          <w:color w:val="000000" w:themeColor="text1"/>
        </w:rPr>
        <w:t>mixolimnion</w:t>
      </w:r>
      <w:proofErr w:type="spellEnd"/>
      <w:r w:rsidR="00CB35F6" w:rsidRPr="00C9446C">
        <w:rPr>
          <w:rFonts w:ascii="Times New Roman" w:hAnsi="Times New Roman" w:cs="Times New Roman"/>
          <w:color w:val="000000" w:themeColor="text1"/>
        </w:rPr>
        <w:t xml:space="preserve"> grouped together while the other samples separated along the PC1 axis with depth. PC1 described </w:t>
      </w:r>
      <w:r w:rsidR="00652787" w:rsidRPr="00C9446C">
        <w:rPr>
          <w:rFonts w:ascii="Times New Roman" w:hAnsi="Times New Roman" w:cs="Times New Roman"/>
          <w:color w:val="000000" w:themeColor="text1"/>
        </w:rPr>
        <w:t>63</w:t>
      </w:r>
      <w:r w:rsidR="00CB35F6" w:rsidRPr="00C9446C">
        <w:rPr>
          <w:rFonts w:ascii="Times New Roman" w:hAnsi="Times New Roman" w:cs="Times New Roman"/>
          <w:color w:val="000000" w:themeColor="text1"/>
        </w:rPr>
        <w:t>.1% of the variation with a roughly equal</w:t>
      </w:r>
      <w:r w:rsidR="00652787" w:rsidRPr="00C9446C">
        <w:rPr>
          <w:rFonts w:ascii="Times New Roman" w:hAnsi="Times New Roman" w:cs="Times New Roman"/>
          <w:color w:val="000000" w:themeColor="text1"/>
        </w:rPr>
        <w:t xml:space="preserve"> contribution from DO,</w:t>
      </w:r>
      <w:r w:rsidR="00CB35F6" w:rsidRPr="00C9446C">
        <w:rPr>
          <w:rFonts w:ascii="Times New Roman" w:hAnsi="Times New Roman" w:cs="Times New Roman"/>
          <w:color w:val="000000" w:themeColor="text1"/>
        </w:rPr>
        <w:t xml:space="preserve"> conductivity,</w:t>
      </w:r>
      <w:r w:rsidR="00652787" w:rsidRPr="00C9446C">
        <w:rPr>
          <w:rFonts w:ascii="Times New Roman" w:hAnsi="Times New Roman" w:cs="Times New Roman"/>
          <w:color w:val="000000" w:themeColor="text1"/>
        </w:rPr>
        <w:t xml:space="preserve"> temperature, nitrite and TOC</w:t>
      </w:r>
      <w:r w:rsidR="00CB35F6" w:rsidRPr="00C9446C">
        <w:rPr>
          <w:rFonts w:ascii="Times New Roman" w:hAnsi="Times New Roman" w:cs="Times New Roman"/>
          <w:color w:val="000000" w:themeColor="text1"/>
        </w:rPr>
        <w:t>.</w:t>
      </w:r>
      <w:r w:rsidR="00652787" w:rsidRPr="00C9446C">
        <w:rPr>
          <w:rFonts w:ascii="Times New Roman" w:hAnsi="Times New Roman" w:cs="Times New Roman"/>
          <w:color w:val="000000" w:themeColor="text1"/>
        </w:rPr>
        <w:t xml:space="preserve"> PC2 described 26.1% of the separation, mainly between the</w:t>
      </w:r>
      <w:r w:rsidR="00560126" w:rsidRPr="00C9446C">
        <w:rPr>
          <w:rFonts w:ascii="Times New Roman" w:hAnsi="Times New Roman" w:cs="Times New Roman"/>
          <w:color w:val="000000" w:themeColor="text1"/>
        </w:rPr>
        <w:t xml:space="preserve"> 6.5 m and 6.7 m </w:t>
      </w:r>
      <w:r w:rsidR="00652787" w:rsidRPr="00C9446C">
        <w:rPr>
          <w:rFonts w:ascii="Times New Roman" w:hAnsi="Times New Roman" w:cs="Times New Roman"/>
          <w:color w:val="000000" w:themeColor="text1"/>
        </w:rPr>
        <w:t>samples and was driven primarily by nitrate, turbidity and total S (*include cell counts?).</w:t>
      </w:r>
    </w:p>
    <w:p w:rsidR="00635172" w:rsidRPr="00C9446C" w:rsidRDefault="00E405BE" w:rsidP="005A2156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The C</w:t>
      </w:r>
      <w:proofErr w:type="gramStart"/>
      <w:r w:rsidRPr="00C9446C">
        <w:rPr>
          <w:rFonts w:ascii="Times New Roman" w:hAnsi="Times New Roman" w:cs="Times New Roman"/>
          <w:color w:val="000000" w:themeColor="text1"/>
        </w:rPr>
        <w:t>:N:P</w:t>
      </w:r>
      <w:proofErr w:type="gramEnd"/>
      <w:r w:rsidRPr="00C9446C">
        <w:rPr>
          <w:rFonts w:ascii="Times New Roman" w:hAnsi="Times New Roman" w:cs="Times New Roman"/>
          <w:color w:val="000000" w:themeColor="text1"/>
        </w:rPr>
        <w:t xml:space="preserve"> ratio in the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mixolimnion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is approximately 60:5:1 and </w:t>
      </w:r>
      <w:r w:rsidR="00C205EB" w:rsidRPr="00C9446C">
        <w:rPr>
          <w:rFonts w:ascii="Times New Roman" w:hAnsi="Times New Roman" w:cs="Times New Roman"/>
          <w:color w:val="000000" w:themeColor="text1"/>
        </w:rPr>
        <w:t xml:space="preserve">peaks in the </w:t>
      </w:r>
      <w:proofErr w:type="spellStart"/>
      <w:r w:rsidR="00C205EB" w:rsidRPr="00C9446C">
        <w:rPr>
          <w:rFonts w:ascii="Times New Roman" w:hAnsi="Times New Roman" w:cs="Times New Roman"/>
          <w:color w:val="000000" w:themeColor="text1"/>
        </w:rPr>
        <w:t>monimolimnion</w:t>
      </w:r>
      <w:proofErr w:type="spellEnd"/>
      <w:r w:rsidR="00C205EB" w:rsidRPr="00C9446C">
        <w:rPr>
          <w:rFonts w:ascii="Times New Roman" w:hAnsi="Times New Roman" w:cs="Times New Roman"/>
          <w:color w:val="000000" w:themeColor="text1"/>
        </w:rPr>
        <w:t xml:space="preserve"> at </w:t>
      </w:r>
      <w:r w:rsidRPr="00C9446C">
        <w:rPr>
          <w:rFonts w:ascii="Times New Roman" w:hAnsi="Times New Roman" w:cs="Times New Roman"/>
          <w:color w:val="000000" w:themeColor="text1"/>
        </w:rPr>
        <w:t xml:space="preserve">22:3: 1 (table: sample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enviroparams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>). This shows that nitrogen is limiting throughout the water column</w:t>
      </w:r>
      <w:r w:rsidR="00F37155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C205EB" w:rsidRPr="00C9446C">
        <w:rPr>
          <w:rFonts w:ascii="Times New Roman" w:hAnsi="Times New Roman" w:cs="Times New Roman"/>
          <w:color w:val="000000" w:themeColor="text1"/>
        </w:rPr>
        <w:t xml:space="preserve">(compared to the ocean) </w:t>
      </w:r>
      <w:r w:rsidR="00F37155" w:rsidRPr="00C9446C">
        <w:rPr>
          <w:rFonts w:ascii="Times New Roman" w:hAnsi="Times New Roman" w:cs="Times New Roman"/>
          <w:color w:val="000000" w:themeColor="text1"/>
        </w:rPr>
        <w:t>but is least limited at 6.5 m</w:t>
      </w:r>
      <w:r w:rsidR="002050C2" w:rsidRPr="00C9446C">
        <w:rPr>
          <w:rFonts w:ascii="Times New Roman" w:hAnsi="Times New Roman" w:cs="Times New Roman"/>
          <w:color w:val="000000" w:themeColor="text1"/>
        </w:rPr>
        <w:t xml:space="preserve"> indicating </w:t>
      </w:r>
      <w:r w:rsidR="00963A3A" w:rsidRPr="00C9446C">
        <w:rPr>
          <w:rFonts w:ascii="Times New Roman" w:hAnsi="Times New Roman" w:cs="Times New Roman"/>
          <w:color w:val="000000" w:themeColor="text1"/>
        </w:rPr>
        <w:t>relat</w:t>
      </w:r>
      <w:r w:rsidR="00CB35F6" w:rsidRPr="00C9446C">
        <w:rPr>
          <w:rFonts w:ascii="Times New Roman" w:hAnsi="Times New Roman" w:cs="Times New Roman"/>
          <w:color w:val="000000" w:themeColor="text1"/>
        </w:rPr>
        <w:t>ively high microbial production</w:t>
      </w:r>
      <w:r w:rsidR="00963A3A" w:rsidRPr="00C9446C">
        <w:rPr>
          <w:rFonts w:ascii="Times New Roman" w:hAnsi="Times New Roman" w:cs="Times New Roman"/>
          <w:color w:val="000000" w:themeColor="text1"/>
        </w:rPr>
        <w:t xml:space="preserve">. </w:t>
      </w:r>
      <w:r w:rsidR="00CB35F6" w:rsidRPr="00C9446C">
        <w:rPr>
          <w:rFonts w:ascii="Times New Roman" w:hAnsi="Times New Roman" w:cs="Times New Roman"/>
          <w:color w:val="000000" w:themeColor="text1"/>
        </w:rPr>
        <w:t xml:space="preserve">The pattern of low nitrate and high ammonia at the </w:t>
      </w:r>
      <w:proofErr w:type="spellStart"/>
      <w:r w:rsidR="00CB35F6" w:rsidRPr="00C9446C">
        <w:rPr>
          <w:rFonts w:ascii="Times New Roman" w:hAnsi="Times New Roman" w:cs="Times New Roman"/>
          <w:color w:val="000000" w:themeColor="text1"/>
        </w:rPr>
        <w:t>oxycline</w:t>
      </w:r>
      <w:proofErr w:type="spellEnd"/>
      <w:r w:rsidR="00CB35F6" w:rsidRPr="00C9446C">
        <w:rPr>
          <w:rFonts w:ascii="Times New Roman" w:hAnsi="Times New Roman" w:cs="Times New Roman"/>
          <w:color w:val="000000" w:themeColor="text1"/>
        </w:rPr>
        <w:t xml:space="preserve"> is consistent with nitrate reduction under </w:t>
      </w:r>
      <w:proofErr w:type="spellStart"/>
      <w:r w:rsidR="00CB35F6" w:rsidRPr="00C9446C">
        <w:rPr>
          <w:rFonts w:ascii="Times New Roman" w:hAnsi="Times New Roman" w:cs="Times New Roman"/>
          <w:color w:val="000000" w:themeColor="text1"/>
        </w:rPr>
        <w:t>suboxic</w:t>
      </w:r>
      <w:proofErr w:type="spellEnd"/>
      <w:r w:rsidR="00CB35F6" w:rsidRPr="00C9446C">
        <w:rPr>
          <w:rFonts w:ascii="Times New Roman" w:hAnsi="Times New Roman" w:cs="Times New Roman"/>
          <w:color w:val="000000" w:themeColor="text1"/>
        </w:rPr>
        <w:t xml:space="preserve"> conditi</w:t>
      </w:r>
      <w:r w:rsidR="00560126" w:rsidRPr="00C9446C">
        <w:rPr>
          <w:rFonts w:ascii="Times New Roman" w:hAnsi="Times New Roman" w:cs="Times New Roman"/>
          <w:color w:val="000000" w:themeColor="text1"/>
        </w:rPr>
        <w:t xml:space="preserve">ons, </w:t>
      </w:r>
      <w:r w:rsidR="007B605E" w:rsidRPr="00C9446C">
        <w:rPr>
          <w:rFonts w:ascii="Times New Roman" w:hAnsi="Times New Roman" w:cs="Times New Roman"/>
          <w:color w:val="000000" w:themeColor="text1"/>
        </w:rPr>
        <w:t xml:space="preserve">which occurs in </w:t>
      </w:r>
      <w:r w:rsidR="00C205EB" w:rsidRPr="00C9446C">
        <w:rPr>
          <w:rFonts w:ascii="Times New Roman" w:hAnsi="Times New Roman" w:cs="Times New Roman"/>
          <w:color w:val="000000" w:themeColor="text1"/>
        </w:rPr>
        <w:t xml:space="preserve">other Antarctic </w:t>
      </w:r>
      <w:r w:rsidR="007B605E" w:rsidRPr="00C9446C">
        <w:rPr>
          <w:rFonts w:ascii="Times New Roman" w:hAnsi="Times New Roman" w:cs="Times New Roman"/>
          <w:color w:val="000000" w:themeColor="text1"/>
        </w:rPr>
        <w:t>lakes such as</w:t>
      </w:r>
      <w:r w:rsidR="00560126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CB35F6" w:rsidRPr="00C9446C">
        <w:rPr>
          <w:rFonts w:ascii="Times New Roman" w:hAnsi="Times New Roman" w:cs="Times New Roman"/>
          <w:color w:val="000000" w:themeColor="text1"/>
        </w:rPr>
        <w:t xml:space="preserve">the west lobe of Lake </w:t>
      </w:r>
      <w:proofErr w:type="spellStart"/>
      <w:r w:rsidR="00CB35F6" w:rsidRPr="00C9446C">
        <w:rPr>
          <w:rFonts w:ascii="Times New Roman" w:hAnsi="Times New Roman" w:cs="Times New Roman"/>
          <w:color w:val="000000" w:themeColor="text1"/>
        </w:rPr>
        <w:t>Bonney</w:t>
      </w:r>
      <w:proofErr w:type="spellEnd"/>
      <w:r w:rsidR="00CB35F6" w:rsidRPr="00C9446C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CB35F6" w:rsidRPr="00C9446C">
        <w:rPr>
          <w:rFonts w:ascii="Times New Roman" w:hAnsi="Times New Roman" w:cs="Times New Roman"/>
          <w:color w:val="000000" w:themeColor="text1"/>
        </w:rPr>
        <w:t>Voytek</w:t>
      </w:r>
      <w:proofErr w:type="spellEnd"/>
      <w:r w:rsidR="00CB35F6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CB35F6" w:rsidRPr="00C9446C">
        <w:rPr>
          <w:rFonts w:ascii="Times New Roman" w:hAnsi="Times New Roman" w:cs="Times New Roman"/>
          <w:i/>
          <w:color w:val="000000" w:themeColor="text1"/>
        </w:rPr>
        <w:t>et al</w:t>
      </w:r>
      <w:r w:rsidR="00CB35F6" w:rsidRPr="00C9446C">
        <w:rPr>
          <w:rFonts w:ascii="Times New Roman" w:hAnsi="Times New Roman" w:cs="Times New Roman"/>
          <w:color w:val="000000" w:themeColor="text1"/>
        </w:rPr>
        <w:t xml:space="preserve">., </w:t>
      </w:r>
      <w:r w:rsidR="00CB35F6" w:rsidRPr="00C9446C">
        <w:rPr>
          <w:rFonts w:ascii="Times New Roman" w:hAnsi="Times New Roman" w:cs="Times New Roman"/>
          <w:color w:val="000000" w:themeColor="text1"/>
        </w:rPr>
        <w:lastRenderedPageBreak/>
        <w:t xml:space="preserve">1999). </w:t>
      </w:r>
      <w:r w:rsidR="007B605E" w:rsidRPr="00C9446C">
        <w:rPr>
          <w:rFonts w:ascii="Times New Roman" w:hAnsi="Times New Roman" w:cs="Times New Roman"/>
          <w:color w:val="000000" w:themeColor="text1"/>
        </w:rPr>
        <w:t xml:space="preserve">Several </w:t>
      </w:r>
      <w:proofErr w:type="spellStart"/>
      <w:r w:rsidR="007B605E" w:rsidRPr="00C9446C">
        <w:rPr>
          <w:rFonts w:ascii="Times New Roman" w:hAnsi="Times New Roman" w:cs="Times New Roman"/>
          <w:color w:val="000000" w:themeColor="text1"/>
        </w:rPr>
        <w:t>taxa</w:t>
      </w:r>
      <w:proofErr w:type="spellEnd"/>
      <w:r w:rsidR="007B605E" w:rsidRPr="00C9446C">
        <w:rPr>
          <w:rFonts w:ascii="Times New Roman" w:hAnsi="Times New Roman" w:cs="Times New Roman"/>
          <w:color w:val="000000" w:themeColor="text1"/>
        </w:rPr>
        <w:t xml:space="preserve"> identified in Organic Lake (</w:t>
      </w:r>
      <w:r w:rsidR="00C205EB" w:rsidRPr="00C9446C">
        <w:rPr>
          <w:rFonts w:ascii="Times New Roman" w:hAnsi="Times New Roman" w:cs="Times New Roman"/>
          <w:color w:val="000000" w:themeColor="text1"/>
        </w:rPr>
        <w:t>*</w:t>
      </w:r>
      <w:r w:rsidR="007B605E" w:rsidRPr="00C9446C">
        <w:rPr>
          <w:rFonts w:ascii="Times New Roman" w:hAnsi="Times New Roman" w:cs="Times New Roman"/>
          <w:color w:val="000000" w:themeColor="text1"/>
        </w:rPr>
        <w:t xml:space="preserve">see section below) are related to Antarctic bacteria capable of nitrate reduction. </w:t>
      </w:r>
      <w:r w:rsidR="00822AF9" w:rsidRPr="00C9446C">
        <w:rPr>
          <w:rFonts w:ascii="Times New Roman" w:hAnsi="Times New Roman" w:cs="Times New Roman"/>
          <w:color w:val="000000" w:themeColor="text1"/>
        </w:rPr>
        <w:t xml:space="preserve">However, Bowman </w:t>
      </w:r>
      <w:r w:rsidR="00822AF9" w:rsidRPr="00C9446C">
        <w:rPr>
          <w:rFonts w:ascii="Times New Roman" w:hAnsi="Times New Roman" w:cs="Times New Roman"/>
          <w:i/>
          <w:color w:val="000000" w:themeColor="text1"/>
        </w:rPr>
        <w:t xml:space="preserve">et al. </w:t>
      </w:r>
      <w:r w:rsidR="00822AF9" w:rsidRPr="00C9446C">
        <w:rPr>
          <w:rFonts w:ascii="Times New Roman" w:hAnsi="Times New Roman" w:cs="Times New Roman"/>
          <w:color w:val="000000" w:themeColor="text1"/>
        </w:rPr>
        <w:t xml:space="preserve">(2000b) </w:t>
      </w:r>
      <w:r w:rsidR="00D54743" w:rsidRPr="00C9446C">
        <w:rPr>
          <w:rFonts w:ascii="Times New Roman" w:hAnsi="Times New Roman" w:cs="Times New Roman"/>
          <w:color w:val="000000" w:themeColor="text1"/>
        </w:rPr>
        <w:t>hypothesized</w:t>
      </w:r>
      <w:r w:rsidR="00822AF9" w:rsidRPr="00C9446C">
        <w:rPr>
          <w:rFonts w:ascii="Times New Roman" w:hAnsi="Times New Roman" w:cs="Times New Roman"/>
          <w:color w:val="000000" w:themeColor="text1"/>
        </w:rPr>
        <w:t xml:space="preserve"> that </w:t>
      </w:r>
      <w:proofErr w:type="spellStart"/>
      <w:r w:rsidR="00822AF9" w:rsidRPr="00C9446C">
        <w:rPr>
          <w:rFonts w:ascii="Times New Roman" w:hAnsi="Times New Roman" w:cs="Times New Roman"/>
          <w:color w:val="000000" w:themeColor="text1"/>
        </w:rPr>
        <w:t>redox</w:t>
      </w:r>
      <w:proofErr w:type="spellEnd"/>
      <w:r w:rsidR="00822AF9" w:rsidRPr="00C9446C">
        <w:rPr>
          <w:rFonts w:ascii="Times New Roman" w:hAnsi="Times New Roman" w:cs="Times New Roman"/>
          <w:color w:val="000000" w:themeColor="text1"/>
        </w:rPr>
        <w:t xml:space="preserve"> potential </w:t>
      </w:r>
      <w:r w:rsidR="00252F05" w:rsidRPr="00C9446C">
        <w:rPr>
          <w:rFonts w:ascii="Times New Roman" w:hAnsi="Times New Roman" w:cs="Times New Roman"/>
          <w:color w:val="000000" w:themeColor="text1"/>
        </w:rPr>
        <w:t>was</w:t>
      </w:r>
      <w:r w:rsidR="00822AF9" w:rsidRPr="00C9446C">
        <w:rPr>
          <w:rFonts w:ascii="Times New Roman" w:hAnsi="Times New Roman" w:cs="Times New Roman"/>
          <w:color w:val="000000" w:themeColor="text1"/>
        </w:rPr>
        <w:t xml:space="preserve"> too high </w:t>
      </w:r>
      <w:r w:rsidR="00252F05" w:rsidRPr="00C9446C">
        <w:rPr>
          <w:rFonts w:ascii="Times New Roman" w:hAnsi="Times New Roman" w:cs="Times New Roman"/>
          <w:color w:val="000000" w:themeColor="text1"/>
        </w:rPr>
        <w:t xml:space="preserve">in Organic Lake </w:t>
      </w:r>
      <w:r w:rsidR="00822AF9" w:rsidRPr="00C9446C">
        <w:rPr>
          <w:rFonts w:ascii="Times New Roman" w:hAnsi="Times New Roman" w:cs="Times New Roman"/>
          <w:color w:val="000000" w:themeColor="text1"/>
        </w:rPr>
        <w:t>for anaerobic respiration to occur</w:t>
      </w:r>
      <w:r w:rsidR="00C205EB" w:rsidRPr="00C9446C">
        <w:rPr>
          <w:rFonts w:ascii="Times New Roman" w:hAnsi="Times New Roman" w:cs="Times New Roman"/>
          <w:color w:val="000000" w:themeColor="text1"/>
        </w:rPr>
        <w:t xml:space="preserve"> (*relict activity</w:t>
      </w:r>
      <w:r w:rsidR="008A5F42" w:rsidRPr="00C9446C">
        <w:rPr>
          <w:rFonts w:ascii="Times New Roman" w:hAnsi="Times New Roman" w:cs="Times New Roman"/>
          <w:color w:val="000000" w:themeColor="text1"/>
        </w:rPr>
        <w:t>?</w:t>
      </w:r>
      <w:r w:rsidR="00C205EB" w:rsidRPr="00C9446C">
        <w:rPr>
          <w:rFonts w:ascii="Times New Roman" w:hAnsi="Times New Roman" w:cs="Times New Roman"/>
          <w:color w:val="000000" w:themeColor="text1"/>
        </w:rPr>
        <w:t>)</w:t>
      </w:r>
      <w:r w:rsidR="00822AF9" w:rsidRPr="00C9446C">
        <w:rPr>
          <w:rFonts w:ascii="Times New Roman" w:hAnsi="Times New Roman" w:cs="Times New Roman"/>
          <w:color w:val="000000" w:themeColor="text1"/>
        </w:rPr>
        <w:t>.</w:t>
      </w:r>
      <w:r w:rsidR="00252F05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822AF9" w:rsidRPr="00C9446C">
        <w:rPr>
          <w:rFonts w:ascii="Times New Roman" w:hAnsi="Times New Roman" w:cs="Times New Roman"/>
          <w:color w:val="000000" w:themeColor="text1"/>
        </w:rPr>
        <w:t>Organic Lake is enriched in sulfur compared to similar Antarctic Lakes (*</w:t>
      </w:r>
      <w:r w:rsidR="008A5F42" w:rsidRPr="00C9446C">
        <w:rPr>
          <w:rFonts w:ascii="Times New Roman" w:hAnsi="Times New Roman" w:cs="Times New Roman"/>
          <w:color w:val="000000" w:themeColor="text1"/>
        </w:rPr>
        <w:t xml:space="preserve">check). </w:t>
      </w:r>
      <w:r w:rsidR="004D18CC" w:rsidRPr="00C9446C">
        <w:rPr>
          <w:rFonts w:ascii="Times New Roman" w:hAnsi="Times New Roman" w:cs="Times New Roman"/>
          <w:color w:val="000000" w:themeColor="text1"/>
        </w:rPr>
        <w:t xml:space="preserve">Salinity is </w:t>
      </w:r>
      <w:r w:rsidR="000379DB" w:rsidRPr="00C9446C">
        <w:rPr>
          <w:rFonts w:ascii="Times New Roman" w:hAnsi="Times New Roman" w:cs="Times New Roman"/>
          <w:color w:val="000000" w:themeColor="text1"/>
        </w:rPr>
        <w:t>purportedly too high for sulfate reducing</w:t>
      </w:r>
      <w:r w:rsidR="004D18CC" w:rsidRPr="00C9446C">
        <w:rPr>
          <w:rFonts w:ascii="Times New Roman" w:hAnsi="Times New Roman" w:cs="Times New Roman"/>
          <w:color w:val="000000" w:themeColor="text1"/>
        </w:rPr>
        <w:t xml:space="preserve"> bacteria </w:t>
      </w:r>
      <w:r w:rsidR="008D2655" w:rsidRPr="00C9446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8D2655" w:rsidRPr="00C9446C">
        <w:rPr>
          <w:rFonts w:ascii="Times New Roman" w:hAnsi="Times New Roman" w:cs="Times New Roman"/>
          <w:color w:val="000000" w:themeColor="text1"/>
        </w:rPr>
        <w:t>Franzmann</w:t>
      </w:r>
      <w:proofErr w:type="spellEnd"/>
      <w:r w:rsidR="008D2655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8D2655" w:rsidRPr="00C9446C">
        <w:rPr>
          <w:rFonts w:ascii="Times New Roman" w:hAnsi="Times New Roman" w:cs="Times New Roman"/>
          <w:i/>
          <w:color w:val="000000" w:themeColor="text1"/>
        </w:rPr>
        <w:t>et al</w:t>
      </w:r>
      <w:r w:rsidR="008D2655" w:rsidRPr="00C9446C">
        <w:rPr>
          <w:rFonts w:ascii="Times New Roman" w:hAnsi="Times New Roman" w:cs="Times New Roman"/>
          <w:color w:val="000000" w:themeColor="text1"/>
        </w:rPr>
        <w:t>., 1987a)</w:t>
      </w:r>
      <w:r w:rsidR="008D2655" w:rsidRPr="00C9446C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52F05" w:rsidRPr="00C9446C">
        <w:rPr>
          <w:rFonts w:ascii="Times New Roman" w:hAnsi="Times New Roman" w:cs="Times New Roman"/>
          <w:color w:val="000000" w:themeColor="text1"/>
        </w:rPr>
        <w:t xml:space="preserve">or phototrophic sulfur bacteria to occur </w:t>
      </w:r>
      <w:r w:rsidR="008D2655" w:rsidRPr="00C9446C">
        <w:rPr>
          <w:rFonts w:ascii="Times New Roman" w:hAnsi="Times New Roman" w:cs="Times New Roman"/>
          <w:color w:val="000000" w:themeColor="text1"/>
        </w:rPr>
        <w:t>(Burke &amp; Burton, 1988)(*chec</w:t>
      </w:r>
      <w:r w:rsidR="004D18CC" w:rsidRPr="00C9446C">
        <w:rPr>
          <w:rFonts w:ascii="Times New Roman" w:hAnsi="Times New Roman" w:cs="Times New Roman"/>
          <w:color w:val="000000" w:themeColor="text1"/>
        </w:rPr>
        <w:t xml:space="preserve">k other lakes such as Pendant, Burton? and </w:t>
      </w:r>
      <w:proofErr w:type="spellStart"/>
      <w:r w:rsidR="004D18CC" w:rsidRPr="00C9446C">
        <w:rPr>
          <w:rFonts w:ascii="Times New Roman" w:hAnsi="Times New Roman" w:cs="Times New Roman"/>
          <w:color w:val="000000" w:themeColor="text1"/>
        </w:rPr>
        <w:t>Bonney</w:t>
      </w:r>
      <w:proofErr w:type="spellEnd"/>
      <w:r w:rsidR="00C205EB" w:rsidRPr="00C9446C">
        <w:rPr>
          <w:rFonts w:ascii="Times New Roman" w:hAnsi="Times New Roman" w:cs="Times New Roman"/>
          <w:color w:val="000000" w:themeColor="text1"/>
        </w:rPr>
        <w:t>, Vida</w:t>
      </w:r>
      <w:r w:rsidR="004D18CC" w:rsidRPr="00C9446C">
        <w:rPr>
          <w:rFonts w:ascii="Times New Roman" w:hAnsi="Times New Roman" w:cs="Times New Roman"/>
          <w:color w:val="000000" w:themeColor="text1"/>
        </w:rPr>
        <w:t xml:space="preserve"> for the presence of sulfate reducers</w:t>
      </w:r>
      <w:r w:rsidR="00252F05" w:rsidRPr="00C9446C">
        <w:rPr>
          <w:rFonts w:ascii="Times New Roman" w:hAnsi="Times New Roman" w:cs="Times New Roman"/>
          <w:color w:val="000000" w:themeColor="text1"/>
        </w:rPr>
        <w:t xml:space="preserve"> and GSB</w:t>
      </w:r>
      <w:r w:rsidR="00822AF9" w:rsidRPr="00C9446C">
        <w:rPr>
          <w:rFonts w:ascii="Times New Roman" w:hAnsi="Times New Roman" w:cs="Times New Roman"/>
          <w:color w:val="000000" w:themeColor="text1"/>
        </w:rPr>
        <w:t>)</w:t>
      </w:r>
      <w:r w:rsidR="00252F05" w:rsidRPr="00C9446C">
        <w:rPr>
          <w:rFonts w:ascii="Times New Roman" w:hAnsi="Times New Roman" w:cs="Times New Roman"/>
          <w:color w:val="000000" w:themeColor="text1"/>
        </w:rPr>
        <w:t xml:space="preserve">. This is consistent with the lack of these species in the taxonomic analysis (see below) and </w:t>
      </w:r>
      <w:r w:rsidR="008A5F42" w:rsidRPr="00C9446C">
        <w:rPr>
          <w:rFonts w:ascii="Times New Roman" w:hAnsi="Times New Roman" w:cs="Times New Roman"/>
          <w:color w:val="000000" w:themeColor="text1"/>
        </w:rPr>
        <w:t xml:space="preserve">may have lead to </w:t>
      </w:r>
      <w:r w:rsidR="00252F05" w:rsidRPr="00C9446C">
        <w:rPr>
          <w:rFonts w:ascii="Times New Roman" w:hAnsi="Times New Roman" w:cs="Times New Roman"/>
          <w:color w:val="000000" w:themeColor="text1"/>
        </w:rPr>
        <w:t xml:space="preserve">accumulation of sulfur compounds </w:t>
      </w:r>
      <w:r w:rsidR="008A5F42" w:rsidRPr="00C9446C">
        <w:rPr>
          <w:rFonts w:ascii="Times New Roman" w:hAnsi="Times New Roman" w:cs="Times New Roman"/>
          <w:color w:val="000000" w:themeColor="text1"/>
        </w:rPr>
        <w:t>in Organic Lake</w:t>
      </w:r>
      <w:r w:rsidR="004D18CC" w:rsidRPr="00C9446C">
        <w:rPr>
          <w:rFonts w:ascii="Times New Roman" w:hAnsi="Times New Roman" w:cs="Times New Roman"/>
          <w:color w:val="000000" w:themeColor="text1"/>
        </w:rPr>
        <w:t xml:space="preserve">. </w:t>
      </w:r>
    </w:p>
    <w:p w:rsidR="006B0C8B" w:rsidRPr="00C9446C" w:rsidRDefault="009A77B3" w:rsidP="006B0C8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Cellular</w:t>
      </w:r>
      <w:r w:rsidR="00243E95" w:rsidRPr="00C9446C">
        <w:rPr>
          <w:rFonts w:ascii="Times New Roman" w:hAnsi="Times New Roman" w:cs="Times New Roman"/>
          <w:color w:val="000000" w:themeColor="text1"/>
        </w:rPr>
        <w:t xml:space="preserve"> diversity and distribution </w:t>
      </w:r>
      <w:r w:rsidR="003C05B5" w:rsidRPr="00C9446C">
        <w:rPr>
          <w:rFonts w:ascii="Times New Roman" w:hAnsi="Times New Roman" w:cs="Times New Roman"/>
          <w:color w:val="000000" w:themeColor="text1"/>
        </w:rPr>
        <w:t xml:space="preserve"> </w:t>
      </w:r>
    </w:p>
    <w:p w:rsidR="008963BE" w:rsidRPr="00C9446C" w:rsidRDefault="00670527" w:rsidP="005A2156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 xml:space="preserve">A total of </w:t>
      </w:r>
      <w:r w:rsidR="008116ED" w:rsidRPr="00C9446C">
        <w:rPr>
          <w:rFonts w:ascii="Times New Roman" w:hAnsi="Times New Roman" w:cs="Times New Roman"/>
          <w:color w:val="000000" w:themeColor="text1"/>
        </w:rPr>
        <w:t>3,959</w:t>
      </w:r>
      <w:r w:rsidR="009A77B3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Pr="00C9446C">
        <w:rPr>
          <w:rFonts w:ascii="Times New Roman" w:hAnsi="Times New Roman" w:cs="Times New Roman"/>
          <w:color w:val="000000" w:themeColor="text1"/>
        </w:rPr>
        <w:t xml:space="preserve">reads matching to </w:t>
      </w:r>
      <w:r w:rsidR="009A77B3" w:rsidRPr="00C9446C">
        <w:rPr>
          <w:rFonts w:ascii="Times New Roman" w:hAnsi="Times New Roman" w:cs="Times New Roman"/>
          <w:color w:val="000000" w:themeColor="text1"/>
        </w:rPr>
        <w:t>SSU</w:t>
      </w:r>
      <w:r w:rsidRPr="00C9446C">
        <w:rPr>
          <w:rFonts w:ascii="Times New Roman" w:hAnsi="Times New Roman" w:cs="Times New Roman"/>
          <w:color w:val="000000" w:themeColor="text1"/>
        </w:rPr>
        <w:t xml:space="preserve"> were retrieved from the November </w:t>
      </w:r>
      <w:r w:rsidR="00151CF4" w:rsidRPr="00C9446C">
        <w:rPr>
          <w:rFonts w:ascii="Times New Roman" w:hAnsi="Times New Roman" w:cs="Times New Roman"/>
          <w:color w:val="000000" w:themeColor="text1"/>
        </w:rPr>
        <w:t>2008 profile</w:t>
      </w:r>
      <w:r w:rsidRPr="00C9446C">
        <w:rPr>
          <w:rFonts w:ascii="Times New Roman" w:hAnsi="Times New Roman" w:cs="Times New Roman"/>
          <w:color w:val="000000" w:themeColor="text1"/>
        </w:rPr>
        <w:t xml:space="preserve">. </w:t>
      </w:r>
      <w:r w:rsidR="0069637F" w:rsidRPr="00C9446C">
        <w:rPr>
          <w:rFonts w:ascii="Times New Roman" w:hAnsi="Times New Roman" w:cs="Times New Roman"/>
          <w:color w:val="000000" w:themeColor="text1"/>
        </w:rPr>
        <w:t xml:space="preserve">Of the 16S </w:t>
      </w:r>
      <w:proofErr w:type="spellStart"/>
      <w:r w:rsidR="0069637F" w:rsidRPr="00C9446C">
        <w:rPr>
          <w:rFonts w:ascii="Times New Roman" w:hAnsi="Times New Roman" w:cs="Times New Roman"/>
          <w:color w:val="000000" w:themeColor="text1"/>
        </w:rPr>
        <w:t>rDNA</w:t>
      </w:r>
      <w:proofErr w:type="spellEnd"/>
      <w:r w:rsidR="0069637F" w:rsidRPr="00C9446C">
        <w:rPr>
          <w:rFonts w:ascii="Times New Roman" w:hAnsi="Times New Roman" w:cs="Times New Roman"/>
          <w:color w:val="000000" w:themeColor="text1"/>
        </w:rPr>
        <w:t xml:space="preserve"> sequences, </w:t>
      </w:r>
      <w:r w:rsidR="008116ED" w:rsidRPr="00C9446C">
        <w:rPr>
          <w:rFonts w:ascii="Times New Roman" w:hAnsi="Times New Roman" w:cs="Times New Roman"/>
          <w:color w:val="000000" w:themeColor="text1"/>
        </w:rPr>
        <w:t>X</w:t>
      </w:r>
      <w:r w:rsidR="0069637F" w:rsidRPr="00C9446C">
        <w:rPr>
          <w:rFonts w:ascii="Times New Roman" w:hAnsi="Times New Roman" w:cs="Times New Roman"/>
          <w:color w:val="000000" w:themeColor="text1"/>
        </w:rPr>
        <w:t xml:space="preserve"> reads were classified as bacterial</w:t>
      </w:r>
      <w:r w:rsidR="003C05B5" w:rsidRPr="00C9446C">
        <w:rPr>
          <w:rFonts w:ascii="Times New Roman" w:hAnsi="Times New Roman" w:cs="Times New Roman"/>
          <w:color w:val="000000" w:themeColor="text1"/>
        </w:rPr>
        <w:t xml:space="preserve"> or chloroplast </w:t>
      </w:r>
      <w:r w:rsidR="0069637F" w:rsidRPr="00C9446C">
        <w:rPr>
          <w:rFonts w:ascii="Times New Roman" w:hAnsi="Times New Roman" w:cs="Times New Roman"/>
          <w:color w:val="000000" w:themeColor="text1"/>
        </w:rPr>
        <w:t xml:space="preserve">compared to a 2 </w:t>
      </w:r>
      <w:proofErr w:type="spellStart"/>
      <w:r w:rsidR="0069637F" w:rsidRPr="00C9446C">
        <w:rPr>
          <w:rFonts w:ascii="Times New Roman" w:hAnsi="Times New Roman" w:cs="Times New Roman"/>
          <w:color w:val="000000" w:themeColor="text1"/>
        </w:rPr>
        <w:t>archaeal</w:t>
      </w:r>
      <w:proofErr w:type="spellEnd"/>
      <w:r w:rsidR="0069637F" w:rsidRPr="00C9446C">
        <w:rPr>
          <w:rFonts w:ascii="Times New Roman" w:hAnsi="Times New Roman" w:cs="Times New Roman"/>
          <w:color w:val="000000" w:themeColor="text1"/>
        </w:rPr>
        <w:t xml:space="preserve"> sequences </w:t>
      </w:r>
      <w:r w:rsidR="003C05B5" w:rsidRPr="00C9446C">
        <w:rPr>
          <w:rFonts w:ascii="Times New Roman" w:hAnsi="Times New Roman" w:cs="Times New Roman"/>
          <w:color w:val="000000" w:themeColor="text1"/>
        </w:rPr>
        <w:t xml:space="preserve">indicating Bacteria </w:t>
      </w:r>
      <w:r w:rsidR="0069637F" w:rsidRPr="00C9446C">
        <w:rPr>
          <w:rFonts w:ascii="Times New Roman" w:hAnsi="Times New Roman" w:cs="Times New Roman"/>
          <w:color w:val="000000" w:themeColor="text1"/>
        </w:rPr>
        <w:t>were</w:t>
      </w:r>
      <w:r w:rsidR="003C05B5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635172" w:rsidRPr="00C9446C">
        <w:rPr>
          <w:rFonts w:ascii="Times New Roman" w:hAnsi="Times New Roman" w:cs="Times New Roman"/>
          <w:color w:val="000000" w:themeColor="text1"/>
        </w:rPr>
        <w:t>numerically dominant</w:t>
      </w:r>
      <w:r w:rsidR="003C05B5" w:rsidRPr="00C9446C">
        <w:rPr>
          <w:rFonts w:ascii="Times New Roman" w:hAnsi="Times New Roman" w:cs="Times New Roman"/>
          <w:color w:val="000000" w:themeColor="text1"/>
        </w:rPr>
        <w:t xml:space="preserve"> in Organic Lake.</w:t>
      </w:r>
      <w:r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3C05B5" w:rsidRPr="00C9446C">
        <w:rPr>
          <w:rFonts w:ascii="Times New Roman" w:hAnsi="Times New Roman" w:cs="Times New Roman"/>
          <w:color w:val="000000" w:themeColor="text1"/>
        </w:rPr>
        <w:t xml:space="preserve">Direct microscopic counts of cells in the size range typical </w:t>
      </w:r>
      <w:r w:rsidRPr="00C9446C">
        <w:rPr>
          <w:rFonts w:ascii="Times New Roman" w:hAnsi="Times New Roman" w:cs="Times New Roman"/>
          <w:color w:val="000000" w:themeColor="text1"/>
        </w:rPr>
        <w:t xml:space="preserve">of bacteria or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archaea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(f</w:t>
      </w:r>
      <w:r w:rsidR="004F175E" w:rsidRPr="00C9446C">
        <w:rPr>
          <w:rFonts w:ascii="Times New Roman" w:hAnsi="Times New Roman" w:cs="Times New Roman"/>
          <w:color w:val="000000" w:themeColor="text1"/>
        </w:rPr>
        <w:t>igure 3</w:t>
      </w:r>
      <w:proofErr w:type="gramStart"/>
      <w:r w:rsidRPr="00C9446C">
        <w:rPr>
          <w:rFonts w:ascii="Times New Roman" w:hAnsi="Times New Roman" w:cs="Times New Roman"/>
          <w:color w:val="000000" w:themeColor="text1"/>
        </w:rPr>
        <w:t>:microscopy</w:t>
      </w:r>
      <w:proofErr w:type="gramEnd"/>
      <w:r w:rsidRPr="00C9446C">
        <w:rPr>
          <w:rFonts w:ascii="Times New Roman" w:hAnsi="Times New Roman" w:cs="Times New Roman"/>
          <w:color w:val="000000" w:themeColor="text1"/>
        </w:rPr>
        <w:t xml:space="preserve"> images</w:t>
      </w:r>
      <w:r w:rsidR="003C05B5" w:rsidRPr="00C9446C">
        <w:rPr>
          <w:rFonts w:ascii="Times New Roman" w:hAnsi="Times New Roman" w:cs="Times New Roman"/>
          <w:color w:val="000000" w:themeColor="text1"/>
        </w:rPr>
        <w:t xml:space="preserve">) were taken to be bacteria. </w:t>
      </w:r>
    </w:p>
    <w:p w:rsidR="00FA2ECD" w:rsidRPr="00C9446C" w:rsidRDefault="0069637F" w:rsidP="005A2156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Diversity indices (</w:t>
      </w:r>
      <w:r w:rsidR="002050C2" w:rsidRPr="00C9446C">
        <w:rPr>
          <w:rFonts w:ascii="Times New Roman" w:hAnsi="Times New Roman" w:cs="Times New Roman"/>
          <w:color w:val="000000" w:themeColor="text1"/>
        </w:rPr>
        <w:t>table or figure: diversity indices</w:t>
      </w:r>
      <w:r w:rsidRPr="00C9446C">
        <w:rPr>
          <w:rFonts w:ascii="Times New Roman" w:hAnsi="Times New Roman" w:cs="Times New Roman"/>
          <w:color w:val="000000" w:themeColor="text1"/>
        </w:rPr>
        <w:t xml:space="preserve">) between sample filters and sample depths were not significantly different from one another indicating diversity </w:t>
      </w:r>
      <w:r w:rsidR="002050C2" w:rsidRPr="00C9446C">
        <w:rPr>
          <w:rFonts w:ascii="Times New Roman" w:hAnsi="Times New Roman" w:cs="Times New Roman"/>
          <w:color w:val="000000" w:themeColor="text1"/>
        </w:rPr>
        <w:t xml:space="preserve">is similar </w:t>
      </w:r>
      <w:r w:rsidRPr="00C9446C">
        <w:rPr>
          <w:rFonts w:ascii="Times New Roman" w:hAnsi="Times New Roman" w:cs="Times New Roman"/>
          <w:color w:val="000000" w:themeColor="text1"/>
        </w:rPr>
        <w:t xml:space="preserve">throughout the water column. </w:t>
      </w:r>
      <w:r w:rsidR="008963BE" w:rsidRPr="00C9446C">
        <w:rPr>
          <w:rFonts w:ascii="Times New Roman" w:hAnsi="Times New Roman" w:cs="Times New Roman"/>
          <w:color w:val="000000" w:themeColor="text1"/>
        </w:rPr>
        <w:t>The estimate of total species</w:t>
      </w:r>
      <w:r w:rsidRPr="00C9446C">
        <w:rPr>
          <w:rFonts w:ascii="Times New Roman" w:hAnsi="Times New Roman" w:cs="Times New Roman"/>
          <w:color w:val="000000" w:themeColor="text1"/>
        </w:rPr>
        <w:t xml:space="preserve"> richness </w:t>
      </w:r>
      <w:r w:rsidR="008963BE" w:rsidRPr="00C9446C">
        <w:rPr>
          <w:rFonts w:ascii="Times New Roman" w:hAnsi="Times New Roman" w:cs="Times New Roman"/>
          <w:color w:val="000000" w:themeColor="text1"/>
        </w:rPr>
        <w:t>(Chao1) was</w:t>
      </w:r>
      <w:r w:rsidR="00FA2ECD" w:rsidRPr="00C9446C">
        <w:rPr>
          <w:rFonts w:ascii="Times New Roman" w:hAnsi="Times New Roman" w:cs="Times New Roman"/>
          <w:color w:val="000000" w:themeColor="text1"/>
        </w:rPr>
        <w:t xml:space="preserve"> much higher than previously calculated from a 16S clone library of the sediment (Bowman </w:t>
      </w:r>
      <w:r w:rsidR="00FA2ECD" w:rsidRPr="00C9446C">
        <w:rPr>
          <w:rFonts w:ascii="Times New Roman" w:hAnsi="Times New Roman" w:cs="Times New Roman"/>
          <w:i/>
          <w:color w:val="000000" w:themeColor="text1"/>
        </w:rPr>
        <w:t>et al</w:t>
      </w:r>
      <w:r w:rsidR="00FA2ECD" w:rsidRPr="00C9446C">
        <w:rPr>
          <w:rFonts w:ascii="Times New Roman" w:hAnsi="Times New Roman" w:cs="Times New Roman"/>
          <w:color w:val="000000" w:themeColor="text1"/>
        </w:rPr>
        <w:t>., 2000b).</w:t>
      </w:r>
      <w:r w:rsidR="00B223C5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6453DA" w:rsidRPr="00C9446C">
        <w:rPr>
          <w:rFonts w:ascii="Times New Roman" w:hAnsi="Times New Roman" w:cs="Times New Roman"/>
          <w:color w:val="000000" w:themeColor="text1"/>
        </w:rPr>
        <w:t>(*Calculate percentage of diversity sampled?)</w:t>
      </w:r>
      <w:r w:rsidR="00B223C5" w:rsidRPr="00C9446C">
        <w:rPr>
          <w:rFonts w:ascii="Times New Roman" w:hAnsi="Times New Roman" w:cs="Times New Roman"/>
          <w:color w:val="000000" w:themeColor="text1"/>
        </w:rPr>
        <w:t xml:space="preserve"> This is due to the use of </w:t>
      </w:r>
      <w:proofErr w:type="spellStart"/>
      <w:r w:rsidR="00B223C5" w:rsidRPr="00C9446C">
        <w:rPr>
          <w:rFonts w:ascii="Times New Roman" w:hAnsi="Times New Roman" w:cs="Times New Roman"/>
          <w:color w:val="000000" w:themeColor="text1"/>
        </w:rPr>
        <w:t>metagenomic</w:t>
      </w:r>
      <w:proofErr w:type="spellEnd"/>
      <w:r w:rsidR="00B223C5" w:rsidRPr="00C9446C">
        <w:rPr>
          <w:rFonts w:ascii="Times New Roman" w:hAnsi="Times New Roman" w:cs="Times New Roman"/>
          <w:color w:val="000000" w:themeColor="text1"/>
        </w:rPr>
        <w:t xml:space="preserve"> reads </w:t>
      </w:r>
      <w:r w:rsidR="00AF6C36" w:rsidRPr="00C9446C">
        <w:rPr>
          <w:rFonts w:ascii="Times New Roman" w:hAnsi="Times New Roman" w:cs="Times New Roman"/>
          <w:color w:val="000000" w:themeColor="text1"/>
        </w:rPr>
        <w:t xml:space="preserve">when forming </w:t>
      </w:r>
      <w:r w:rsidR="00B223C5" w:rsidRPr="00C9446C">
        <w:rPr>
          <w:rFonts w:ascii="Times New Roman" w:hAnsi="Times New Roman" w:cs="Times New Roman"/>
          <w:color w:val="000000" w:themeColor="text1"/>
        </w:rPr>
        <w:t>OTUs</w:t>
      </w:r>
      <w:r w:rsidR="000050C5" w:rsidRPr="00C9446C">
        <w:rPr>
          <w:rFonts w:ascii="Times New Roman" w:hAnsi="Times New Roman" w:cs="Times New Roman"/>
          <w:color w:val="000000" w:themeColor="text1"/>
        </w:rPr>
        <w:t xml:space="preserve"> inflating the apparent number of OTUs and occurs for several reasons</w:t>
      </w:r>
      <w:r w:rsidR="00B223C5" w:rsidRPr="00C9446C">
        <w:rPr>
          <w:rFonts w:ascii="Times New Roman" w:hAnsi="Times New Roman" w:cs="Times New Roman"/>
          <w:color w:val="000000" w:themeColor="text1"/>
        </w:rPr>
        <w:t xml:space="preserve">. </w:t>
      </w:r>
      <w:r w:rsidR="000050C5" w:rsidRPr="00C9446C">
        <w:rPr>
          <w:rFonts w:ascii="Times New Roman" w:hAnsi="Times New Roman" w:cs="Times New Roman"/>
          <w:color w:val="000000" w:themeColor="text1"/>
        </w:rPr>
        <w:t xml:space="preserve">Non-overlapping reads that </w:t>
      </w:r>
      <w:r w:rsidR="00B223C5" w:rsidRPr="00C9446C">
        <w:rPr>
          <w:rFonts w:ascii="Times New Roman" w:hAnsi="Times New Roman" w:cs="Times New Roman"/>
          <w:color w:val="000000" w:themeColor="text1"/>
        </w:rPr>
        <w:t>cover different sections of the SSU gene will not be grouped as the sam</w:t>
      </w:r>
      <w:r w:rsidR="00D947AC" w:rsidRPr="00C9446C">
        <w:rPr>
          <w:rFonts w:ascii="Times New Roman" w:hAnsi="Times New Roman" w:cs="Times New Roman"/>
          <w:color w:val="000000" w:themeColor="text1"/>
        </w:rPr>
        <w:t>e OTU</w:t>
      </w:r>
      <w:r w:rsidR="00AF6C36" w:rsidRPr="00C9446C">
        <w:rPr>
          <w:rFonts w:ascii="Times New Roman" w:hAnsi="Times New Roman" w:cs="Times New Roman"/>
          <w:color w:val="000000" w:themeColor="text1"/>
        </w:rPr>
        <w:t xml:space="preserve"> if that gene is not present in the SILVA release 108 reference set. </w:t>
      </w:r>
      <w:r w:rsidR="000050C5" w:rsidRPr="00C9446C">
        <w:rPr>
          <w:rFonts w:ascii="Times New Roman" w:hAnsi="Times New Roman" w:cs="Times New Roman"/>
          <w:color w:val="000000" w:themeColor="text1"/>
        </w:rPr>
        <w:t xml:space="preserve">A read may match </w:t>
      </w:r>
      <w:r w:rsidR="00D21406" w:rsidRPr="00C9446C">
        <w:rPr>
          <w:rFonts w:ascii="Times New Roman" w:hAnsi="Times New Roman" w:cs="Times New Roman"/>
          <w:color w:val="000000" w:themeColor="text1"/>
        </w:rPr>
        <w:t>group with a</w:t>
      </w:r>
      <w:r w:rsidR="000050C5" w:rsidRPr="00C9446C">
        <w:rPr>
          <w:rFonts w:ascii="Times New Roman" w:hAnsi="Times New Roman" w:cs="Times New Roman"/>
          <w:color w:val="000000" w:themeColor="text1"/>
        </w:rPr>
        <w:t xml:space="preserve"> partial sequence in the SILVA </w:t>
      </w:r>
      <w:r w:rsidR="00D21406" w:rsidRPr="00C9446C">
        <w:rPr>
          <w:rFonts w:ascii="Times New Roman" w:hAnsi="Times New Roman" w:cs="Times New Roman"/>
          <w:color w:val="000000" w:themeColor="text1"/>
        </w:rPr>
        <w:t xml:space="preserve">reference database, but </w:t>
      </w:r>
      <w:r w:rsidR="000050C5" w:rsidRPr="00C9446C">
        <w:rPr>
          <w:rFonts w:ascii="Times New Roman" w:hAnsi="Times New Roman" w:cs="Times New Roman"/>
          <w:color w:val="000000" w:themeColor="text1"/>
        </w:rPr>
        <w:t xml:space="preserve">if a large proportion of the read is outside the reference sequence, it will </w:t>
      </w:r>
      <w:r w:rsidR="00D21406" w:rsidRPr="00C9446C">
        <w:rPr>
          <w:rFonts w:ascii="Times New Roman" w:hAnsi="Times New Roman" w:cs="Times New Roman"/>
          <w:color w:val="000000" w:themeColor="text1"/>
        </w:rPr>
        <w:t>form its own OTU</w:t>
      </w:r>
      <w:r w:rsidR="000050C5" w:rsidRPr="00C9446C">
        <w:rPr>
          <w:rFonts w:ascii="Times New Roman" w:hAnsi="Times New Roman" w:cs="Times New Roman"/>
          <w:color w:val="000000" w:themeColor="text1"/>
        </w:rPr>
        <w:t xml:space="preserve">. </w:t>
      </w:r>
      <w:r w:rsidR="00AF6C36" w:rsidRPr="00C9446C">
        <w:rPr>
          <w:rFonts w:ascii="Times New Roman" w:hAnsi="Times New Roman" w:cs="Times New Roman"/>
          <w:color w:val="000000" w:themeColor="text1"/>
        </w:rPr>
        <w:t>Furthermore, even if two reads originate from the same SSU gene, some regions are more unique so a read that matches to a less unique region may not cluster with the correct OTU</w:t>
      </w:r>
      <w:r w:rsidR="00D947AC" w:rsidRPr="00C9446C">
        <w:rPr>
          <w:rFonts w:ascii="Times New Roman" w:hAnsi="Times New Roman" w:cs="Times New Roman"/>
          <w:color w:val="000000" w:themeColor="text1"/>
        </w:rPr>
        <w:t xml:space="preserve">. </w:t>
      </w:r>
    </w:p>
    <w:p w:rsidR="0054595E" w:rsidRPr="00C9446C" w:rsidRDefault="0054595E" w:rsidP="005A2156">
      <w:pPr>
        <w:rPr>
          <w:rFonts w:ascii="Times New Roman" w:hAnsi="Times New Roman" w:cs="Times New Roman"/>
          <w:b/>
          <w:color w:val="000000" w:themeColor="text1"/>
        </w:rPr>
      </w:pPr>
      <w:r w:rsidRPr="00C9446C">
        <w:rPr>
          <w:rFonts w:ascii="Times New Roman" w:hAnsi="Times New Roman" w:cs="Times New Roman"/>
          <w:b/>
          <w:color w:val="000000" w:themeColor="text1"/>
        </w:rPr>
        <w:t>Bacteria</w:t>
      </w:r>
    </w:p>
    <w:p w:rsidR="005E7FE8" w:rsidRPr="00C9446C" w:rsidRDefault="005E7FE8" w:rsidP="005E7FE8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 xml:space="preserve">The majority of bacteria were from oxidative heterotrophic groups except for a very small number of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cyanobacteria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detected. The dominant bacterial classes were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Gammaproteobacteria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Flavobacteria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>.</w:t>
      </w:r>
      <w:r w:rsidR="00E662EE" w:rsidRPr="00C9446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Flavobacteria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consisted primarily of </w:t>
      </w:r>
      <w:proofErr w:type="spellStart"/>
      <w:r w:rsidRPr="00C9446C">
        <w:rPr>
          <w:rFonts w:ascii="Times New Roman" w:hAnsi="Times New Roman" w:cs="Times New Roman"/>
          <w:i/>
          <w:color w:val="000000" w:themeColor="text1"/>
        </w:rPr>
        <w:t>Psychroflexus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, </w:t>
      </w:r>
      <w:r w:rsidR="008116ED" w:rsidRPr="00C9446C">
        <w:rPr>
          <w:rFonts w:ascii="Times New Roman" w:hAnsi="Times New Roman" w:cs="Times New Roman"/>
          <w:color w:val="000000" w:themeColor="text1"/>
        </w:rPr>
        <w:t>(</w:t>
      </w:r>
      <w:r w:rsidRPr="00C9446C">
        <w:rPr>
          <w:rFonts w:ascii="Times New Roman" w:hAnsi="Times New Roman" w:cs="Times New Roman"/>
          <w:color w:val="000000" w:themeColor="text1"/>
        </w:rPr>
        <w:t>*more?</w:t>
      </w:r>
      <w:r w:rsidR="008116ED" w:rsidRPr="00C9446C">
        <w:rPr>
          <w:rFonts w:ascii="Times New Roman" w:hAnsi="Times New Roman" w:cs="Times New Roman"/>
          <w:color w:val="000000" w:themeColor="text1"/>
        </w:rPr>
        <w:t>)</w:t>
      </w:r>
      <w:r w:rsidRPr="00C9446C">
        <w:rPr>
          <w:rFonts w:ascii="Times New Roman" w:hAnsi="Times New Roman" w:cs="Times New Roman"/>
          <w:color w:val="000000" w:themeColor="text1"/>
        </w:rPr>
        <w:t xml:space="preserve"> Previously, several strains of </w:t>
      </w:r>
      <w:proofErr w:type="spellStart"/>
      <w:r w:rsidRPr="00C9446C">
        <w:rPr>
          <w:rFonts w:ascii="Times New Roman" w:hAnsi="Times New Roman" w:cs="Times New Roman"/>
          <w:i/>
          <w:color w:val="000000" w:themeColor="text1"/>
        </w:rPr>
        <w:t>Psychroflexus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have been isolated from Organic Lake.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Gammaproteobacteria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C9446C">
        <w:rPr>
          <w:rFonts w:ascii="Times New Roman" w:hAnsi="Times New Roman" w:cs="Times New Roman"/>
          <w:i/>
          <w:color w:val="000000" w:themeColor="text1"/>
        </w:rPr>
        <w:t>Marinobacter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Alphaproteobacteria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were also fairly abundant, especially in the 3.0 µm fraction, and were primarily of the</w:t>
      </w:r>
      <w:r w:rsidR="008116ED" w:rsidRPr="00C9446C">
        <w:rPr>
          <w:rFonts w:ascii="Times New Roman" w:hAnsi="Times New Roman" w:cs="Times New Roman"/>
          <w:color w:val="000000" w:themeColor="text1"/>
        </w:rPr>
        <w:t xml:space="preserve"> family </w:t>
      </w:r>
      <w:proofErr w:type="spellStart"/>
      <w:r w:rsidR="008116ED" w:rsidRPr="00C9446C">
        <w:rPr>
          <w:rFonts w:ascii="Times New Roman" w:hAnsi="Times New Roman" w:cs="Times New Roman"/>
          <w:color w:val="000000" w:themeColor="text1"/>
        </w:rPr>
        <w:t>Rhodobacteraceae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C9446C">
        <w:rPr>
          <w:rFonts w:ascii="Times New Roman" w:hAnsi="Times New Roman" w:cs="Times New Roman"/>
          <w:color w:val="000000" w:themeColor="text1"/>
        </w:rPr>
        <w:t xml:space="preserve">(*complete table of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taxa</w:t>
      </w:r>
      <w:proofErr w:type="spellEnd"/>
      <w:r w:rsidR="008116ED" w:rsidRPr="00C9446C">
        <w:rPr>
          <w:rFonts w:ascii="Times New Roman" w:hAnsi="Times New Roman" w:cs="Times New Roman"/>
          <w:color w:val="000000" w:themeColor="text1"/>
        </w:rPr>
        <w:t xml:space="preserve"> and what they do</w:t>
      </w:r>
      <w:r w:rsidRPr="00C9446C">
        <w:rPr>
          <w:rFonts w:ascii="Times New Roman" w:hAnsi="Times New Roman" w:cs="Times New Roman"/>
          <w:color w:val="000000" w:themeColor="text1"/>
        </w:rPr>
        <w:t>.)</w:t>
      </w:r>
      <w:proofErr w:type="gramEnd"/>
    </w:p>
    <w:p w:rsidR="00910186" w:rsidRPr="00C9446C" w:rsidRDefault="005E7FE8" w:rsidP="005A2156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 xml:space="preserve">Other bacterial classes present in all </w:t>
      </w:r>
      <w:r w:rsidR="008116ED" w:rsidRPr="00C9446C">
        <w:rPr>
          <w:rFonts w:ascii="Times New Roman" w:hAnsi="Times New Roman" w:cs="Times New Roman"/>
          <w:color w:val="000000" w:themeColor="text1"/>
        </w:rPr>
        <w:t xml:space="preserve">samples include </w:t>
      </w:r>
      <w:proofErr w:type="spellStart"/>
      <w:r w:rsidR="008116ED" w:rsidRPr="00C9446C">
        <w:rPr>
          <w:rFonts w:ascii="Times New Roman" w:hAnsi="Times New Roman" w:cs="Times New Roman"/>
          <w:color w:val="000000" w:themeColor="text1"/>
        </w:rPr>
        <w:t>Actinobacteria</w:t>
      </w:r>
      <w:proofErr w:type="spellEnd"/>
      <w:r w:rsidR="008116ED" w:rsidRPr="00C9446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99440E" w:rsidRPr="00C9446C">
        <w:rPr>
          <w:rFonts w:ascii="Times New Roman" w:hAnsi="Times New Roman" w:cs="Times New Roman"/>
          <w:color w:val="000000" w:themeColor="text1"/>
        </w:rPr>
        <w:t>Cytophagia</w:t>
      </w:r>
      <w:proofErr w:type="spellEnd"/>
      <w:r w:rsidR="0099440E" w:rsidRPr="00C9446C">
        <w:rPr>
          <w:rFonts w:ascii="Times New Roman" w:hAnsi="Times New Roman" w:cs="Times New Roman"/>
          <w:color w:val="000000" w:themeColor="text1"/>
        </w:rPr>
        <w:t>,</w:t>
      </w:r>
      <w:r w:rsidR="00910186" w:rsidRPr="00C944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9440E" w:rsidRPr="00C9446C">
        <w:rPr>
          <w:rFonts w:ascii="Times New Roman" w:hAnsi="Times New Roman" w:cs="Times New Roman"/>
          <w:color w:val="000000" w:themeColor="text1"/>
        </w:rPr>
        <w:t>Sphingobacteria</w:t>
      </w:r>
      <w:proofErr w:type="spellEnd"/>
      <w:r w:rsidR="0099440E" w:rsidRPr="00C9446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910186" w:rsidRPr="00C9446C">
        <w:rPr>
          <w:rFonts w:ascii="Times New Roman" w:hAnsi="Times New Roman" w:cs="Times New Roman"/>
          <w:color w:val="000000" w:themeColor="text1"/>
        </w:rPr>
        <w:t>Opitutae</w:t>
      </w:r>
      <w:proofErr w:type="spellEnd"/>
      <w:r w:rsidR="00910186" w:rsidRPr="00C9446C">
        <w:rPr>
          <w:rFonts w:ascii="Times New Roman" w:hAnsi="Times New Roman" w:cs="Times New Roman"/>
          <w:color w:val="000000" w:themeColor="text1"/>
        </w:rPr>
        <w:t xml:space="preserve">, unclassified </w:t>
      </w:r>
      <w:proofErr w:type="spellStart"/>
      <w:r w:rsidR="00910186" w:rsidRPr="00C9446C">
        <w:rPr>
          <w:rFonts w:ascii="Times New Roman" w:hAnsi="Times New Roman" w:cs="Times New Roman"/>
          <w:color w:val="000000" w:themeColor="text1"/>
        </w:rPr>
        <w:t>cyanobacteria</w:t>
      </w:r>
      <w:proofErr w:type="spellEnd"/>
      <w:r w:rsidR="00910186" w:rsidRPr="00C9446C">
        <w:rPr>
          <w:rFonts w:ascii="Times New Roman" w:hAnsi="Times New Roman" w:cs="Times New Roman"/>
          <w:color w:val="000000" w:themeColor="text1"/>
        </w:rPr>
        <w:t xml:space="preserve">, </w:t>
      </w:r>
      <w:r w:rsidR="00246729" w:rsidRPr="00C9446C">
        <w:rPr>
          <w:rFonts w:ascii="Times New Roman" w:hAnsi="Times New Roman" w:cs="Times New Roman"/>
          <w:color w:val="000000" w:themeColor="text1"/>
        </w:rPr>
        <w:t>OD1 and</w:t>
      </w:r>
      <w:r w:rsidR="0099440E" w:rsidRPr="00C9446C">
        <w:rPr>
          <w:rFonts w:ascii="Times New Roman" w:hAnsi="Times New Roman" w:cs="Times New Roman"/>
          <w:color w:val="000000" w:themeColor="text1"/>
        </w:rPr>
        <w:t xml:space="preserve"> Rf3</w:t>
      </w:r>
      <w:r w:rsidR="00910186" w:rsidRPr="00C9446C">
        <w:rPr>
          <w:rFonts w:ascii="Times New Roman" w:hAnsi="Times New Roman" w:cs="Times New Roman"/>
          <w:color w:val="000000" w:themeColor="text1"/>
        </w:rPr>
        <w:t>.</w:t>
      </w:r>
    </w:p>
    <w:p w:rsidR="00705A66" w:rsidRPr="00C9446C" w:rsidRDefault="008116ED" w:rsidP="005A2156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C23BD3" w:rsidRPr="00C9446C">
        <w:rPr>
          <w:rFonts w:ascii="Times New Roman" w:hAnsi="Times New Roman" w:cs="Times New Roman"/>
          <w:color w:val="000000" w:themeColor="text1"/>
        </w:rPr>
        <w:t xml:space="preserve">(*look up what these genera do, what metabolic class? </w:t>
      </w:r>
      <w:r w:rsidR="00774408" w:rsidRPr="00C9446C">
        <w:rPr>
          <w:rFonts w:ascii="Times New Roman" w:hAnsi="Times New Roman" w:cs="Times New Roman"/>
          <w:color w:val="000000" w:themeColor="text1"/>
        </w:rPr>
        <w:t>L</w:t>
      </w:r>
      <w:r w:rsidR="00C23BD3" w:rsidRPr="00C9446C">
        <w:rPr>
          <w:rFonts w:ascii="Times New Roman" w:hAnsi="Times New Roman" w:cs="Times New Roman"/>
          <w:color w:val="000000" w:themeColor="text1"/>
        </w:rPr>
        <w:t xml:space="preserve">inked to </w:t>
      </w:r>
      <w:proofErr w:type="spellStart"/>
      <w:r w:rsidR="00C23BD3" w:rsidRPr="00C9446C">
        <w:rPr>
          <w:rFonts w:ascii="Times New Roman" w:hAnsi="Times New Roman" w:cs="Times New Roman"/>
          <w:color w:val="000000" w:themeColor="text1"/>
        </w:rPr>
        <w:t>sulphur</w:t>
      </w:r>
      <w:proofErr w:type="spellEnd"/>
      <w:r w:rsidR="00C23BD3" w:rsidRPr="00C9446C">
        <w:rPr>
          <w:rFonts w:ascii="Times New Roman" w:hAnsi="Times New Roman" w:cs="Times New Roman"/>
          <w:color w:val="000000" w:themeColor="text1"/>
        </w:rPr>
        <w:t xml:space="preserve">? </w:t>
      </w:r>
      <w:r w:rsidR="00774408" w:rsidRPr="00C9446C">
        <w:rPr>
          <w:rFonts w:ascii="Times New Roman" w:hAnsi="Times New Roman" w:cs="Times New Roman"/>
          <w:color w:val="000000" w:themeColor="text1"/>
        </w:rPr>
        <w:t>L</w:t>
      </w:r>
      <w:r w:rsidR="00C23BD3" w:rsidRPr="00C9446C">
        <w:rPr>
          <w:rFonts w:ascii="Times New Roman" w:hAnsi="Times New Roman" w:cs="Times New Roman"/>
          <w:color w:val="000000" w:themeColor="text1"/>
        </w:rPr>
        <w:t>inked to ice</w:t>
      </w:r>
      <w:r w:rsidR="00774408" w:rsidRPr="00C9446C">
        <w:rPr>
          <w:rFonts w:ascii="Times New Roman" w:hAnsi="Times New Roman" w:cs="Times New Roman"/>
          <w:color w:val="000000" w:themeColor="text1"/>
        </w:rPr>
        <w:t xml:space="preserve"> and algae</w:t>
      </w:r>
      <w:r w:rsidR="00C23BD3" w:rsidRPr="00C9446C">
        <w:rPr>
          <w:rFonts w:ascii="Times New Roman" w:hAnsi="Times New Roman" w:cs="Times New Roman"/>
          <w:color w:val="000000" w:themeColor="text1"/>
        </w:rPr>
        <w:t>?).</w:t>
      </w:r>
    </w:p>
    <w:p w:rsidR="00DE135A" w:rsidRPr="00C9446C" w:rsidRDefault="00DE135A" w:rsidP="005A2156">
      <w:pPr>
        <w:rPr>
          <w:rFonts w:ascii="Times New Roman" w:hAnsi="Times New Roman" w:cs="Times New Roman"/>
          <w:color w:val="000000" w:themeColor="text1"/>
        </w:rPr>
      </w:pPr>
    </w:p>
    <w:p w:rsidR="00DD4DFC" w:rsidRPr="00C9446C" w:rsidRDefault="00DD4DFC" w:rsidP="00745F3B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9446C">
        <w:rPr>
          <w:rFonts w:ascii="Times New Roman" w:hAnsi="Times New Roman" w:cs="Times New Roman"/>
          <w:b/>
          <w:color w:val="000000" w:themeColor="text1"/>
        </w:rPr>
        <w:t>Eucarya</w:t>
      </w:r>
      <w:proofErr w:type="spellEnd"/>
      <w:r w:rsidRPr="00C9446C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8C3A54" w:rsidRPr="00C9446C" w:rsidRDefault="00D125A8" w:rsidP="008C3A54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 xml:space="preserve">The dominant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eucarya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were the photosynthetic flagellates from the families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Chlorophyceae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54595E" w:rsidRPr="00C9446C">
        <w:rPr>
          <w:rFonts w:ascii="Times New Roman" w:hAnsi="Times New Roman" w:cs="Times New Roman"/>
          <w:color w:val="000000" w:themeColor="text1"/>
        </w:rPr>
        <w:t xml:space="preserve">(green algae) </w:t>
      </w:r>
      <w:r w:rsidRPr="00C9446C">
        <w:rPr>
          <w:rFonts w:ascii="Times New Roman" w:hAnsi="Times New Roman" w:cs="Times New Roman"/>
          <w:color w:val="000000" w:themeColor="text1"/>
        </w:rPr>
        <w:t>and</w:t>
      </w:r>
      <w:r w:rsidRPr="00C9446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Dictyochophyceae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54595E" w:rsidRPr="00C9446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54595E" w:rsidRPr="00C9446C">
        <w:rPr>
          <w:rFonts w:ascii="Times New Roman" w:hAnsi="Times New Roman" w:cs="Times New Roman"/>
          <w:color w:val="000000" w:themeColor="text1"/>
        </w:rPr>
        <w:t>silicoflagelates</w:t>
      </w:r>
      <w:proofErr w:type="spellEnd"/>
      <w:r w:rsidR="0054595E" w:rsidRPr="00C9446C">
        <w:rPr>
          <w:rFonts w:ascii="Times New Roman" w:hAnsi="Times New Roman" w:cs="Times New Roman"/>
          <w:color w:val="000000" w:themeColor="text1"/>
        </w:rPr>
        <w:t xml:space="preserve">) </w:t>
      </w:r>
      <w:r w:rsidR="005E7FE8" w:rsidRPr="00C9446C">
        <w:rPr>
          <w:rFonts w:ascii="Times New Roman" w:hAnsi="Times New Roman" w:cs="Times New Roman"/>
          <w:color w:val="000000" w:themeColor="text1"/>
        </w:rPr>
        <w:t>predominantly of the</w:t>
      </w:r>
      <w:r w:rsidR="0054595E" w:rsidRPr="00C9446C">
        <w:rPr>
          <w:rFonts w:ascii="Times New Roman" w:hAnsi="Times New Roman" w:cs="Times New Roman"/>
          <w:color w:val="000000" w:themeColor="text1"/>
        </w:rPr>
        <w:t xml:space="preserve"> genera </w:t>
      </w:r>
      <w:proofErr w:type="spellStart"/>
      <w:r w:rsidR="0054595E" w:rsidRPr="00C9446C">
        <w:rPr>
          <w:rFonts w:ascii="Times New Roman" w:hAnsi="Times New Roman" w:cs="Times New Roman"/>
          <w:i/>
          <w:color w:val="000000" w:themeColor="text1"/>
        </w:rPr>
        <w:t>Dunaliella</w:t>
      </w:r>
      <w:proofErr w:type="spellEnd"/>
      <w:r w:rsidR="005E7FE8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54595E" w:rsidRPr="00C9446C">
        <w:rPr>
          <w:rFonts w:ascii="Times New Roman" w:hAnsi="Times New Roman" w:cs="Times New Roman"/>
          <w:color w:val="000000" w:themeColor="text1"/>
        </w:rPr>
        <w:t xml:space="preserve">and </w:t>
      </w:r>
      <w:proofErr w:type="spellStart"/>
      <w:r w:rsidRPr="00C9446C">
        <w:rPr>
          <w:rFonts w:ascii="Times New Roman" w:hAnsi="Times New Roman" w:cs="Times New Roman"/>
          <w:i/>
          <w:color w:val="000000" w:themeColor="text1"/>
        </w:rPr>
        <w:t>Pseudopedinella</w:t>
      </w:r>
      <w:proofErr w:type="spellEnd"/>
      <w:r w:rsidRPr="00C9446C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4595E" w:rsidRPr="00C9446C">
        <w:rPr>
          <w:rFonts w:ascii="Times New Roman" w:hAnsi="Times New Roman" w:cs="Times New Roman"/>
          <w:color w:val="000000" w:themeColor="text1"/>
        </w:rPr>
        <w:lastRenderedPageBreak/>
        <w:t>re</w:t>
      </w:r>
      <w:r w:rsidR="005E7FE8" w:rsidRPr="00C9446C">
        <w:rPr>
          <w:rFonts w:ascii="Times New Roman" w:hAnsi="Times New Roman" w:cs="Times New Roman"/>
          <w:color w:val="000000" w:themeColor="text1"/>
        </w:rPr>
        <w:t>s</w:t>
      </w:r>
      <w:r w:rsidR="0054595E" w:rsidRPr="00C9446C">
        <w:rPr>
          <w:rFonts w:ascii="Times New Roman" w:hAnsi="Times New Roman" w:cs="Times New Roman"/>
          <w:color w:val="000000" w:themeColor="text1"/>
        </w:rPr>
        <w:t>pectively</w:t>
      </w:r>
      <w:r w:rsidRPr="00C9446C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Bacillariophyceae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(diatoms),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Dinophyceae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dinoflagellates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) (*photosynthetic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dinos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?) and heterotrophic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choanoflagellates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(class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Codonosigidae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) (*Check the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choanoflagellate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in Organic Lake taxonomy) were present at low abundances throughout the water column. </w:t>
      </w:r>
      <w:r w:rsidR="00DD4DFC" w:rsidRPr="00C9446C">
        <w:rPr>
          <w:rFonts w:ascii="Times New Roman" w:hAnsi="Times New Roman" w:cs="Times New Roman"/>
          <w:color w:val="000000" w:themeColor="text1"/>
        </w:rPr>
        <w:t>Two groups showed highly localiz</w:t>
      </w:r>
      <w:r w:rsidRPr="00C9446C">
        <w:rPr>
          <w:rFonts w:ascii="Times New Roman" w:hAnsi="Times New Roman" w:cs="Times New Roman"/>
          <w:color w:val="000000" w:themeColor="text1"/>
        </w:rPr>
        <w:t>ed d</w:t>
      </w:r>
      <w:r w:rsidR="0054595E" w:rsidRPr="00C9446C">
        <w:rPr>
          <w:rFonts w:ascii="Times New Roman" w:hAnsi="Times New Roman" w:cs="Times New Roman"/>
          <w:color w:val="000000" w:themeColor="text1"/>
        </w:rPr>
        <w:t>istributions:</w:t>
      </w:r>
      <w:r w:rsidRPr="00C9446C">
        <w:rPr>
          <w:rFonts w:ascii="Times New Roman" w:hAnsi="Times New Roman" w:cs="Times New Roman"/>
          <w:color w:val="000000" w:themeColor="text1"/>
        </w:rPr>
        <w:t xml:space="preserve"> fungi and ciliates. Fungi were restricted to the 0.1 µm fraction of the 1.7 m sample while ciliate signatures (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Intramaculata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Spirotrichea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) were detected only the 0.1 µm fraction on the 6.8 m. </w:t>
      </w:r>
      <w:proofErr w:type="spellStart"/>
      <w:r w:rsidR="008C3A54" w:rsidRPr="00C9446C">
        <w:rPr>
          <w:rFonts w:ascii="Times New Roman" w:hAnsi="Times New Roman" w:cs="Times New Roman"/>
          <w:color w:val="000000" w:themeColor="text1"/>
        </w:rPr>
        <w:t>Eucaryal</w:t>
      </w:r>
      <w:proofErr w:type="spellEnd"/>
      <w:r w:rsidR="008C3A54" w:rsidRPr="00C9446C">
        <w:rPr>
          <w:rFonts w:ascii="Times New Roman" w:hAnsi="Times New Roman" w:cs="Times New Roman"/>
          <w:color w:val="000000" w:themeColor="text1"/>
        </w:rPr>
        <w:t xml:space="preserve"> abundance, more than composition, varied down the water column with the highest abundance restricted to the </w:t>
      </w:r>
      <w:proofErr w:type="spellStart"/>
      <w:r w:rsidR="008C3A54" w:rsidRPr="00C9446C">
        <w:rPr>
          <w:rFonts w:ascii="Times New Roman" w:hAnsi="Times New Roman" w:cs="Times New Roman"/>
          <w:color w:val="000000" w:themeColor="text1"/>
        </w:rPr>
        <w:t>mixolimnion</w:t>
      </w:r>
      <w:proofErr w:type="spellEnd"/>
      <w:r w:rsidR="008C3A54" w:rsidRPr="00C9446C">
        <w:rPr>
          <w:rFonts w:ascii="Times New Roman" w:hAnsi="Times New Roman" w:cs="Times New Roman"/>
          <w:color w:val="000000" w:themeColor="text1"/>
        </w:rPr>
        <w:t xml:space="preserve">. This is consistent with the majority of </w:t>
      </w:r>
      <w:proofErr w:type="spellStart"/>
      <w:r w:rsidR="008C3A54" w:rsidRPr="00C9446C">
        <w:rPr>
          <w:rFonts w:ascii="Times New Roman" w:hAnsi="Times New Roman" w:cs="Times New Roman"/>
          <w:color w:val="000000" w:themeColor="text1"/>
        </w:rPr>
        <w:t>eucarya</w:t>
      </w:r>
      <w:proofErr w:type="spellEnd"/>
      <w:r w:rsidR="008C3A54" w:rsidRPr="00C9446C">
        <w:rPr>
          <w:rFonts w:ascii="Times New Roman" w:hAnsi="Times New Roman" w:cs="Times New Roman"/>
          <w:color w:val="000000" w:themeColor="text1"/>
        </w:rPr>
        <w:t xml:space="preserve"> being </w:t>
      </w:r>
      <w:proofErr w:type="spellStart"/>
      <w:r w:rsidR="008C3A54" w:rsidRPr="00C9446C">
        <w:rPr>
          <w:rFonts w:ascii="Times New Roman" w:hAnsi="Times New Roman" w:cs="Times New Roman"/>
          <w:color w:val="000000" w:themeColor="text1"/>
        </w:rPr>
        <w:t>phototrophs</w:t>
      </w:r>
      <w:proofErr w:type="spellEnd"/>
      <w:r w:rsidR="008C3A54" w:rsidRPr="00C9446C">
        <w:rPr>
          <w:rFonts w:ascii="Times New Roman" w:hAnsi="Times New Roman" w:cs="Times New Roman"/>
          <w:color w:val="000000" w:themeColor="text1"/>
        </w:rPr>
        <w:t xml:space="preserve"> or aerobic </w:t>
      </w:r>
      <w:proofErr w:type="spellStart"/>
      <w:r w:rsidR="008C3A54" w:rsidRPr="00C9446C">
        <w:rPr>
          <w:rFonts w:ascii="Times New Roman" w:hAnsi="Times New Roman" w:cs="Times New Roman"/>
          <w:color w:val="000000" w:themeColor="text1"/>
        </w:rPr>
        <w:t>heterotrophs</w:t>
      </w:r>
      <w:proofErr w:type="spellEnd"/>
      <w:r w:rsidR="008C3A54" w:rsidRPr="00C9446C">
        <w:rPr>
          <w:rFonts w:ascii="Times New Roman" w:hAnsi="Times New Roman" w:cs="Times New Roman"/>
          <w:color w:val="000000" w:themeColor="text1"/>
        </w:rPr>
        <w:t xml:space="preserve"> and thus localizing to regions of high light and oxygen respectively.</w:t>
      </w:r>
      <w:r w:rsidR="00C205EB" w:rsidRPr="00C9446C">
        <w:rPr>
          <w:rFonts w:ascii="Times New Roman" w:hAnsi="Times New Roman" w:cs="Times New Roman"/>
          <w:color w:val="000000" w:themeColor="text1"/>
        </w:rPr>
        <w:t xml:space="preserve"> Signatures in the </w:t>
      </w:r>
      <w:proofErr w:type="spellStart"/>
      <w:r w:rsidR="00C205EB" w:rsidRPr="00C9446C">
        <w:rPr>
          <w:rFonts w:ascii="Times New Roman" w:hAnsi="Times New Roman" w:cs="Times New Roman"/>
          <w:color w:val="000000" w:themeColor="text1"/>
        </w:rPr>
        <w:t>monimolimnion</w:t>
      </w:r>
      <w:proofErr w:type="spellEnd"/>
      <w:r w:rsidR="00C205EB" w:rsidRPr="00C9446C">
        <w:rPr>
          <w:rFonts w:ascii="Times New Roman" w:hAnsi="Times New Roman" w:cs="Times New Roman"/>
          <w:color w:val="000000" w:themeColor="text1"/>
        </w:rPr>
        <w:t xml:space="preserve"> may represent </w:t>
      </w:r>
      <w:proofErr w:type="spellStart"/>
      <w:r w:rsidR="00C205EB" w:rsidRPr="00C9446C">
        <w:rPr>
          <w:rFonts w:ascii="Times New Roman" w:hAnsi="Times New Roman" w:cs="Times New Roman"/>
          <w:color w:val="000000" w:themeColor="text1"/>
        </w:rPr>
        <w:t>sedimenting</w:t>
      </w:r>
      <w:proofErr w:type="spellEnd"/>
      <w:r w:rsidR="00C205EB" w:rsidRPr="00C9446C">
        <w:rPr>
          <w:rFonts w:ascii="Times New Roman" w:hAnsi="Times New Roman" w:cs="Times New Roman"/>
          <w:color w:val="000000" w:themeColor="text1"/>
        </w:rPr>
        <w:t xml:space="preserve"> cells.</w:t>
      </w:r>
      <w:r w:rsidR="008C3A54" w:rsidRPr="00C9446C">
        <w:rPr>
          <w:rFonts w:ascii="Times New Roman" w:hAnsi="Times New Roman" w:cs="Times New Roman"/>
          <w:color w:val="000000" w:themeColor="text1"/>
        </w:rPr>
        <w:t xml:space="preserve"> </w:t>
      </w:r>
    </w:p>
    <w:p w:rsidR="00DD4DFC" w:rsidRPr="00C9446C" w:rsidRDefault="00DD4DFC" w:rsidP="00745F3B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 xml:space="preserve">(*discuss: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Franzmann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paper that they are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Dunaliella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are dominant</w:t>
      </w:r>
      <w:r w:rsidR="00C205EB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F9029A" w:rsidRPr="00C9446C">
        <w:rPr>
          <w:rFonts w:ascii="Times New Roman" w:hAnsi="Times New Roman" w:cs="Times New Roman"/>
          <w:color w:val="000000" w:themeColor="text1"/>
        </w:rPr>
        <w:t xml:space="preserve">and </w:t>
      </w:r>
      <w:proofErr w:type="spellStart"/>
      <w:r w:rsidR="00F9029A" w:rsidRPr="00C9446C">
        <w:rPr>
          <w:rFonts w:ascii="Times New Roman" w:hAnsi="Times New Roman" w:cs="Times New Roman"/>
          <w:color w:val="000000" w:themeColor="text1"/>
        </w:rPr>
        <w:t>choanoflagellates</w:t>
      </w:r>
      <w:proofErr w:type="spellEnd"/>
      <w:r w:rsidR="00F9029A" w:rsidRPr="00C9446C">
        <w:rPr>
          <w:rFonts w:ascii="Times New Roman" w:hAnsi="Times New Roman" w:cs="Times New Roman"/>
          <w:color w:val="000000" w:themeColor="text1"/>
        </w:rPr>
        <w:t xml:space="preserve"> are present </w:t>
      </w:r>
      <w:r w:rsidR="00C205EB" w:rsidRPr="00C9446C">
        <w:rPr>
          <w:rFonts w:ascii="Times New Roman" w:hAnsi="Times New Roman" w:cs="Times New Roman"/>
          <w:color w:val="000000" w:themeColor="text1"/>
        </w:rPr>
        <w:t xml:space="preserve">but no </w:t>
      </w:r>
      <w:proofErr w:type="spellStart"/>
      <w:r w:rsidR="00C205EB" w:rsidRPr="00C9446C">
        <w:rPr>
          <w:rFonts w:ascii="Times New Roman" w:hAnsi="Times New Roman" w:cs="Times New Roman"/>
          <w:color w:val="000000" w:themeColor="text1"/>
        </w:rPr>
        <w:t>Chaetoceros</w:t>
      </w:r>
      <w:proofErr w:type="spellEnd"/>
      <w:r w:rsidR="00C205EB" w:rsidRPr="00C9446C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C205EB" w:rsidRPr="00C9446C">
        <w:rPr>
          <w:rFonts w:ascii="Times New Roman" w:hAnsi="Times New Roman" w:cs="Times New Roman"/>
          <w:color w:val="000000" w:themeColor="text1"/>
        </w:rPr>
        <w:t>Chaetoceros</w:t>
      </w:r>
      <w:proofErr w:type="spellEnd"/>
      <w:r w:rsidR="00C205EB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Pr="00C9446C">
        <w:rPr>
          <w:rFonts w:ascii="Times New Roman" w:hAnsi="Times New Roman" w:cs="Times New Roman"/>
          <w:color w:val="000000" w:themeColor="text1"/>
        </w:rPr>
        <w:t>may</w:t>
      </w:r>
      <w:r w:rsidR="00C205EB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Pr="00C9446C">
        <w:rPr>
          <w:rFonts w:ascii="Times New Roman" w:hAnsi="Times New Roman" w:cs="Times New Roman"/>
          <w:color w:val="000000" w:themeColor="text1"/>
        </w:rPr>
        <w:t xml:space="preserve">be </w:t>
      </w:r>
      <w:r w:rsidR="00C205EB" w:rsidRPr="00C9446C">
        <w:rPr>
          <w:rFonts w:ascii="Times New Roman" w:hAnsi="Times New Roman" w:cs="Times New Roman"/>
          <w:color w:val="000000" w:themeColor="text1"/>
        </w:rPr>
        <w:t>transient members of the population from an ice community because (Wright and Burton, 1981) made no mention of them either. Composition is quite different from</w:t>
      </w:r>
      <w:r w:rsidRPr="00C9446C">
        <w:rPr>
          <w:rFonts w:ascii="Times New Roman" w:hAnsi="Times New Roman" w:cs="Times New Roman"/>
          <w:color w:val="000000" w:themeColor="text1"/>
        </w:rPr>
        <w:t xml:space="preserve"> 2006 samples</w:t>
      </w:r>
      <w:r w:rsidR="00C205EB" w:rsidRPr="00C9446C">
        <w:rPr>
          <w:rFonts w:ascii="Times New Roman" w:hAnsi="Times New Roman" w:cs="Times New Roman"/>
          <w:color w:val="000000" w:themeColor="text1"/>
        </w:rPr>
        <w:t xml:space="preserve"> in the way that th</w:t>
      </w:r>
      <w:r w:rsidRPr="00C9446C">
        <w:rPr>
          <w:rFonts w:ascii="Times New Roman" w:hAnsi="Times New Roman" w:cs="Times New Roman"/>
          <w:color w:val="000000" w:themeColor="text1"/>
        </w:rPr>
        <w:t xml:space="preserve">ere are no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prasinophytes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like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pyramimonas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detected</w:t>
      </w:r>
      <w:r w:rsidR="00F9029A" w:rsidRPr="00C9446C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="00F9029A" w:rsidRPr="00C9446C">
        <w:rPr>
          <w:rFonts w:ascii="Times New Roman" w:hAnsi="Times New Roman" w:cs="Times New Roman"/>
          <w:color w:val="000000" w:themeColor="text1"/>
        </w:rPr>
        <w:t>Dunaliella</w:t>
      </w:r>
      <w:proofErr w:type="spellEnd"/>
      <w:r w:rsidR="00F9029A" w:rsidRPr="00C9446C">
        <w:rPr>
          <w:rFonts w:ascii="Times New Roman" w:hAnsi="Times New Roman" w:cs="Times New Roman"/>
          <w:color w:val="000000" w:themeColor="text1"/>
        </w:rPr>
        <w:t xml:space="preserve"> is at much higher numbers</w:t>
      </w:r>
      <w:r w:rsidRPr="00C9446C">
        <w:rPr>
          <w:rFonts w:ascii="Times New Roman" w:hAnsi="Times New Roman" w:cs="Times New Roman"/>
          <w:color w:val="000000" w:themeColor="text1"/>
        </w:rPr>
        <w:t xml:space="preserve">. Mention that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silicoflagellates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F9029A" w:rsidRPr="00C9446C">
        <w:rPr>
          <w:rFonts w:ascii="Times New Roman" w:hAnsi="Times New Roman" w:cs="Times New Roman"/>
          <w:color w:val="000000" w:themeColor="text1"/>
        </w:rPr>
        <w:t>were not previously</w:t>
      </w:r>
      <w:r w:rsidRPr="00C9446C">
        <w:rPr>
          <w:rFonts w:ascii="Times New Roman" w:hAnsi="Times New Roman" w:cs="Times New Roman"/>
          <w:color w:val="000000" w:themeColor="text1"/>
        </w:rPr>
        <w:t xml:space="preserve"> detected in </w:t>
      </w:r>
      <w:proofErr w:type="gramStart"/>
      <w:r w:rsidRPr="00C9446C">
        <w:rPr>
          <w:rFonts w:ascii="Times New Roman" w:hAnsi="Times New Roman" w:cs="Times New Roman"/>
          <w:color w:val="000000" w:themeColor="text1"/>
        </w:rPr>
        <w:t>Organic,</w:t>
      </w:r>
      <w:proofErr w:type="gramEnd"/>
      <w:r w:rsidRPr="00C9446C">
        <w:rPr>
          <w:rFonts w:ascii="Times New Roman" w:hAnsi="Times New Roman" w:cs="Times New Roman"/>
          <w:color w:val="000000" w:themeColor="text1"/>
        </w:rPr>
        <w:t xml:space="preserve"> first report of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dictyochophyceae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in Antarctic lakes was from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Unrein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2005, so may be important in Antarctic but were often missed. Fungi and ciliates </w:t>
      </w:r>
      <w:r w:rsidR="00F9029A" w:rsidRPr="00C9446C">
        <w:rPr>
          <w:rFonts w:ascii="Times New Roman" w:hAnsi="Times New Roman" w:cs="Times New Roman"/>
          <w:color w:val="000000" w:themeColor="text1"/>
        </w:rPr>
        <w:t xml:space="preserve">being </w:t>
      </w:r>
      <w:r w:rsidRPr="00C9446C">
        <w:rPr>
          <w:rFonts w:ascii="Times New Roman" w:hAnsi="Times New Roman" w:cs="Times New Roman"/>
          <w:color w:val="000000" w:themeColor="text1"/>
        </w:rPr>
        <w:t xml:space="preserve">in small size fractions </w:t>
      </w:r>
      <w:proofErr w:type="gramStart"/>
      <w:r w:rsidRPr="00C9446C">
        <w:rPr>
          <w:rFonts w:ascii="Times New Roman" w:hAnsi="Times New Roman" w:cs="Times New Roman"/>
          <w:color w:val="000000" w:themeColor="text1"/>
        </w:rPr>
        <w:t>is</w:t>
      </w:r>
      <w:proofErr w:type="gramEnd"/>
      <w:r w:rsidRPr="00C9446C">
        <w:rPr>
          <w:rFonts w:ascii="Times New Roman" w:hAnsi="Times New Roman" w:cs="Times New Roman"/>
          <w:color w:val="000000" w:themeColor="text1"/>
        </w:rPr>
        <w:t xml:space="preserve"> perplexing. Fungi found in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Bielewicz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2010 and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Unrein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2005. Discuss the possible succession of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eucarya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in the lake. Perhaps link to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Fedes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models of strain cycling due to viral pressures. Also potential link to the polar night transition (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Bielewics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2010) that some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taxa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a more light tolerant.</w:t>
      </w:r>
      <w:r w:rsidR="008C3A54" w:rsidRPr="00C944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8C3A54" w:rsidRPr="00C9446C">
        <w:rPr>
          <w:rFonts w:ascii="Times New Roman" w:hAnsi="Times New Roman" w:cs="Times New Roman"/>
          <w:color w:val="000000" w:themeColor="text1"/>
        </w:rPr>
        <w:t>Eucarya</w:t>
      </w:r>
      <w:proofErr w:type="spellEnd"/>
      <w:r w:rsidR="008C3A54" w:rsidRPr="00C9446C">
        <w:rPr>
          <w:rFonts w:ascii="Times New Roman" w:hAnsi="Times New Roman" w:cs="Times New Roman"/>
          <w:color w:val="000000" w:themeColor="text1"/>
        </w:rPr>
        <w:t xml:space="preserve"> occupying a main role as primary producers.</w:t>
      </w:r>
      <w:proofErr w:type="gramEnd"/>
      <w:r w:rsidR="008C3A54" w:rsidRPr="00C9446C">
        <w:rPr>
          <w:rFonts w:ascii="Times New Roman" w:hAnsi="Times New Roman" w:cs="Times New Roman"/>
          <w:color w:val="000000" w:themeColor="text1"/>
        </w:rPr>
        <w:t xml:space="preserve"> How do the </w:t>
      </w:r>
      <w:proofErr w:type="spellStart"/>
      <w:r w:rsidR="008C3A54" w:rsidRPr="00C9446C">
        <w:rPr>
          <w:rFonts w:ascii="Times New Roman" w:hAnsi="Times New Roman" w:cs="Times New Roman"/>
          <w:color w:val="000000" w:themeColor="text1"/>
        </w:rPr>
        <w:t>heterotrophs</w:t>
      </w:r>
      <w:proofErr w:type="spellEnd"/>
      <w:r w:rsidR="008C3A54" w:rsidRPr="00C9446C">
        <w:rPr>
          <w:rFonts w:ascii="Times New Roman" w:hAnsi="Times New Roman" w:cs="Times New Roman"/>
          <w:color w:val="000000" w:themeColor="text1"/>
        </w:rPr>
        <w:t xml:space="preserve"> survive the low oxygen??)</w:t>
      </w:r>
    </w:p>
    <w:p w:rsidR="005D6A26" w:rsidRPr="00C9446C" w:rsidRDefault="008116ED" w:rsidP="003C05B5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b/>
          <w:color w:val="000000" w:themeColor="text1"/>
        </w:rPr>
        <w:t>Cellular</w:t>
      </w:r>
      <w:r w:rsidR="00BA4225" w:rsidRPr="00C9446C">
        <w:rPr>
          <w:rFonts w:ascii="Times New Roman" w:hAnsi="Times New Roman" w:cs="Times New Roman"/>
          <w:b/>
          <w:color w:val="000000" w:themeColor="text1"/>
        </w:rPr>
        <w:t xml:space="preserve"> composition is vertically stratified. The smaller size fractions separate into </w:t>
      </w:r>
      <w:proofErr w:type="spellStart"/>
      <w:r w:rsidR="00BA4225" w:rsidRPr="00C9446C">
        <w:rPr>
          <w:rFonts w:ascii="Times New Roman" w:hAnsi="Times New Roman" w:cs="Times New Roman"/>
          <w:b/>
          <w:color w:val="000000" w:themeColor="text1"/>
        </w:rPr>
        <w:t>mixolimnion</w:t>
      </w:r>
      <w:proofErr w:type="spellEnd"/>
      <w:r w:rsidR="00BA4225" w:rsidRPr="00C9446C">
        <w:rPr>
          <w:rFonts w:ascii="Times New Roman" w:hAnsi="Times New Roman" w:cs="Times New Roman"/>
          <w:b/>
          <w:color w:val="000000" w:themeColor="text1"/>
        </w:rPr>
        <w:t xml:space="preserve"> and </w:t>
      </w:r>
      <w:proofErr w:type="spellStart"/>
      <w:r w:rsidR="00BA4225" w:rsidRPr="00C9446C">
        <w:rPr>
          <w:rFonts w:ascii="Times New Roman" w:hAnsi="Times New Roman" w:cs="Times New Roman"/>
          <w:b/>
          <w:color w:val="000000" w:themeColor="text1"/>
        </w:rPr>
        <w:t>monimolimnion</w:t>
      </w:r>
      <w:proofErr w:type="spellEnd"/>
      <w:r w:rsidRPr="00C9446C">
        <w:rPr>
          <w:rFonts w:ascii="Times New Roman" w:hAnsi="Times New Roman" w:cs="Times New Roman"/>
          <w:b/>
          <w:color w:val="000000" w:themeColor="text1"/>
        </w:rPr>
        <w:t xml:space="preserve">, 3.0 um bottom sample clusters with surface. </w:t>
      </w:r>
      <w:r w:rsidR="004F175E" w:rsidRPr="00C9446C">
        <w:rPr>
          <w:rFonts w:ascii="Times New Roman" w:hAnsi="Times New Roman" w:cs="Times New Roman"/>
          <w:color w:val="000000" w:themeColor="text1"/>
        </w:rPr>
        <w:t xml:space="preserve">MDS </w:t>
      </w:r>
      <w:r w:rsidR="00E662EE" w:rsidRPr="00C9446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figure:</w:t>
      </w:r>
      <w:r w:rsidR="00E662EE" w:rsidRPr="00C9446C">
        <w:rPr>
          <w:rFonts w:ascii="Times New Roman" w:hAnsi="Times New Roman" w:cs="Times New Roman"/>
          <w:color w:val="000000" w:themeColor="text1"/>
        </w:rPr>
        <w:t>MDS</w:t>
      </w:r>
      <w:proofErr w:type="spellEnd"/>
      <w:r w:rsidR="00D36E61" w:rsidRPr="00C9446C">
        <w:rPr>
          <w:rFonts w:ascii="Times New Roman" w:hAnsi="Times New Roman" w:cs="Times New Roman"/>
          <w:color w:val="000000" w:themeColor="text1"/>
        </w:rPr>
        <w:t xml:space="preserve">) and CLUSTER </w:t>
      </w:r>
      <w:r w:rsidR="00E662EE" w:rsidRPr="00C9446C">
        <w:rPr>
          <w:rFonts w:ascii="Times New Roman" w:hAnsi="Times New Roman" w:cs="Times New Roman"/>
          <w:color w:val="000000" w:themeColor="text1"/>
        </w:rPr>
        <w:t>(figure:16scluster</w:t>
      </w:r>
      <w:r w:rsidR="00D36E61" w:rsidRPr="00C9446C">
        <w:rPr>
          <w:rFonts w:ascii="Times New Roman" w:hAnsi="Times New Roman" w:cs="Times New Roman"/>
          <w:color w:val="000000" w:themeColor="text1"/>
        </w:rPr>
        <w:t xml:space="preserve">) </w:t>
      </w:r>
      <w:r w:rsidR="00B33F6B" w:rsidRPr="00C9446C">
        <w:rPr>
          <w:rFonts w:ascii="Times New Roman" w:hAnsi="Times New Roman" w:cs="Times New Roman"/>
          <w:color w:val="000000" w:themeColor="text1"/>
        </w:rPr>
        <w:t>(*</w:t>
      </w:r>
      <w:r w:rsidR="000D0D3F" w:rsidRPr="00C9446C">
        <w:rPr>
          <w:rFonts w:ascii="Times New Roman" w:hAnsi="Times New Roman" w:cs="Times New Roman"/>
          <w:color w:val="000000" w:themeColor="text1"/>
        </w:rPr>
        <w:t xml:space="preserve">try </w:t>
      </w:r>
      <w:r w:rsidRPr="00C9446C">
        <w:rPr>
          <w:rFonts w:ascii="Times New Roman" w:hAnsi="Times New Roman" w:cs="Times New Roman"/>
          <w:color w:val="000000" w:themeColor="text1"/>
        </w:rPr>
        <w:t>hierarchical clustering</w:t>
      </w:r>
      <w:r w:rsidR="00B33F6B" w:rsidRPr="00C9446C">
        <w:rPr>
          <w:rFonts w:ascii="Times New Roman" w:hAnsi="Times New Roman" w:cs="Times New Roman"/>
          <w:color w:val="000000" w:themeColor="text1"/>
        </w:rPr>
        <w:t xml:space="preserve">) </w:t>
      </w:r>
      <w:r w:rsidR="00D36E61" w:rsidRPr="00C9446C">
        <w:rPr>
          <w:rFonts w:ascii="Times New Roman" w:hAnsi="Times New Roman" w:cs="Times New Roman"/>
          <w:color w:val="000000" w:themeColor="text1"/>
        </w:rPr>
        <w:t xml:space="preserve">analysis </w:t>
      </w:r>
      <w:r w:rsidR="004F175E" w:rsidRPr="00C9446C">
        <w:rPr>
          <w:rFonts w:ascii="Times New Roman" w:hAnsi="Times New Roman" w:cs="Times New Roman"/>
          <w:color w:val="000000" w:themeColor="text1"/>
        </w:rPr>
        <w:t xml:space="preserve">of the bacterial </w:t>
      </w:r>
      <w:r w:rsidR="00745F3B" w:rsidRPr="00C9446C">
        <w:rPr>
          <w:rFonts w:ascii="Times New Roman" w:hAnsi="Times New Roman" w:cs="Times New Roman"/>
          <w:color w:val="000000" w:themeColor="text1"/>
        </w:rPr>
        <w:t xml:space="preserve">and </w:t>
      </w:r>
      <w:proofErr w:type="spellStart"/>
      <w:r w:rsidR="00745F3B" w:rsidRPr="00C9446C">
        <w:rPr>
          <w:rFonts w:ascii="Times New Roman" w:hAnsi="Times New Roman" w:cs="Times New Roman"/>
          <w:color w:val="000000" w:themeColor="text1"/>
        </w:rPr>
        <w:t>eucaryal</w:t>
      </w:r>
      <w:proofErr w:type="spellEnd"/>
      <w:r w:rsidR="00745F3B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0A513A" w:rsidRPr="00C9446C">
        <w:rPr>
          <w:rFonts w:ascii="Times New Roman" w:hAnsi="Times New Roman" w:cs="Times New Roman"/>
          <w:color w:val="000000" w:themeColor="text1"/>
        </w:rPr>
        <w:t xml:space="preserve">community </w:t>
      </w:r>
      <w:r w:rsidR="004F175E" w:rsidRPr="00C9446C">
        <w:rPr>
          <w:rFonts w:ascii="Times New Roman" w:hAnsi="Times New Roman" w:cs="Times New Roman"/>
          <w:color w:val="000000" w:themeColor="text1"/>
        </w:rPr>
        <w:t>com</w:t>
      </w:r>
      <w:r w:rsidR="000A513A" w:rsidRPr="00C9446C">
        <w:rPr>
          <w:rFonts w:ascii="Times New Roman" w:hAnsi="Times New Roman" w:cs="Times New Roman"/>
          <w:color w:val="000000" w:themeColor="text1"/>
        </w:rPr>
        <w:t xml:space="preserve">position down the water column </w:t>
      </w:r>
      <w:r w:rsidR="004F175E" w:rsidRPr="00C9446C">
        <w:rPr>
          <w:rFonts w:ascii="Times New Roman" w:hAnsi="Times New Roman" w:cs="Times New Roman"/>
          <w:color w:val="000000" w:themeColor="text1"/>
        </w:rPr>
        <w:t>of Organic Lake showed samples separated according t</w:t>
      </w:r>
      <w:r w:rsidR="00531391" w:rsidRPr="00C9446C">
        <w:rPr>
          <w:rFonts w:ascii="Times New Roman" w:hAnsi="Times New Roman" w:cs="Times New Roman"/>
          <w:color w:val="000000" w:themeColor="text1"/>
        </w:rPr>
        <w:t>o both size fraction and depth. T</w:t>
      </w:r>
      <w:r w:rsidR="00A860E0" w:rsidRPr="00C9446C">
        <w:rPr>
          <w:rFonts w:ascii="Times New Roman" w:hAnsi="Times New Roman" w:cs="Times New Roman"/>
          <w:color w:val="000000" w:themeColor="text1"/>
        </w:rPr>
        <w:t xml:space="preserve">he 0.1 µm samples </w:t>
      </w:r>
      <w:r w:rsidR="00531391" w:rsidRPr="00C9446C">
        <w:rPr>
          <w:rFonts w:ascii="Times New Roman" w:hAnsi="Times New Roman" w:cs="Times New Roman"/>
          <w:color w:val="000000" w:themeColor="text1"/>
        </w:rPr>
        <w:t>displayed the largest degree of separation with</w:t>
      </w:r>
      <w:r w:rsidR="008B5F8B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E662EE" w:rsidRPr="00C9446C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="00E662EE" w:rsidRPr="00C9446C">
        <w:rPr>
          <w:rFonts w:ascii="Times New Roman" w:hAnsi="Times New Roman" w:cs="Times New Roman"/>
          <w:color w:val="000000" w:themeColor="text1"/>
        </w:rPr>
        <w:t>mixolimnion</w:t>
      </w:r>
      <w:proofErr w:type="spellEnd"/>
      <w:r w:rsidR="00E662EE" w:rsidRPr="00C9446C">
        <w:rPr>
          <w:rFonts w:ascii="Times New Roman" w:hAnsi="Times New Roman" w:cs="Times New Roman"/>
          <w:color w:val="000000" w:themeColor="text1"/>
        </w:rPr>
        <w:t xml:space="preserve"> samples </w:t>
      </w:r>
      <w:r w:rsidR="004F175E" w:rsidRPr="00C9446C">
        <w:rPr>
          <w:rFonts w:ascii="Times New Roman" w:hAnsi="Times New Roman" w:cs="Times New Roman"/>
          <w:color w:val="000000" w:themeColor="text1"/>
        </w:rPr>
        <w:t>(</w:t>
      </w:r>
      <w:r w:rsidR="002F5991" w:rsidRPr="00C9446C">
        <w:rPr>
          <w:rFonts w:ascii="Times New Roman" w:hAnsi="Times New Roman" w:cs="Times New Roman"/>
          <w:color w:val="000000" w:themeColor="text1"/>
        </w:rPr>
        <w:t xml:space="preserve">1.7-5.7m </w:t>
      </w:r>
      <w:r w:rsidR="004F175E" w:rsidRPr="00C9446C">
        <w:rPr>
          <w:rFonts w:ascii="Times New Roman" w:hAnsi="Times New Roman" w:cs="Times New Roman"/>
          <w:color w:val="000000" w:themeColor="text1"/>
        </w:rPr>
        <w:t xml:space="preserve">) </w:t>
      </w:r>
      <w:r w:rsidR="00531391" w:rsidRPr="00C9446C">
        <w:rPr>
          <w:rFonts w:ascii="Times New Roman" w:hAnsi="Times New Roman" w:cs="Times New Roman"/>
          <w:color w:val="000000" w:themeColor="text1"/>
        </w:rPr>
        <w:t xml:space="preserve">forming one cluster </w:t>
      </w:r>
      <w:r w:rsidR="00E662EE" w:rsidRPr="00C9446C">
        <w:rPr>
          <w:rFonts w:ascii="Times New Roman" w:hAnsi="Times New Roman" w:cs="Times New Roman"/>
          <w:color w:val="000000" w:themeColor="text1"/>
        </w:rPr>
        <w:t>and</w:t>
      </w:r>
      <w:r w:rsidR="008B5F8B" w:rsidRPr="00C9446C">
        <w:rPr>
          <w:rFonts w:ascii="Times New Roman" w:hAnsi="Times New Roman" w:cs="Times New Roman"/>
          <w:color w:val="000000" w:themeColor="text1"/>
        </w:rPr>
        <w:t xml:space="preserve"> t</w:t>
      </w:r>
      <w:r w:rsidR="009933FB" w:rsidRPr="00C9446C">
        <w:rPr>
          <w:rFonts w:ascii="Times New Roman" w:hAnsi="Times New Roman" w:cs="Times New Roman"/>
          <w:color w:val="000000" w:themeColor="text1"/>
        </w:rPr>
        <w:t xml:space="preserve">he two </w:t>
      </w:r>
      <w:proofErr w:type="spellStart"/>
      <w:r w:rsidR="00E662EE" w:rsidRPr="00C9446C">
        <w:rPr>
          <w:rFonts w:ascii="Times New Roman" w:hAnsi="Times New Roman" w:cs="Times New Roman"/>
          <w:color w:val="000000" w:themeColor="text1"/>
        </w:rPr>
        <w:t>monimolimnion</w:t>
      </w:r>
      <w:proofErr w:type="spellEnd"/>
      <w:r w:rsidR="00E662EE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9933FB" w:rsidRPr="00C9446C">
        <w:rPr>
          <w:rFonts w:ascii="Times New Roman" w:hAnsi="Times New Roman" w:cs="Times New Roman"/>
          <w:color w:val="000000" w:themeColor="text1"/>
        </w:rPr>
        <w:t>samples (</w:t>
      </w:r>
      <w:r w:rsidR="002F5991" w:rsidRPr="00C9446C">
        <w:rPr>
          <w:rFonts w:ascii="Times New Roman" w:hAnsi="Times New Roman" w:cs="Times New Roman"/>
          <w:color w:val="000000" w:themeColor="text1"/>
        </w:rPr>
        <w:t>6.5 m and 6.7 m</w:t>
      </w:r>
      <w:r w:rsidR="008B5F8B" w:rsidRPr="00C9446C">
        <w:rPr>
          <w:rFonts w:ascii="Times New Roman" w:hAnsi="Times New Roman" w:cs="Times New Roman"/>
          <w:color w:val="000000" w:themeColor="text1"/>
        </w:rPr>
        <w:t>)</w:t>
      </w:r>
      <w:r w:rsidR="00531391" w:rsidRPr="00C9446C">
        <w:rPr>
          <w:rFonts w:ascii="Times New Roman" w:hAnsi="Times New Roman" w:cs="Times New Roman"/>
          <w:color w:val="000000" w:themeColor="text1"/>
        </w:rPr>
        <w:t xml:space="preserve"> another</w:t>
      </w:r>
      <w:r w:rsidR="008B5F8B" w:rsidRPr="00C9446C">
        <w:rPr>
          <w:rFonts w:ascii="Times New Roman" w:hAnsi="Times New Roman" w:cs="Times New Roman"/>
          <w:color w:val="000000" w:themeColor="text1"/>
        </w:rPr>
        <w:t xml:space="preserve">. </w:t>
      </w:r>
      <w:r w:rsidRPr="00C9446C">
        <w:rPr>
          <w:rFonts w:ascii="Times New Roman" w:hAnsi="Times New Roman" w:cs="Times New Roman"/>
          <w:color w:val="000000" w:themeColor="text1"/>
        </w:rPr>
        <w:t>Relative abundance of some groups varied vertically (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figure</w:t>
      </w:r>
      <w:proofErr w:type="gramStart"/>
      <w:r w:rsidRPr="00C9446C">
        <w:rPr>
          <w:rFonts w:ascii="Times New Roman" w:hAnsi="Times New Roman" w:cs="Times New Roman"/>
          <w:color w:val="000000" w:themeColor="text1"/>
        </w:rPr>
        <w:t>:simper</w:t>
      </w:r>
      <w:proofErr w:type="spellEnd"/>
      <w:proofErr w:type="gramEnd"/>
      <w:r w:rsidRPr="00C9446C">
        <w:rPr>
          <w:rFonts w:ascii="Times New Roman" w:hAnsi="Times New Roman" w:cs="Times New Roman"/>
          <w:color w:val="000000" w:themeColor="text1"/>
        </w:rPr>
        <w:t xml:space="preserve">).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Verrucomicrobia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Actinobacteria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and Candidate divisions OD1, TM7 and SR1 were most abundant in the 6.7 m sample.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Alphaproteobacteria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and Rf3 peaked at 6.5 m depth. Chloroplasts and </w:t>
      </w:r>
      <w:proofErr w:type="spellStart"/>
      <w:r w:rsidRPr="00C9446C">
        <w:rPr>
          <w:rFonts w:ascii="Times New Roman" w:hAnsi="Times New Roman" w:cs="Times New Roman"/>
          <w:color w:val="000000" w:themeColor="text1"/>
        </w:rPr>
        <w:t>eucarya</w:t>
      </w:r>
      <w:proofErr w:type="spellEnd"/>
      <w:r w:rsidRPr="00C9446C">
        <w:rPr>
          <w:rFonts w:ascii="Times New Roman" w:hAnsi="Times New Roman" w:cs="Times New Roman"/>
          <w:color w:val="000000" w:themeColor="text1"/>
        </w:rPr>
        <w:t xml:space="preserve"> were largely restricted to 1.6 to 5.7 m </w:t>
      </w:r>
      <w:proofErr w:type="gramStart"/>
      <w:r w:rsidRPr="00C9446C">
        <w:rPr>
          <w:rFonts w:ascii="Times New Roman" w:hAnsi="Times New Roman" w:cs="Times New Roman"/>
          <w:color w:val="000000" w:themeColor="text1"/>
        </w:rPr>
        <w:t>( figure</w:t>
      </w:r>
      <w:proofErr w:type="gramEnd"/>
      <w:r w:rsidRPr="00C9446C">
        <w:rPr>
          <w:rFonts w:ascii="Times New Roman" w:hAnsi="Times New Roman" w:cs="Times New Roman"/>
          <w:color w:val="000000" w:themeColor="text1"/>
        </w:rPr>
        <w:t>: SIMPER).</w:t>
      </w:r>
    </w:p>
    <w:p w:rsidR="00236950" w:rsidRPr="00C9446C" w:rsidRDefault="002F5991" w:rsidP="005A2156">
      <w:pPr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b/>
          <w:color w:val="000000" w:themeColor="text1"/>
        </w:rPr>
        <w:t>R</w:t>
      </w:r>
      <w:r w:rsidR="003C05B5" w:rsidRPr="00C9446C">
        <w:rPr>
          <w:rFonts w:ascii="Times New Roman" w:hAnsi="Times New Roman" w:cs="Times New Roman"/>
          <w:b/>
          <w:color w:val="000000" w:themeColor="text1"/>
        </w:rPr>
        <w:t>elationship between community assemblage patterns and enviro</w:t>
      </w:r>
      <w:r w:rsidR="00150D41" w:rsidRPr="00C9446C">
        <w:rPr>
          <w:rFonts w:ascii="Times New Roman" w:hAnsi="Times New Roman" w:cs="Times New Roman"/>
          <w:b/>
          <w:color w:val="000000" w:themeColor="text1"/>
        </w:rPr>
        <w:t>nmental parameters</w:t>
      </w:r>
      <w:r w:rsidRPr="00C9446C">
        <w:rPr>
          <w:rFonts w:ascii="Times New Roman" w:hAnsi="Times New Roman" w:cs="Times New Roman"/>
          <w:b/>
          <w:color w:val="000000" w:themeColor="text1"/>
        </w:rPr>
        <w:t xml:space="preserve"> measured</w:t>
      </w:r>
      <w:r w:rsidR="003C05B5" w:rsidRPr="00C9446C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="00794F25" w:rsidRPr="00C9446C">
        <w:rPr>
          <w:rFonts w:ascii="Times New Roman" w:hAnsi="Times New Roman" w:cs="Times New Roman"/>
          <w:color w:val="000000" w:themeColor="text1"/>
        </w:rPr>
        <w:t>B</w:t>
      </w:r>
      <w:r w:rsidR="005A2156" w:rsidRPr="00C9446C">
        <w:rPr>
          <w:rFonts w:ascii="Times New Roman" w:hAnsi="Times New Roman" w:cs="Times New Roman"/>
          <w:color w:val="000000" w:themeColor="text1"/>
        </w:rPr>
        <w:t>acterial assemblage</w:t>
      </w:r>
      <w:r w:rsidR="00F41CD5" w:rsidRPr="00C9446C">
        <w:rPr>
          <w:rFonts w:ascii="Times New Roman" w:hAnsi="Times New Roman" w:cs="Times New Roman"/>
          <w:color w:val="000000" w:themeColor="text1"/>
        </w:rPr>
        <w:t>s were significantly</w:t>
      </w:r>
      <w:r w:rsidR="00794F25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F41CD5" w:rsidRPr="00C9446C">
        <w:rPr>
          <w:rFonts w:ascii="Times New Roman" w:hAnsi="Times New Roman" w:cs="Times New Roman"/>
          <w:color w:val="000000" w:themeColor="text1"/>
        </w:rPr>
        <w:t>c</w:t>
      </w:r>
      <w:r w:rsidR="00794F25" w:rsidRPr="00C9446C">
        <w:rPr>
          <w:rFonts w:ascii="Times New Roman" w:hAnsi="Times New Roman" w:cs="Times New Roman"/>
          <w:color w:val="000000" w:themeColor="text1"/>
        </w:rPr>
        <w:t>orrelated (</w:t>
      </w:r>
      <w:r w:rsidRPr="00C9446C">
        <w:rPr>
          <w:rFonts w:ascii="Times New Roman" w:hAnsi="Times New Roman" w:cs="Times New Roman"/>
          <w:color w:val="000000" w:themeColor="text1"/>
        </w:rPr>
        <w:t>0.516</w:t>
      </w:r>
      <w:r w:rsidR="00F41CD5" w:rsidRPr="00C9446C">
        <w:rPr>
          <w:rFonts w:ascii="Times New Roman" w:hAnsi="Times New Roman" w:cs="Times New Roman"/>
          <w:color w:val="000000" w:themeColor="text1"/>
        </w:rPr>
        <w:t xml:space="preserve"> correlation, </w:t>
      </w:r>
      <w:r w:rsidRPr="00C9446C">
        <w:rPr>
          <w:rFonts w:ascii="Times New Roman" w:hAnsi="Times New Roman" w:cs="Times New Roman"/>
          <w:color w:val="000000" w:themeColor="text1"/>
        </w:rPr>
        <w:t>0.</w:t>
      </w:r>
      <w:r w:rsidR="00F41CD5" w:rsidRPr="00C9446C">
        <w:rPr>
          <w:rFonts w:ascii="Times New Roman" w:hAnsi="Times New Roman" w:cs="Times New Roman"/>
          <w:color w:val="000000" w:themeColor="text1"/>
        </w:rPr>
        <w:t>3% significance</w:t>
      </w:r>
      <w:r w:rsidR="00794F25" w:rsidRPr="00C9446C">
        <w:rPr>
          <w:rFonts w:ascii="Times New Roman" w:hAnsi="Times New Roman" w:cs="Times New Roman"/>
          <w:color w:val="000000" w:themeColor="text1"/>
        </w:rPr>
        <w:t xml:space="preserve">) </w:t>
      </w:r>
      <w:r w:rsidR="005A2156" w:rsidRPr="00C9446C">
        <w:rPr>
          <w:rFonts w:ascii="Times New Roman" w:hAnsi="Times New Roman" w:cs="Times New Roman"/>
          <w:color w:val="000000" w:themeColor="text1"/>
        </w:rPr>
        <w:t>with</w:t>
      </w:r>
      <w:r w:rsidRPr="00C9446C">
        <w:rPr>
          <w:rFonts w:ascii="Times New Roman" w:hAnsi="Times New Roman" w:cs="Times New Roman"/>
          <w:color w:val="000000" w:themeColor="text1"/>
        </w:rPr>
        <w:t xml:space="preserve"> DO%, temperature</w:t>
      </w:r>
      <w:r w:rsidR="00F32F69" w:rsidRPr="00C9446C">
        <w:rPr>
          <w:rFonts w:ascii="Times New Roman" w:hAnsi="Times New Roman" w:cs="Times New Roman"/>
          <w:color w:val="000000" w:themeColor="text1"/>
        </w:rPr>
        <w:t xml:space="preserve"> and </w:t>
      </w:r>
      <w:r w:rsidRPr="00C9446C">
        <w:rPr>
          <w:rFonts w:ascii="Times New Roman" w:hAnsi="Times New Roman" w:cs="Times New Roman"/>
          <w:color w:val="000000" w:themeColor="text1"/>
        </w:rPr>
        <w:t>total sulfur</w:t>
      </w:r>
      <w:r w:rsidR="00794F25" w:rsidRPr="00C9446C">
        <w:rPr>
          <w:rFonts w:ascii="Times New Roman" w:hAnsi="Times New Roman" w:cs="Times New Roman"/>
          <w:color w:val="000000" w:themeColor="text1"/>
        </w:rPr>
        <w:t>.</w:t>
      </w:r>
      <w:r w:rsidR="004D55C0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5A2156" w:rsidRPr="00C9446C">
        <w:rPr>
          <w:rFonts w:ascii="Times New Roman" w:hAnsi="Times New Roman" w:cs="Times New Roman"/>
          <w:color w:val="000000" w:themeColor="text1"/>
        </w:rPr>
        <w:t xml:space="preserve">This indicates the </w:t>
      </w:r>
      <w:r w:rsidR="00B16DA3" w:rsidRPr="00C9446C">
        <w:rPr>
          <w:rFonts w:ascii="Times New Roman" w:hAnsi="Times New Roman" w:cs="Times New Roman"/>
          <w:color w:val="000000" w:themeColor="text1"/>
        </w:rPr>
        <w:t>bacterial community structure</w:t>
      </w:r>
      <w:r w:rsidR="00CB40D9" w:rsidRPr="00C9446C">
        <w:rPr>
          <w:rFonts w:ascii="Times New Roman" w:hAnsi="Times New Roman" w:cs="Times New Roman"/>
          <w:color w:val="000000" w:themeColor="text1"/>
        </w:rPr>
        <w:t xml:space="preserve">, </w:t>
      </w:r>
      <w:r w:rsidR="00F41CD5" w:rsidRPr="00C9446C">
        <w:rPr>
          <w:rFonts w:ascii="Times New Roman" w:hAnsi="Times New Roman" w:cs="Times New Roman"/>
          <w:color w:val="000000" w:themeColor="text1"/>
        </w:rPr>
        <w:t>is to a small extent, determined by these factors</w:t>
      </w:r>
      <w:r w:rsidR="005A2156" w:rsidRPr="00C9446C">
        <w:rPr>
          <w:rFonts w:ascii="Times New Roman" w:hAnsi="Times New Roman" w:cs="Times New Roman"/>
          <w:color w:val="000000" w:themeColor="text1"/>
        </w:rPr>
        <w:t>.</w:t>
      </w:r>
      <w:r w:rsidR="00F41CD5" w:rsidRPr="00C9446C">
        <w:rPr>
          <w:rFonts w:ascii="Times New Roman" w:hAnsi="Times New Roman" w:cs="Times New Roman"/>
          <w:color w:val="000000" w:themeColor="text1"/>
        </w:rPr>
        <w:t xml:space="preserve"> </w:t>
      </w:r>
      <w:r w:rsidR="000D0D3F" w:rsidRPr="00C9446C">
        <w:rPr>
          <w:rFonts w:ascii="Times New Roman" w:hAnsi="Times New Roman" w:cs="Times New Roman"/>
          <w:color w:val="000000" w:themeColor="text1"/>
        </w:rPr>
        <w:t>(*RELATE to the species composition</w:t>
      </w:r>
      <w:r w:rsidR="00355C7F" w:rsidRPr="00C9446C">
        <w:rPr>
          <w:rFonts w:ascii="Times New Roman" w:hAnsi="Times New Roman" w:cs="Times New Roman"/>
          <w:color w:val="000000" w:themeColor="text1"/>
        </w:rPr>
        <w:t>?</w:t>
      </w:r>
      <w:r w:rsidR="000D0D3F" w:rsidRPr="00C9446C">
        <w:rPr>
          <w:rFonts w:ascii="Times New Roman" w:hAnsi="Times New Roman" w:cs="Times New Roman"/>
          <w:color w:val="000000" w:themeColor="text1"/>
        </w:rPr>
        <w:t>).</w:t>
      </w:r>
    </w:p>
    <w:p w:rsidR="00CE5B9E" w:rsidRPr="00C9446C" w:rsidRDefault="00243E95" w:rsidP="00CE5B9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 xml:space="preserve">Viral diversity and distribution  </w:t>
      </w:r>
    </w:p>
    <w:p w:rsidR="00243E95" w:rsidRPr="00C9446C" w:rsidRDefault="00CE5B9E" w:rsidP="00243E95">
      <w:pPr>
        <w:rPr>
          <w:rFonts w:ascii="Times New Roman" w:hAnsi="Times New Roman" w:cs="Times New Roman"/>
          <w:b/>
          <w:color w:val="000000" w:themeColor="text1"/>
        </w:rPr>
      </w:pPr>
      <w:r w:rsidRPr="00C9446C">
        <w:rPr>
          <w:rFonts w:ascii="Times New Roman" w:hAnsi="Times New Roman" w:cs="Times New Roman"/>
          <w:b/>
          <w:color w:val="000000" w:themeColor="text1"/>
        </w:rPr>
        <w:t>What viruses are present in Organic Lake profile</w:t>
      </w:r>
      <w:r w:rsidR="008D0937" w:rsidRPr="00C9446C">
        <w:rPr>
          <w:rFonts w:ascii="Times New Roman" w:hAnsi="Times New Roman" w:cs="Times New Roman"/>
          <w:b/>
          <w:color w:val="000000" w:themeColor="text1"/>
        </w:rPr>
        <w:t xml:space="preserve">? </w:t>
      </w:r>
      <w:r w:rsidR="00243E95" w:rsidRPr="00C9446C">
        <w:rPr>
          <w:rFonts w:ascii="Times New Roman" w:hAnsi="Times New Roman" w:cs="Times New Roman"/>
          <w:b/>
          <w:color w:val="000000" w:themeColor="text1"/>
        </w:rPr>
        <w:t xml:space="preserve">Does the viral composition vary with </w:t>
      </w:r>
      <w:proofErr w:type="spellStart"/>
      <w:r w:rsidR="00243E95" w:rsidRPr="00C9446C">
        <w:rPr>
          <w:rFonts w:ascii="Times New Roman" w:hAnsi="Times New Roman" w:cs="Times New Roman"/>
          <w:b/>
          <w:color w:val="000000" w:themeColor="text1"/>
        </w:rPr>
        <w:t>depth</w:t>
      </w:r>
      <w:proofErr w:type="gramStart"/>
      <w:r w:rsidR="00243E95" w:rsidRPr="00C9446C">
        <w:rPr>
          <w:rFonts w:ascii="Times New Roman" w:hAnsi="Times New Roman" w:cs="Times New Roman"/>
          <w:b/>
          <w:color w:val="000000" w:themeColor="text1"/>
        </w:rPr>
        <w:t>?Is</w:t>
      </w:r>
      <w:proofErr w:type="spellEnd"/>
      <w:proofErr w:type="gramEnd"/>
      <w:r w:rsidR="00243E95" w:rsidRPr="00C9446C">
        <w:rPr>
          <w:rFonts w:ascii="Times New Roman" w:hAnsi="Times New Roman" w:cs="Times New Roman"/>
          <w:b/>
          <w:color w:val="000000" w:themeColor="text1"/>
        </w:rPr>
        <w:t xml:space="preserve"> the viral composition correlated with any physical or chemical parameters?</w:t>
      </w:r>
    </w:p>
    <w:p w:rsidR="008D0937" w:rsidRPr="00C9446C" w:rsidRDefault="008D0937" w:rsidP="008D093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9446C">
        <w:rPr>
          <w:rFonts w:ascii="Times New Roman" w:hAnsi="Times New Roman" w:cs="Times New Roman"/>
          <w:color w:val="000000" w:themeColor="text1"/>
        </w:rPr>
        <w:t>Whole system functions</w:t>
      </w:r>
    </w:p>
    <w:p w:rsidR="00FA2ECD" w:rsidRPr="00C9446C" w:rsidRDefault="00355C7F" w:rsidP="008D0937">
      <w:pPr>
        <w:rPr>
          <w:rFonts w:ascii="Times New Roman" w:hAnsi="Times New Roman" w:cs="Times New Roman"/>
          <w:b/>
          <w:color w:val="000000" w:themeColor="text1"/>
        </w:rPr>
      </w:pPr>
      <w:r w:rsidRPr="00C9446C">
        <w:rPr>
          <w:rFonts w:ascii="Times New Roman" w:hAnsi="Times New Roman" w:cs="Times New Roman"/>
          <w:b/>
          <w:color w:val="000000" w:themeColor="text1"/>
        </w:rPr>
        <w:t xml:space="preserve">What can we piece together about nutrient cycles in Organic Lake from the </w:t>
      </w:r>
      <w:proofErr w:type="spellStart"/>
      <w:r w:rsidRPr="00C9446C">
        <w:rPr>
          <w:rFonts w:ascii="Times New Roman" w:hAnsi="Times New Roman" w:cs="Times New Roman"/>
          <w:b/>
          <w:color w:val="000000" w:themeColor="text1"/>
        </w:rPr>
        <w:t>taxa</w:t>
      </w:r>
      <w:proofErr w:type="spellEnd"/>
      <w:r w:rsidRPr="00C9446C">
        <w:rPr>
          <w:rFonts w:ascii="Times New Roman" w:hAnsi="Times New Roman" w:cs="Times New Roman"/>
          <w:b/>
          <w:color w:val="000000" w:themeColor="text1"/>
        </w:rPr>
        <w:t xml:space="preserve"> we know to be </w:t>
      </w:r>
      <w:proofErr w:type="spellStart"/>
      <w:r w:rsidRPr="00C9446C">
        <w:rPr>
          <w:rFonts w:ascii="Times New Roman" w:hAnsi="Times New Roman" w:cs="Times New Roman"/>
          <w:b/>
          <w:color w:val="000000" w:themeColor="text1"/>
        </w:rPr>
        <w:t>present</w:t>
      </w:r>
      <w:proofErr w:type="gramStart"/>
      <w:r w:rsidRPr="00C9446C">
        <w:rPr>
          <w:rFonts w:ascii="Times New Roman" w:hAnsi="Times New Roman" w:cs="Times New Roman"/>
          <w:b/>
          <w:color w:val="000000" w:themeColor="text1"/>
        </w:rPr>
        <w:t>?</w:t>
      </w:r>
      <w:r w:rsidR="008D0937" w:rsidRPr="00C9446C">
        <w:rPr>
          <w:rFonts w:ascii="Times New Roman" w:hAnsi="Times New Roman" w:cs="Times New Roman"/>
          <w:b/>
          <w:color w:val="000000" w:themeColor="text1"/>
        </w:rPr>
        <w:t>Do</w:t>
      </w:r>
      <w:proofErr w:type="spellEnd"/>
      <w:proofErr w:type="gramEnd"/>
      <w:r w:rsidR="008D0937" w:rsidRPr="00C9446C">
        <w:rPr>
          <w:rFonts w:ascii="Times New Roman" w:hAnsi="Times New Roman" w:cs="Times New Roman"/>
          <w:b/>
          <w:color w:val="000000" w:themeColor="text1"/>
        </w:rPr>
        <w:t xml:space="preserve"> any </w:t>
      </w:r>
      <w:proofErr w:type="spellStart"/>
      <w:r w:rsidR="008D0937" w:rsidRPr="00C9446C">
        <w:rPr>
          <w:rFonts w:ascii="Times New Roman" w:hAnsi="Times New Roman" w:cs="Times New Roman"/>
          <w:b/>
          <w:color w:val="000000" w:themeColor="text1"/>
        </w:rPr>
        <w:t>taxa</w:t>
      </w:r>
      <w:proofErr w:type="spellEnd"/>
      <w:r w:rsidR="008D0937" w:rsidRPr="00C9446C">
        <w:rPr>
          <w:rFonts w:ascii="Times New Roman" w:hAnsi="Times New Roman" w:cs="Times New Roman"/>
          <w:b/>
          <w:color w:val="000000" w:themeColor="text1"/>
        </w:rPr>
        <w:t xml:space="preserve"> co-vary over </w:t>
      </w:r>
      <w:r w:rsidR="00C1247C" w:rsidRPr="00C9446C">
        <w:rPr>
          <w:rFonts w:ascii="Times New Roman" w:hAnsi="Times New Roman" w:cs="Times New Roman"/>
          <w:b/>
          <w:color w:val="000000" w:themeColor="text1"/>
        </w:rPr>
        <w:t>depth</w:t>
      </w:r>
      <w:r w:rsidR="00CE5B9E" w:rsidRPr="00C9446C">
        <w:rPr>
          <w:rFonts w:ascii="Times New Roman" w:hAnsi="Times New Roman" w:cs="Times New Roman"/>
          <w:b/>
          <w:color w:val="000000" w:themeColor="text1"/>
        </w:rPr>
        <w:t xml:space="preserve">? Does the viral composition vary with and cellular </w:t>
      </w:r>
      <w:proofErr w:type="spellStart"/>
      <w:r w:rsidR="00CE5B9E" w:rsidRPr="00C9446C">
        <w:rPr>
          <w:rFonts w:ascii="Times New Roman" w:hAnsi="Times New Roman" w:cs="Times New Roman"/>
          <w:b/>
          <w:color w:val="000000" w:themeColor="text1"/>
        </w:rPr>
        <w:t>taxa</w:t>
      </w:r>
      <w:proofErr w:type="spellEnd"/>
      <w:r w:rsidR="00CE5B9E" w:rsidRPr="00C9446C">
        <w:rPr>
          <w:rFonts w:ascii="Times New Roman" w:hAnsi="Times New Roman" w:cs="Times New Roman"/>
          <w:b/>
          <w:color w:val="000000" w:themeColor="text1"/>
        </w:rPr>
        <w:t>?</w:t>
      </w:r>
    </w:p>
    <w:sectPr w:rsidR="00FA2ECD" w:rsidRPr="00C9446C" w:rsidSect="00A3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C77F6"/>
    <w:multiLevelType w:val="hybridMultilevel"/>
    <w:tmpl w:val="7F44B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F13ED6"/>
    <w:rsid w:val="000050C5"/>
    <w:rsid w:val="000058F3"/>
    <w:rsid w:val="000173A5"/>
    <w:rsid w:val="00020FAB"/>
    <w:rsid w:val="00023F83"/>
    <w:rsid w:val="00024159"/>
    <w:rsid w:val="00025DCF"/>
    <w:rsid w:val="000303D9"/>
    <w:rsid w:val="000379DB"/>
    <w:rsid w:val="000426C7"/>
    <w:rsid w:val="000431FE"/>
    <w:rsid w:val="00050012"/>
    <w:rsid w:val="000523AF"/>
    <w:rsid w:val="0005313F"/>
    <w:rsid w:val="000646AE"/>
    <w:rsid w:val="0007068E"/>
    <w:rsid w:val="00076E51"/>
    <w:rsid w:val="00077D28"/>
    <w:rsid w:val="000844D6"/>
    <w:rsid w:val="00090598"/>
    <w:rsid w:val="00094632"/>
    <w:rsid w:val="000A063C"/>
    <w:rsid w:val="000A2E2B"/>
    <w:rsid w:val="000A4358"/>
    <w:rsid w:val="000A513A"/>
    <w:rsid w:val="000A72DE"/>
    <w:rsid w:val="000B154D"/>
    <w:rsid w:val="000C2DA8"/>
    <w:rsid w:val="000C484C"/>
    <w:rsid w:val="000C5D00"/>
    <w:rsid w:val="000D0D3F"/>
    <w:rsid w:val="000D3C92"/>
    <w:rsid w:val="000D54A2"/>
    <w:rsid w:val="000E1E7B"/>
    <w:rsid w:val="000E2272"/>
    <w:rsid w:val="000E5874"/>
    <w:rsid w:val="00101FC3"/>
    <w:rsid w:val="00103D3C"/>
    <w:rsid w:val="0010512B"/>
    <w:rsid w:val="00113E41"/>
    <w:rsid w:val="00115DD6"/>
    <w:rsid w:val="00123DBF"/>
    <w:rsid w:val="00124207"/>
    <w:rsid w:val="00125EC5"/>
    <w:rsid w:val="00126423"/>
    <w:rsid w:val="00130234"/>
    <w:rsid w:val="0013734C"/>
    <w:rsid w:val="0014730E"/>
    <w:rsid w:val="00150D41"/>
    <w:rsid w:val="00151CF4"/>
    <w:rsid w:val="00151D1C"/>
    <w:rsid w:val="00152633"/>
    <w:rsid w:val="00160738"/>
    <w:rsid w:val="001627CD"/>
    <w:rsid w:val="00165897"/>
    <w:rsid w:val="00170E6E"/>
    <w:rsid w:val="00183F14"/>
    <w:rsid w:val="00184CA0"/>
    <w:rsid w:val="00185453"/>
    <w:rsid w:val="001914DF"/>
    <w:rsid w:val="001B4BB8"/>
    <w:rsid w:val="001C0D86"/>
    <w:rsid w:val="001C422B"/>
    <w:rsid w:val="001D0F24"/>
    <w:rsid w:val="001D42AF"/>
    <w:rsid w:val="001D4EAD"/>
    <w:rsid w:val="001E0372"/>
    <w:rsid w:val="001E1318"/>
    <w:rsid w:val="001E1C27"/>
    <w:rsid w:val="002010D8"/>
    <w:rsid w:val="002037B3"/>
    <w:rsid w:val="002050C2"/>
    <w:rsid w:val="002103E7"/>
    <w:rsid w:val="002157FE"/>
    <w:rsid w:val="002206F0"/>
    <w:rsid w:val="0022391D"/>
    <w:rsid w:val="00232B6B"/>
    <w:rsid w:val="0023411F"/>
    <w:rsid w:val="002360DD"/>
    <w:rsid w:val="002360EE"/>
    <w:rsid w:val="00236950"/>
    <w:rsid w:val="00240F73"/>
    <w:rsid w:val="002419F0"/>
    <w:rsid w:val="00241CE9"/>
    <w:rsid w:val="0024252B"/>
    <w:rsid w:val="00243E95"/>
    <w:rsid w:val="00246729"/>
    <w:rsid w:val="0024734C"/>
    <w:rsid w:val="00252F05"/>
    <w:rsid w:val="002625D9"/>
    <w:rsid w:val="00266213"/>
    <w:rsid w:val="00271062"/>
    <w:rsid w:val="00272620"/>
    <w:rsid w:val="00273CAC"/>
    <w:rsid w:val="00276361"/>
    <w:rsid w:val="00277E8F"/>
    <w:rsid w:val="002809B2"/>
    <w:rsid w:val="00282325"/>
    <w:rsid w:val="0029701E"/>
    <w:rsid w:val="002A2997"/>
    <w:rsid w:val="002A5CB6"/>
    <w:rsid w:val="002B1706"/>
    <w:rsid w:val="002B1DB0"/>
    <w:rsid w:val="002B3E19"/>
    <w:rsid w:val="002B5A94"/>
    <w:rsid w:val="002C0542"/>
    <w:rsid w:val="002C2B0E"/>
    <w:rsid w:val="002C2BEF"/>
    <w:rsid w:val="002C368D"/>
    <w:rsid w:val="002D1B52"/>
    <w:rsid w:val="002D5F82"/>
    <w:rsid w:val="002E11F4"/>
    <w:rsid w:val="002E1236"/>
    <w:rsid w:val="002E708B"/>
    <w:rsid w:val="002F37EA"/>
    <w:rsid w:val="002F3F20"/>
    <w:rsid w:val="002F5991"/>
    <w:rsid w:val="002F7F00"/>
    <w:rsid w:val="00307426"/>
    <w:rsid w:val="00311AD4"/>
    <w:rsid w:val="00315953"/>
    <w:rsid w:val="0031608F"/>
    <w:rsid w:val="0032216C"/>
    <w:rsid w:val="00324C9B"/>
    <w:rsid w:val="00324DBC"/>
    <w:rsid w:val="00330B20"/>
    <w:rsid w:val="00330D96"/>
    <w:rsid w:val="00331BC4"/>
    <w:rsid w:val="00334E1F"/>
    <w:rsid w:val="003405CD"/>
    <w:rsid w:val="003415A9"/>
    <w:rsid w:val="00347B95"/>
    <w:rsid w:val="00355C7F"/>
    <w:rsid w:val="00360C0F"/>
    <w:rsid w:val="00361717"/>
    <w:rsid w:val="00362AA3"/>
    <w:rsid w:val="00370AAC"/>
    <w:rsid w:val="00371916"/>
    <w:rsid w:val="00374585"/>
    <w:rsid w:val="003815C9"/>
    <w:rsid w:val="00385AE7"/>
    <w:rsid w:val="00393D6E"/>
    <w:rsid w:val="0039664D"/>
    <w:rsid w:val="003B2334"/>
    <w:rsid w:val="003B499E"/>
    <w:rsid w:val="003B72D3"/>
    <w:rsid w:val="003B7ABE"/>
    <w:rsid w:val="003C05B5"/>
    <w:rsid w:val="003C3EB2"/>
    <w:rsid w:val="003C5FEE"/>
    <w:rsid w:val="003E717C"/>
    <w:rsid w:val="003E73A9"/>
    <w:rsid w:val="004017E4"/>
    <w:rsid w:val="004046A0"/>
    <w:rsid w:val="00404DCC"/>
    <w:rsid w:val="00407D83"/>
    <w:rsid w:val="0041028E"/>
    <w:rsid w:val="0041552D"/>
    <w:rsid w:val="00417FC0"/>
    <w:rsid w:val="00426064"/>
    <w:rsid w:val="0043489E"/>
    <w:rsid w:val="00436042"/>
    <w:rsid w:val="0043615E"/>
    <w:rsid w:val="0044222D"/>
    <w:rsid w:val="00444FEA"/>
    <w:rsid w:val="00447CDB"/>
    <w:rsid w:val="00471063"/>
    <w:rsid w:val="00476D7E"/>
    <w:rsid w:val="00481E8E"/>
    <w:rsid w:val="00490026"/>
    <w:rsid w:val="00490A9C"/>
    <w:rsid w:val="00493A88"/>
    <w:rsid w:val="00494611"/>
    <w:rsid w:val="00494C85"/>
    <w:rsid w:val="00494F99"/>
    <w:rsid w:val="00497EC4"/>
    <w:rsid w:val="004A2645"/>
    <w:rsid w:val="004B1496"/>
    <w:rsid w:val="004B3657"/>
    <w:rsid w:val="004C2126"/>
    <w:rsid w:val="004D18CC"/>
    <w:rsid w:val="004D1E5C"/>
    <w:rsid w:val="004D55C0"/>
    <w:rsid w:val="004D789E"/>
    <w:rsid w:val="004E1DC7"/>
    <w:rsid w:val="004F094E"/>
    <w:rsid w:val="004F175E"/>
    <w:rsid w:val="004F7D0F"/>
    <w:rsid w:val="005058F8"/>
    <w:rsid w:val="005067F9"/>
    <w:rsid w:val="00526C85"/>
    <w:rsid w:val="00531391"/>
    <w:rsid w:val="00540077"/>
    <w:rsid w:val="005426B3"/>
    <w:rsid w:val="0054595E"/>
    <w:rsid w:val="00546F78"/>
    <w:rsid w:val="00550086"/>
    <w:rsid w:val="0055017A"/>
    <w:rsid w:val="0055470C"/>
    <w:rsid w:val="005571A8"/>
    <w:rsid w:val="00560126"/>
    <w:rsid w:val="00571538"/>
    <w:rsid w:val="00574FD8"/>
    <w:rsid w:val="00575AE7"/>
    <w:rsid w:val="00582E62"/>
    <w:rsid w:val="005861EC"/>
    <w:rsid w:val="005872DC"/>
    <w:rsid w:val="00594E79"/>
    <w:rsid w:val="0059751D"/>
    <w:rsid w:val="005A2156"/>
    <w:rsid w:val="005A312E"/>
    <w:rsid w:val="005A47CF"/>
    <w:rsid w:val="005A6D70"/>
    <w:rsid w:val="005A782D"/>
    <w:rsid w:val="005A7897"/>
    <w:rsid w:val="005A7937"/>
    <w:rsid w:val="005B10EA"/>
    <w:rsid w:val="005B7881"/>
    <w:rsid w:val="005C270F"/>
    <w:rsid w:val="005C40CD"/>
    <w:rsid w:val="005D6215"/>
    <w:rsid w:val="005D6A26"/>
    <w:rsid w:val="005D7DDC"/>
    <w:rsid w:val="005E2175"/>
    <w:rsid w:val="005E7FE8"/>
    <w:rsid w:val="005F2BCA"/>
    <w:rsid w:val="005F3FB5"/>
    <w:rsid w:val="006103E6"/>
    <w:rsid w:val="006248FE"/>
    <w:rsid w:val="006312F4"/>
    <w:rsid w:val="006350B3"/>
    <w:rsid w:val="00635172"/>
    <w:rsid w:val="006453DA"/>
    <w:rsid w:val="006477A8"/>
    <w:rsid w:val="00652787"/>
    <w:rsid w:val="006527FA"/>
    <w:rsid w:val="00655CA6"/>
    <w:rsid w:val="00657CA1"/>
    <w:rsid w:val="00662B0F"/>
    <w:rsid w:val="00670527"/>
    <w:rsid w:val="00672E20"/>
    <w:rsid w:val="00685599"/>
    <w:rsid w:val="0068653E"/>
    <w:rsid w:val="00687A2B"/>
    <w:rsid w:val="00690BD6"/>
    <w:rsid w:val="006924A6"/>
    <w:rsid w:val="00693359"/>
    <w:rsid w:val="00695552"/>
    <w:rsid w:val="0069637F"/>
    <w:rsid w:val="006A1598"/>
    <w:rsid w:val="006A326D"/>
    <w:rsid w:val="006B0C8B"/>
    <w:rsid w:val="006B1D89"/>
    <w:rsid w:val="006B32EC"/>
    <w:rsid w:val="006B7170"/>
    <w:rsid w:val="006C22F6"/>
    <w:rsid w:val="006C2D6F"/>
    <w:rsid w:val="006D100D"/>
    <w:rsid w:val="006D5C71"/>
    <w:rsid w:val="006E2DA1"/>
    <w:rsid w:val="006E3BC3"/>
    <w:rsid w:val="006E5B24"/>
    <w:rsid w:val="006F2483"/>
    <w:rsid w:val="006F7648"/>
    <w:rsid w:val="00701D22"/>
    <w:rsid w:val="00705A66"/>
    <w:rsid w:val="00712577"/>
    <w:rsid w:val="007135BC"/>
    <w:rsid w:val="00726687"/>
    <w:rsid w:val="00734F9D"/>
    <w:rsid w:val="00745F3B"/>
    <w:rsid w:val="00746769"/>
    <w:rsid w:val="00774408"/>
    <w:rsid w:val="00775752"/>
    <w:rsid w:val="00783FD9"/>
    <w:rsid w:val="007854ED"/>
    <w:rsid w:val="00790534"/>
    <w:rsid w:val="00794209"/>
    <w:rsid w:val="00794F25"/>
    <w:rsid w:val="007A01A1"/>
    <w:rsid w:val="007A29BD"/>
    <w:rsid w:val="007A400A"/>
    <w:rsid w:val="007A468E"/>
    <w:rsid w:val="007A541F"/>
    <w:rsid w:val="007B5ED6"/>
    <w:rsid w:val="007B605E"/>
    <w:rsid w:val="007C38B1"/>
    <w:rsid w:val="007C400E"/>
    <w:rsid w:val="007D1BA9"/>
    <w:rsid w:val="007D1C08"/>
    <w:rsid w:val="007D22CB"/>
    <w:rsid w:val="007D5166"/>
    <w:rsid w:val="00810CDD"/>
    <w:rsid w:val="008116ED"/>
    <w:rsid w:val="00817E03"/>
    <w:rsid w:val="00820248"/>
    <w:rsid w:val="00822AF9"/>
    <w:rsid w:val="0082697B"/>
    <w:rsid w:val="0082760D"/>
    <w:rsid w:val="00830CA1"/>
    <w:rsid w:val="00831931"/>
    <w:rsid w:val="00836CFD"/>
    <w:rsid w:val="00840A7C"/>
    <w:rsid w:val="00863034"/>
    <w:rsid w:val="00863FEE"/>
    <w:rsid w:val="008663F1"/>
    <w:rsid w:val="00866F3B"/>
    <w:rsid w:val="008675EA"/>
    <w:rsid w:val="00871A25"/>
    <w:rsid w:val="00872DCA"/>
    <w:rsid w:val="0088202D"/>
    <w:rsid w:val="008854FC"/>
    <w:rsid w:val="008963BE"/>
    <w:rsid w:val="0089673B"/>
    <w:rsid w:val="008A360D"/>
    <w:rsid w:val="008A5143"/>
    <w:rsid w:val="008A5F42"/>
    <w:rsid w:val="008B5F8B"/>
    <w:rsid w:val="008C0F53"/>
    <w:rsid w:val="008C31E6"/>
    <w:rsid w:val="008C3297"/>
    <w:rsid w:val="008C3A54"/>
    <w:rsid w:val="008C61A3"/>
    <w:rsid w:val="008D0937"/>
    <w:rsid w:val="008D1175"/>
    <w:rsid w:val="008D2655"/>
    <w:rsid w:val="008D2AD0"/>
    <w:rsid w:val="008D4D5D"/>
    <w:rsid w:val="008E7C80"/>
    <w:rsid w:val="008F2F2F"/>
    <w:rsid w:val="00901DF3"/>
    <w:rsid w:val="0090590F"/>
    <w:rsid w:val="00905EDF"/>
    <w:rsid w:val="00910186"/>
    <w:rsid w:val="00913254"/>
    <w:rsid w:val="009153AD"/>
    <w:rsid w:val="00921D98"/>
    <w:rsid w:val="00931F77"/>
    <w:rsid w:val="00935F8E"/>
    <w:rsid w:val="009427F7"/>
    <w:rsid w:val="009468A7"/>
    <w:rsid w:val="00947721"/>
    <w:rsid w:val="009507F7"/>
    <w:rsid w:val="00950F99"/>
    <w:rsid w:val="00956348"/>
    <w:rsid w:val="009570D2"/>
    <w:rsid w:val="009633D0"/>
    <w:rsid w:val="00963A3A"/>
    <w:rsid w:val="0096563B"/>
    <w:rsid w:val="00967A4E"/>
    <w:rsid w:val="00971BD5"/>
    <w:rsid w:val="009751E3"/>
    <w:rsid w:val="00976062"/>
    <w:rsid w:val="00976371"/>
    <w:rsid w:val="009808C6"/>
    <w:rsid w:val="00980A75"/>
    <w:rsid w:val="00984736"/>
    <w:rsid w:val="00986FCD"/>
    <w:rsid w:val="009933FB"/>
    <w:rsid w:val="0099440E"/>
    <w:rsid w:val="009A77B3"/>
    <w:rsid w:val="009B149E"/>
    <w:rsid w:val="009B1B41"/>
    <w:rsid w:val="009B2209"/>
    <w:rsid w:val="009B4B5B"/>
    <w:rsid w:val="009B7305"/>
    <w:rsid w:val="009B7C5C"/>
    <w:rsid w:val="009C10DB"/>
    <w:rsid w:val="009C2C25"/>
    <w:rsid w:val="009C4D48"/>
    <w:rsid w:val="009C7D30"/>
    <w:rsid w:val="009D0EF2"/>
    <w:rsid w:val="009D119D"/>
    <w:rsid w:val="009D468B"/>
    <w:rsid w:val="009F6DA9"/>
    <w:rsid w:val="00A00877"/>
    <w:rsid w:val="00A01C38"/>
    <w:rsid w:val="00A03974"/>
    <w:rsid w:val="00A068CD"/>
    <w:rsid w:val="00A07FA4"/>
    <w:rsid w:val="00A14D33"/>
    <w:rsid w:val="00A1749C"/>
    <w:rsid w:val="00A20D93"/>
    <w:rsid w:val="00A211E8"/>
    <w:rsid w:val="00A24E6E"/>
    <w:rsid w:val="00A26988"/>
    <w:rsid w:val="00A31D8C"/>
    <w:rsid w:val="00A4296F"/>
    <w:rsid w:val="00A43135"/>
    <w:rsid w:val="00A5385E"/>
    <w:rsid w:val="00A60BA9"/>
    <w:rsid w:val="00A6422D"/>
    <w:rsid w:val="00A721D1"/>
    <w:rsid w:val="00A734AC"/>
    <w:rsid w:val="00A742C6"/>
    <w:rsid w:val="00A80AAA"/>
    <w:rsid w:val="00A841F0"/>
    <w:rsid w:val="00A860E0"/>
    <w:rsid w:val="00A91559"/>
    <w:rsid w:val="00A94582"/>
    <w:rsid w:val="00A9595B"/>
    <w:rsid w:val="00AA0BEA"/>
    <w:rsid w:val="00AA1E92"/>
    <w:rsid w:val="00AB29FB"/>
    <w:rsid w:val="00AB6FF1"/>
    <w:rsid w:val="00AB77F9"/>
    <w:rsid w:val="00AD6863"/>
    <w:rsid w:val="00AD7E9A"/>
    <w:rsid w:val="00AE1E41"/>
    <w:rsid w:val="00AE5CE0"/>
    <w:rsid w:val="00AE64D5"/>
    <w:rsid w:val="00AE6864"/>
    <w:rsid w:val="00AF0507"/>
    <w:rsid w:val="00AF6C36"/>
    <w:rsid w:val="00B016C7"/>
    <w:rsid w:val="00B02114"/>
    <w:rsid w:val="00B06659"/>
    <w:rsid w:val="00B1058B"/>
    <w:rsid w:val="00B15ECA"/>
    <w:rsid w:val="00B165A2"/>
    <w:rsid w:val="00B16DA3"/>
    <w:rsid w:val="00B222F3"/>
    <w:rsid w:val="00B223C5"/>
    <w:rsid w:val="00B335BA"/>
    <w:rsid w:val="00B33F6B"/>
    <w:rsid w:val="00B3677F"/>
    <w:rsid w:val="00B37A15"/>
    <w:rsid w:val="00B43782"/>
    <w:rsid w:val="00B45B2C"/>
    <w:rsid w:val="00B462C1"/>
    <w:rsid w:val="00B52E54"/>
    <w:rsid w:val="00B53100"/>
    <w:rsid w:val="00B6240D"/>
    <w:rsid w:val="00B65583"/>
    <w:rsid w:val="00B72B9B"/>
    <w:rsid w:val="00B73AD1"/>
    <w:rsid w:val="00B751A7"/>
    <w:rsid w:val="00B75A3A"/>
    <w:rsid w:val="00B75E0F"/>
    <w:rsid w:val="00B82973"/>
    <w:rsid w:val="00B83091"/>
    <w:rsid w:val="00B90265"/>
    <w:rsid w:val="00B91E77"/>
    <w:rsid w:val="00B925D3"/>
    <w:rsid w:val="00B93BFA"/>
    <w:rsid w:val="00BA4225"/>
    <w:rsid w:val="00BA623E"/>
    <w:rsid w:val="00BD521F"/>
    <w:rsid w:val="00BD794B"/>
    <w:rsid w:val="00BE3D30"/>
    <w:rsid w:val="00BF2F18"/>
    <w:rsid w:val="00BF36E6"/>
    <w:rsid w:val="00C07419"/>
    <w:rsid w:val="00C11722"/>
    <w:rsid w:val="00C1247C"/>
    <w:rsid w:val="00C124ED"/>
    <w:rsid w:val="00C13738"/>
    <w:rsid w:val="00C146B7"/>
    <w:rsid w:val="00C205EB"/>
    <w:rsid w:val="00C23BD3"/>
    <w:rsid w:val="00C23C42"/>
    <w:rsid w:val="00C23DCB"/>
    <w:rsid w:val="00C266DB"/>
    <w:rsid w:val="00C271BC"/>
    <w:rsid w:val="00C30FC4"/>
    <w:rsid w:val="00C311D9"/>
    <w:rsid w:val="00C35E5C"/>
    <w:rsid w:val="00C37B09"/>
    <w:rsid w:val="00C57F14"/>
    <w:rsid w:val="00C66247"/>
    <w:rsid w:val="00C80F37"/>
    <w:rsid w:val="00C86574"/>
    <w:rsid w:val="00C915A6"/>
    <w:rsid w:val="00C9270D"/>
    <w:rsid w:val="00C93403"/>
    <w:rsid w:val="00C94214"/>
    <w:rsid w:val="00C9446C"/>
    <w:rsid w:val="00C961F7"/>
    <w:rsid w:val="00CA325A"/>
    <w:rsid w:val="00CB03DA"/>
    <w:rsid w:val="00CB35F6"/>
    <w:rsid w:val="00CB40D9"/>
    <w:rsid w:val="00CC4215"/>
    <w:rsid w:val="00CC4B46"/>
    <w:rsid w:val="00CD39B0"/>
    <w:rsid w:val="00CD4798"/>
    <w:rsid w:val="00CE11DF"/>
    <w:rsid w:val="00CE3601"/>
    <w:rsid w:val="00CE5B9E"/>
    <w:rsid w:val="00CF2AF1"/>
    <w:rsid w:val="00CF3500"/>
    <w:rsid w:val="00CF3AC9"/>
    <w:rsid w:val="00D01D4F"/>
    <w:rsid w:val="00D034F4"/>
    <w:rsid w:val="00D045DB"/>
    <w:rsid w:val="00D0461B"/>
    <w:rsid w:val="00D125A8"/>
    <w:rsid w:val="00D21406"/>
    <w:rsid w:val="00D30902"/>
    <w:rsid w:val="00D3377F"/>
    <w:rsid w:val="00D36E61"/>
    <w:rsid w:val="00D46D52"/>
    <w:rsid w:val="00D54743"/>
    <w:rsid w:val="00D5581E"/>
    <w:rsid w:val="00D563A9"/>
    <w:rsid w:val="00D574E6"/>
    <w:rsid w:val="00D6261B"/>
    <w:rsid w:val="00D67761"/>
    <w:rsid w:val="00D7130F"/>
    <w:rsid w:val="00D748C2"/>
    <w:rsid w:val="00D8609C"/>
    <w:rsid w:val="00D878C6"/>
    <w:rsid w:val="00D92510"/>
    <w:rsid w:val="00D92688"/>
    <w:rsid w:val="00D92BDF"/>
    <w:rsid w:val="00D947AC"/>
    <w:rsid w:val="00D97D5B"/>
    <w:rsid w:val="00DA279B"/>
    <w:rsid w:val="00DB143C"/>
    <w:rsid w:val="00DB3157"/>
    <w:rsid w:val="00DB5187"/>
    <w:rsid w:val="00DB6A5E"/>
    <w:rsid w:val="00DC2553"/>
    <w:rsid w:val="00DC5C0A"/>
    <w:rsid w:val="00DD3593"/>
    <w:rsid w:val="00DD4DFC"/>
    <w:rsid w:val="00DE0118"/>
    <w:rsid w:val="00DE135A"/>
    <w:rsid w:val="00DE46B3"/>
    <w:rsid w:val="00DF11E2"/>
    <w:rsid w:val="00DF3103"/>
    <w:rsid w:val="00DF34F8"/>
    <w:rsid w:val="00DF5AAF"/>
    <w:rsid w:val="00E026BF"/>
    <w:rsid w:val="00E054EB"/>
    <w:rsid w:val="00E10665"/>
    <w:rsid w:val="00E14DBA"/>
    <w:rsid w:val="00E246E5"/>
    <w:rsid w:val="00E25406"/>
    <w:rsid w:val="00E3166B"/>
    <w:rsid w:val="00E405BE"/>
    <w:rsid w:val="00E40770"/>
    <w:rsid w:val="00E45E9B"/>
    <w:rsid w:val="00E47586"/>
    <w:rsid w:val="00E5004B"/>
    <w:rsid w:val="00E50DC0"/>
    <w:rsid w:val="00E51A41"/>
    <w:rsid w:val="00E526A7"/>
    <w:rsid w:val="00E54C6C"/>
    <w:rsid w:val="00E54F09"/>
    <w:rsid w:val="00E60881"/>
    <w:rsid w:val="00E662EE"/>
    <w:rsid w:val="00E669B8"/>
    <w:rsid w:val="00E7237B"/>
    <w:rsid w:val="00E820AB"/>
    <w:rsid w:val="00E83436"/>
    <w:rsid w:val="00E85038"/>
    <w:rsid w:val="00E86872"/>
    <w:rsid w:val="00E92D48"/>
    <w:rsid w:val="00E969EC"/>
    <w:rsid w:val="00EA14BA"/>
    <w:rsid w:val="00EC3CA2"/>
    <w:rsid w:val="00EC6066"/>
    <w:rsid w:val="00ED6D8B"/>
    <w:rsid w:val="00EE056C"/>
    <w:rsid w:val="00EE6C02"/>
    <w:rsid w:val="00EF016F"/>
    <w:rsid w:val="00EF1B39"/>
    <w:rsid w:val="00F023BE"/>
    <w:rsid w:val="00F02E6A"/>
    <w:rsid w:val="00F03ED9"/>
    <w:rsid w:val="00F04E24"/>
    <w:rsid w:val="00F116DC"/>
    <w:rsid w:val="00F13605"/>
    <w:rsid w:val="00F13ED6"/>
    <w:rsid w:val="00F164B8"/>
    <w:rsid w:val="00F1672F"/>
    <w:rsid w:val="00F2300F"/>
    <w:rsid w:val="00F25613"/>
    <w:rsid w:val="00F32F69"/>
    <w:rsid w:val="00F37155"/>
    <w:rsid w:val="00F41CD5"/>
    <w:rsid w:val="00F431E5"/>
    <w:rsid w:val="00F55BC2"/>
    <w:rsid w:val="00F618C3"/>
    <w:rsid w:val="00F61DC2"/>
    <w:rsid w:val="00F6287A"/>
    <w:rsid w:val="00F73B28"/>
    <w:rsid w:val="00F77E24"/>
    <w:rsid w:val="00F81C89"/>
    <w:rsid w:val="00F840A2"/>
    <w:rsid w:val="00F9029A"/>
    <w:rsid w:val="00F9051C"/>
    <w:rsid w:val="00F93EDC"/>
    <w:rsid w:val="00FA2233"/>
    <w:rsid w:val="00FA2ECD"/>
    <w:rsid w:val="00FA647B"/>
    <w:rsid w:val="00FB10FE"/>
    <w:rsid w:val="00FC4259"/>
    <w:rsid w:val="00FC6FE5"/>
    <w:rsid w:val="00FD1E56"/>
    <w:rsid w:val="00FD2FAA"/>
    <w:rsid w:val="00FD6654"/>
    <w:rsid w:val="00FE0D0C"/>
    <w:rsid w:val="00FE2FCC"/>
    <w:rsid w:val="00FE40D1"/>
    <w:rsid w:val="00FE6DFD"/>
    <w:rsid w:val="00FF3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8C"/>
  </w:style>
  <w:style w:type="paragraph" w:styleId="Heading1">
    <w:name w:val="heading 1"/>
    <w:basedOn w:val="Normal"/>
    <w:next w:val="Normal"/>
    <w:link w:val="Heading1Char"/>
    <w:uiPriority w:val="9"/>
    <w:qFormat/>
    <w:rsid w:val="00F13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E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3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E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2D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037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2622</Words>
  <Characters>14951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6</cp:revision>
  <cp:lastPrinted>2012-05-08T05:09:00Z</cp:lastPrinted>
  <dcterms:created xsi:type="dcterms:W3CDTF">2012-05-08T04:49:00Z</dcterms:created>
  <dcterms:modified xsi:type="dcterms:W3CDTF">2012-05-08T05:14:00Z</dcterms:modified>
</cp:coreProperties>
</file>