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Organic Lake is a shallow (6.75 m deep) hypersaline lake in the Vestfol</w:t>
      </w:r>
      <w:r w:rsidR="00E8043B">
        <w:rPr>
          <w:rFonts w:ascii="Times New Roman" w:hAnsi="Times New Roman" w:cs="Times New Roman"/>
        </w:rPr>
        <w:t xml:space="preserve">d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r w:rsidR="00D93F00">
        <w:rPr>
          <w:rFonts w:ascii="Times New Roman" w:hAnsi="Times New Roman" w:cs="Times New Roman"/>
        </w:rPr>
        <w:t>dimethylsulfide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suboxic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oxycline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metagenomic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r w:rsidR="00D93F00">
        <w:rPr>
          <w:rFonts w:ascii="Times New Roman" w:hAnsi="Times New Roman" w:cs="Times New Roman"/>
        </w:rPr>
        <w:t>eucaryotic phytoflagellates</w:t>
      </w:r>
      <w:r w:rsidR="00BF4812">
        <w:rPr>
          <w:rFonts w:ascii="Times New Roman" w:hAnsi="Times New Roman" w:cs="Times New Roman"/>
        </w:rPr>
        <w:t xml:space="preserve"> </w:t>
      </w:r>
      <w:r w:rsidR="00D93F00">
        <w:rPr>
          <w:rFonts w:ascii="Times New Roman" w:hAnsi="Times New Roman" w:cs="Times New Roman"/>
          <w:i/>
        </w:rPr>
        <w:t>Dunaliella</w:t>
      </w:r>
      <w:r w:rsidR="00D93F00">
        <w:rPr>
          <w:rFonts w:ascii="Times New Roman" w:hAnsi="Times New Roman" w:cs="Times New Roman"/>
        </w:rPr>
        <w:t xml:space="preserve"> and </w:t>
      </w:r>
      <w:r w:rsidR="00BF4812">
        <w:rPr>
          <w:rFonts w:ascii="Times New Roman" w:hAnsi="Times New Roman" w:cs="Times New Roman"/>
          <w:i/>
        </w:rPr>
        <w:t>Pseu</w:t>
      </w:r>
      <w:r w:rsidR="00D93F00">
        <w:rPr>
          <w:rFonts w:ascii="Times New Roman" w:hAnsi="Times New Roman" w:cs="Times New Roman"/>
          <w:i/>
        </w:rPr>
        <w:t>dopedinella</w:t>
      </w:r>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Roseovarius </w:t>
      </w:r>
      <w:r>
        <w:rPr>
          <w:rFonts w:ascii="Times New Roman" w:hAnsi="Times New Roman" w:cs="Times New Roman"/>
        </w:rPr>
        <w:t xml:space="preserve">and </w:t>
      </w:r>
      <w:r>
        <w:rPr>
          <w:rFonts w:ascii="Times New Roman" w:hAnsi="Times New Roman" w:cs="Times New Roman"/>
          <w:i/>
        </w:rPr>
        <w:t>Psychroflexus</w:t>
      </w:r>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rhodopsin homologs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r w:rsidR="00383E94">
        <w:rPr>
          <w:rFonts w:ascii="Times New Roman" w:hAnsi="Times New Roman" w:cs="Times New Roman"/>
        </w:rPr>
        <w:t>photohetero</w:t>
      </w:r>
      <w:r w:rsidR="00FE4EA8">
        <w:rPr>
          <w:rFonts w:ascii="Times New Roman" w:hAnsi="Times New Roman" w:cs="Times New Roman"/>
        </w:rPr>
        <w:t xml:space="preserve">trophy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lyase genes </w:t>
      </w:r>
      <w:r w:rsidR="00FE4EA8">
        <w:rPr>
          <w:rFonts w:ascii="Times New Roman" w:hAnsi="Times New Roman" w:cs="Times New Roman"/>
          <w:i/>
        </w:rPr>
        <w:t>dddD</w:t>
      </w:r>
      <w:r w:rsidR="00FE4EA8">
        <w:rPr>
          <w:rFonts w:ascii="Times New Roman" w:hAnsi="Times New Roman" w:cs="Times New Roman"/>
        </w:rPr>
        <w:t xml:space="preserve">, </w:t>
      </w:r>
      <w:r w:rsidR="00FE4EA8">
        <w:rPr>
          <w:rFonts w:ascii="Times New Roman" w:hAnsi="Times New Roman" w:cs="Times New Roman"/>
          <w:i/>
        </w:rPr>
        <w:t xml:space="preserve">dddL </w:t>
      </w:r>
      <w:r w:rsidR="00FE4EA8">
        <w:rPr>
          <w:rFonts w:ascii="Times New Roman" w:hAnsi="Times New Roman" w:cs="Times New Roman"/>
        </w:rPr>
        <w:t xml:space="preserve">and </w:t>
      </w:r>
      <w:r w:rsidR="00FE4EA8">
        <w:rPr>
          <w:rFonts w:ascii="Times New Roman" w:hAnsi="Times New Roman" w:cs="Times New Roman"/>
          <w:i/>
        </w:rPr>
        <w:t>dddP</w:t>
      </w:r>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Gammaproteobacteria and Alphaproteobacteria,</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r>
        <w:rPr>
          <w:rFonts w:ascii="Times New Roman" w:hAnsi="Times New Roman" w:cs="Times New Roman"/>
          <w:i/>
        </w:rPr>
        <w:t>Halomonas</w:t>
      </w:r>
      <w:r w:rsidR="00B162E5">
        <w:rPr>
          <w:rFonts w:ascii="Times New Roman" w:hAnsi="Times New Roman" w:cs="Times New Roman"/>
        </w:rPr>
        <w:t xml:space="preserve"> and</w:t>
      </w:r>
      <w:r>
        <w:rPr>
          <w:rFonts w:ascii="Times New Roman" w:hAnsi="Times New Roman" w:cs="Times New Roman"/>
        </w:rPr>
        <w:t xml:space="preserve"> </w:t>
      </w:r>
      <w:r>
        <w:rPr>
          <w:rFonts w:ascii="Times New Roman" w:hAnsi="Times New Roman" w:cs="Times New Roman"/>
          <w:i/>
        </w:rPr>
        <w:t>Psychromonas</w:t>
      </w:r>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taxa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sheds light on globally relevant</w:t>
      </w:r>
      <w:r w:rsidR="00E91568">
        <w:rPr>
          <w:rFonts w:ascii="Times New Roman" w:hAnsi="Times New Roman" w:cs="Times New Roman"/>
        </w:rPr>
        <w:t xml:space="preserve"> biogeogemical</w:t>
      </w:r>
      <w:r w:rsidR="007D6C77">
        <w:rPr>
          <w:rFonts w:ascii="Times New Roman" w:hAnsi="Times New Roman" w:cs="Times New Roman"/>
        </w:rPr>
        <w:t xml:space="preserve"> processes </w:t>
      </w:r>
      <w:r w:rsidR="00383E94">
        <w:rPr>
          <w:rFonts w:ascii="Times New Roman" w:hAnsi="Times New Roman" w:cs="Times New Roman"/>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 xml:space="preserve">located on the eastern shore of the Prydz Bay, East Antarctica (figure: Vestfold_map)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biogeography, biogeochemistry and evolution.</w:t>
      </w:r>
      <w:r>
        <w:rPr>
          <w:rFonts w:ascii="Times New Roman" w:hAnsi="Times New Roman" w:cs="Times New Roman"/>
        </w:rPr>
        <w:t xml:space="preserve"> </w:t>
      </w:r>
      <w:r w:rsidR="00287BBC">
        <w:rPr>
          <w:rFonts w:ascii="Times New Roman" w:hAnsi="Times New Roman" w:cs="Times New Roman"/>
        </w:rPr>
        <w:t>Furthermore, 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shotgun environmental sequencing (metagenomics)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heterogeneity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identification of </w:t>
      </w:r>
      <w:r w:rsidR="00011A95">
        <w:rPr>
          <w:rFonts w:ascii="Times New Roman" w:hAnsi="Times New Roman" w:cs="Times New Roman"/>
        </w:rPr>
        <w:t>expressed environment</w:t>
      </w:r>
      <w:r w:rsidR="00B607B4">
        <w:rPr>
          <w:rFonts w:ascii="Times New Roman" w:hAnsi="Times New Roman" w:cs="Times New Roman"/>
        </w:rPr>
        <w:t>al proteins</w:t>
      </w:r>
      <w:r w:rsidR="00011A95">
        <w:rPr>
          <w:rFonts w:ascii="Times New Roman" w:hAnsi="Times New Roman" w:cs="Times New Roman"/>
        </w:rPr>
        <w:t xml:space="preserve"> </w:t>
      </w:r>
      <w:r>
        <w:rPr>
          <w:rFonts w:ascii="Times New Roman" w:hAnsi="Times New Roman" w:cs="Times New Roman"/>
        </w:rPr>
        <w:t xml:space="preserve">(metaproteomics)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two </w:t>
      </w:r>
      <w:r w:rsidR="00B607B4">
        <w:rPr>
          <w:rFonts w:ascii="Times New Roman" w:hAnsi="Times New Roman" w:cs="Times New Roman"/>
        </w:rPr>
        <w:t>different</w:t>
      </w:r>
      <w:r w:rsidR="004E1F1A">
        <w:rPr>
          <w:rFonts w:ascii="Times New Roman" w:hAnsi="Times New Roman" w:cs="Times New Roman"/>
        </w:rPr>
        <w:t xml:space="preserve"> lakes from the Vestfold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w:t>
      </w:r>
      <w:r w:rsidR="00011A95">
        <w:rPr>
          <w:rFonts w:ascii="Times New Roman" w:hAnsi="Times New Roman" w:cs="Times New Roman"/>
        </w:rPr>
        <w:lastRenderedPageBreak/>
        <w:t xml:space="preserve">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short-circuiting of biogeochemical cycles as a </w:t>
      </w:r>
      <w:r w:rsidR="003F3FB7">
        <w:rPr>
          <w:rFonts w:ascii="Times New Roman" w:hAnsi="Times New Roman" w:cs="Times New Roman"/>
        </w:rPr>
        <w:t xml:space="preserve">key </w:t>
      </w:r>
      <w:r w:rsidR="00011A95">
        <w:rPr>
          <w:rFonts w:ascii="Times New Roman" w:hAnsi="Times New Roman" w:cs="Times New Roman"/>
        </w:rPr>
        <w:t xml:space="preserve">response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carbon, nitrogen and sulfur cycling that maintained the entire lake in its current state</w:t>
      </w:r>
      <w:r w:rsidR="003C5157">
        <w:rPr>
          <w:rFonts w:ascii="Times New Roman" w:hAnsi="Times New Roman" w:cs="Times New Roman"/>
        </w:rPr>
        <w:t xml:space="preserve"> (Lauro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making it highly specialized </w:t>
      </w:r>
      <w:r w:rsidR="003F3FB7">
        <w:rPr>
          <w:rFonts w:ascii="Times New Roman" w:hAnsi="Times New Roman" w:cs="Times New Roman"/>
        </w:rPr>
        <w:t xml:space="preserve">and the entire system potentially </w:t>
      </w:r>
      <w:r w:rsidR="00AB0CBD">
        <w:rPr>
          <w:rFonts w:ascii="Times New Roman" w:hAnsi="Times New Roman" w:cs="Times New Roman"/>
        </w:rPr>
        <w:t>fragile</w:t>
      </w:r>
      <w:r w:rsidR="003F3FB7">
        <w:rPr>
          <w:rFonts w:ascii="Times New Roman" w:hAnsi="Times New Roman" w:cs="Times New Roman"/>
        </w:rPr>
        <w:t xml:space="preserve"> </w:t>
      </w:r>
      <w:r w:rsidR="007D248C">
        <w:rPr>
          <w:rFonts w:ascii="Times New Roman" w:hAnsi="Times New Roman" w:cs="Times New Roman"/>
        </w:rPr>
        <w:t xml:space="preserve">(Lauro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AB0CBD">
        <w:rPr>
          <w:rFonts w:ascii="Times New Roman" w:hAnsi="Times New Roman" w:cs="Times New Roman"/>
        </w:rPr>
        <w:t xml:space="preserve">that potentially </w:t>
      </w:r>
      <w:r w:rsidR="003C5157">
        <w:rPr>
          <w:rFonts w:ascii="Times New Roman" w:hAnsi="Times New Roman" w:cs="Times New Roman"/>
        </w:rPr>
        <w:t xml:space="preserve">increases </w:t>
      </w:r>
      <w:r w:rsidR="00AB0CBD">
        <w:rPr>
          <w:rFonts w:ascii="Times New Roman" w:hAnsi="Times New Roman" w:cs="Times New Roman"/>
        </w:rPr>
        <w:t xml:space="preserve">carbon flux </w:t>
      </w:r>
      <w:r w:rsidR="003C5157">
        <w:rPr>
          <w:rFonts w:ascii="Times New Roman" w:hAnsi="Times New Roman" w:cs="Times New Roman"/>
        </w:rPr>
        <w:t>into the microbial loop</w:t>
      </w:r>
      <w:r w:rsidR="00B607B4">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upon phycodnaviruses</w:t>
      </w:r>
      <w:r w:rsidR="00E01635">
        <w:rPr>
          <w:rFonts w:ascii="Times New Roman" w:hAnsi="Times New Roman" w:cs="Times New Roman"/>
        </w:rPr>
        <w:t xml:space="preserve"> </w:t>
      </w:r>
      <w:r w:rsidR="00604B88">
        <w:rPr>
          <w:rFonts w:ascii="Times New Roman" w:hAnsi="Times New Roman" w:cs="Times New Roman"/>
        </w:rPr>
        <w:t>that infect the prasinophyte microalga</w:t>
      </w:r>
      <w:r w:rsidR="00B607B4">
        <w:rPr>
          <w:rFonts w:ascii="Times New Roman" w:hAnsi="Times New Roman" w:cs="Times New Roman"/>
        </w:rPr>
        <w:t>,</w:t>
      </w:r>
      <w:r w:rsidR="00604B88">
        <w:rPr>
          <w:rFonts w:ascii="Times New Roman" w:hAnsi="Times New Roman" w:cs="Times New Roman"/>
        </w:rPr>
        <w:t xml:space="preserve"> </w:t>
      </w:r>
      <w:r w:rsidR="00604B88">
        <w:rPr>
          <w:rFonts w:ascii="Times New Roman" w:hAnsi="Times New Roman" w:cs="Times New Roman"/>
          <w:i/>
        </w:rPr>
        <w:t>Pyramimonas</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frequency of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into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hypersaline lagoon metagenomes </w:t>
      </w:r>
      <w:r w:rsidR="00683DB0">
        <w:rPr>
          <w:rFonts w:ascii="Times New Roman" w:hAnsi="Times New Roman" w:cs="Times New Roman"/>
        </w:rPr>
        <w:t xml:space="preserve">indicating a potentially important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8618A2">
      <w:pPr>
        <w:spacing w:line="240" w:lineRule="auto"/>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detected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0D1DFC">
        <w:rPr>
          <w:rFonts w:ascii="Times New Roman" w:hAnsi="Times New Roman" w:cs="Times New Roman"/>
        </w:rPr>
        <w:t xml:space="preserve">DMS is ecologically relevant as it is part of the CLAW hypothesis (*ref). </w:t>
      </w:r>
      <w:r w:rsidR="00EB05BB">
        <w:rPr>
          <w:rFonts w:ascii="Times New Roman" w:hAnsi="Times New Roman" w:cs="Times New Roman"/>
        </w:rPr>
        <w:t>At 5000 nM (*what’s the conc in the ocean?), t</w:t>
      </w:r>
      <w:r>
        <w:rPr>
          <w:rFonts w:ascii="Times New Roman" w:hAnsi="Times New Roman" w:cs="Times New Roman"/>
        </w:rPr>
        <w:t xml:space="preserve">his is potentially the highest concentration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Pr="003B05ED">
        <w:rPr>
          <w:rFonts w:ascii="Times New Roman" w:hAnsi="Times New Roman" w:cs="Times New Roman"/>
        </w:rPr>
        <w:t xml:space="preserve"> </w:t>
      </w:r>
      <w:r>
        <w:rPr>
          <w:rFonts w:ascii="Times New Roman" w:hAnsi="Times New Roman" w:cs="Times New Roman"/>
        </w:rPr>
        <w:t xml:space="preserve">DMS concentrations vary throughout the year (Roberts </w:t>
      </w:r>
      <w:r>
        <w:rPr>
          <w:rFonts w:ascii="Times New Roman" w:hAnsi="Times New Roman" w:cs="Times New Roman"/>
          <w:i/>
        </w:rPr>
        <w:t>et al.</w:t>
      </w:r>
      <w:r>
        <w:rPr>
          <w:rFonts w:ascii="Times New Roman" w:hAnsi="Times New Roman" w:cs="Times New Roman"/>
        </w:rPr>
        <w:t>, 1993b) indicating active turnover.</w:t>
      </w:r>
      <w:r w:rsidRPr="003B05ED">
        <w:rPr>
          <w:rFonts w:ascii="Times New Roman" w:hAnsi="Times New Roman" w:cs="Times New Roman"/>
        </w:rPr>
        <w:t xml:space="preserve"> </w:t>
      </w:r>
      <w:r>
        <w:rPr>
          <w:rFonts w:ascii="Times New Roman" w:hAnsi="Times New Roman" w:cs="Times New Roman"/>
        </w:rPr>
        <w:t xml:space="preserve">Organic Lake is a shallow lake </w:t>
      </w:r>
      <w:r w:rsidR="000D1DFC">
        <w:rPr>
          <w:rFonts w:ascii="Times New Roman" w:hAnsi="Times New Roman" w:cs="Times New Roman"/>
        </w:rPr>
        <w:t xml:space="preserve">(~7 m) </w:t>
      </w:r>
      <w:r>
        <w:rPr>
          <w:rFonts w:ascii="Times New Roman" w:hAnsi="Times New Roman" w:cs="Times New Roman"/>
        </w:rPr>
        <w:t>that has approximately six times the salinity of seawater (</w:t>
      </w:r>
      <w:r w:rsidR="009A0421">
        <w:rPr>
          <w:rFonts w:ascii="Times New Roman" w:hAnsi="Times New Roman" w:cs="Times New Roman"/>
        </w:rPr>
        <w:t xml:space="preserve">Franzmann </w:t>
      </w:r>
      <w:r w:rsidR="009A0421">
        <w:rPr>
          <w:rFonts w:ascii="Times New Roman" w:hAnsi="Times New Roman" w:cs="Times New Roman"/>
          <w:i/>
        </w:rPr>
        <w:t>et al</w:t>
      </w:r>
      <w:r w:rsidR="009A0421">
        <w:rPr>
          <w:rFonts w:ascii="Times New Roman" w:hAnsi="Times New Roman" w:cs="Times New Roman"/>
        </w:rPr>
        <w:t>., 1987b</w:t>
      </w:r>
      <w:r>
        <w:rPr>
          <w:rFonts w:ascii="Times New Roman" w:hAnsi="Times New Roman" w:cs="Times New Roman"/>
        </w:rPr>
        <w:t xml:space="preserve">). </w:t>
      </w: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r>
        <w:rPr>
          <w:rFonts w:ascii="Times New Roman" w:hAnsi="Times New Roman" w:cs="Times New Roman"/>
        </w:rPr>
        <w:t xml:space="preserve">Deprez </w:t>
      </w:r>
      <w:r>
        <w:rPr>
          <w:rFonts w:ascii="Times New Roman" w:hAnsi="Times New Roman" w:cs="Times New Roman"/>
          <w:i/>
        </w:rPr>
        <w:t>et al.</w:t>
      </w:r>
      <w:r>
        <w:rPr>
          <w:rFonts w:ascii="Times New Roman" w:hAnsi="Times New Roman" w:cs="Times New Roman"/>
        </w:rPr>
        <w:t xml:space="preserve"> 1986; </w:t>
      </w:r>
      <w:r w:rsidRPr="008D0937">
        <w:rPr>
          <w:rFonts w:ascii="Times New Roman" w:hAnsi="Times New Roman" w:cs="Times New Roman"/>
        </w:rPr>
        <w:t>Franzmann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it was considered meromicti</w:t>
      </w:r>
      <w:r>
        <w:rPr>
          <w:rFonts w:ascii="Times New Roman" w:hAnsi="Times New Roman" w:cs="Times New Roman"/>
        </w:rPr>
        <w:t>c (permanently stratified) 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−6 ºC and a pycnocline between 3–4 m</w:t>
      </w:r>
      <w:r w:rsidRPr="008D0937">
        <w:rPr>
          <w:rFonts w:ascii="Times New Roman" w:hAnsi="Times New Roman" w:cs="Times New Roman"/>
        </w:rPr>
        <w:t xml:space="preserve">. </w:t>
      </w:r>
      <w:r>
        <w:rPr>
          <w:rFonts w:ascii="Times New Roman" w:hAnsi="Times New Roman" w:cs="Times New Roman"/>
        </w:rPr>
        <w:t xml:space="preserve">The bottom waters </w:t>
      </w:r>
      <w:r w:rsidR="00683DB0">
        <w:rPr>
          <w:rFonts w:ascii="Times New Roman" w:hAnsi="Times New Roman" w:cs="Times New Roman"/>
        </w:rPr>
        <w:t>were anoxic, but not sulfidic,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likely due to the absence of sulfate reducing bacteria</w:t>
      </w:r>
      <w:r>
        <w:rPr>
          <w:rFonts w:ascii="Times New Roman" w:hAnsi="Times New Roman" w:cs="Times New Roman"/>
        </w:rPr>
        <w:t>.</w:t>
      </w:r>
      <w:r w:rsidR="00683DB0">
        <w:rPr>
          <w:rFonts w:ascii="Times New Roman" w:hAnsi="Times New Roman" w:cs="Times New Roman"/>
        </w:rPr>
        <w:t xml:space="preserve"> </w:t>
      </w:r>
      <w:r w:rsidR="009A0421">
        <w:rPr>
          <w:rFonts w:ascii="Times New Roman" w:hAnsi="Times New Roman" w:cs="Times New Roman"/>
        </w:rPr>
        <w:t xml:space="preserve">Although </w:t>
      </w:r>
      <w:r w:rsidR="00683DB0">
        <w:rPr>
          <w:rFonts w:ascii="Times New Roman" w:hAnsi="Times New Roman" w:cs="Times New Roman"/>
        </w:rPr>
        <w:t>sulfate and organic acids necessary for dissim</w:t>
      </w:r>
      <w:r w:rsidR="009A0421">
        <w:rPr>
          <w:rFonts w:ascii="Times New Roman" w:hAnsi="Times New Roman" w:cs="Times New Roman"/>
        </w:rPr>
        <w:t>i</w:t>
      </w:r>
      <w:r w:rsidR="00683DB0">
        <w:rPr>
          <w:rFonts w:ascii="Times New Roman" w:hAnsi="Times New Roman" w:cs="Times New Roman"/>
        </w:rPr>
        <w:t xml:space="preserve">latory sulfate reduction have been recorded (Franzmann </w:t>
      </w:r>
      <w:r w:rsidR="00683DB0">
        <w:rPr>
          <w:rFonts w:ascii="Times New Roman" w:hAnsi="Times New Roman" w:cs="Times New Roman"/>
          <w:i/>
        </w:rPr>
        <w:t>et al.</w:t>
      </w:r>
      <w:r w:rsidR="00683DB0">
        <w:rPr>
          <w:rFonts w:ascii="Times New Roman" w:hAnsi="Times New Roman" w:cs="Times New Roman"/>
        </w:rPr>
        <w:t>, 1987b)</w:t>
      </w:r>
      <w:r w:rsidR="009A0421">
        <w:rPr>
          <w:rFonts w:ascii="Times New Roman" w:hAnsi="Times New Roman" w:cs="Times New Roman"/>
        </w:rPr>
        <w:t xml:space="preserve">, the high salinity appears to preclude sulfate reducing bacteria in the bottom waters (Gibson </w:t>
      </w:r>
      <w:r w:rsidR="009A0421">
        <w:rPr>
          <w:rFonts w:ascii="Times New Roman" w:hAnsi="Times New Roman" w:cs="Times New Roman"/>
          <w:i/>
        </w:rPr>
        <w:t>et al.</w:t>
      </w:r>
      <w:r w:rsidR="009A0421">
        <w:rPr>
          <w:rFonts w:ascii="Times New Roman" w:hAnsi="Times New Roman" w:cs="Times New Roman"/>
        </w:rPr>
        <w:t xml:space="preserve">, 1991) </w:t>
      </w:r>
      <w:r w:rsidR="00B22305">
        <w:rPr>
          <w:rFonts w:ascii="Times New Roman" w:hAnsi="Times New Roman" w:cs="Times New Roman"/>
        </w:rPr>
        <w:t>, although there may be some other factor limiting their growth.</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indicating other bacteria are mediating the unusual sulfur chemistry.</w:t>
      </w:r>
      <w:r w:rsidR="000D1DFC">
        <w:rPr>
          <w:rFonts w:ascii="Times New Roman" w:hAnsi="Times New Roman" w:cs="Times New Roman"/>
        </w:rPr>
        <w:t xml:space="preserve"> This study focused on understanding Organic Lake from a whole ecosystem perspective in order to place the astonishing virus-virus-host interaction in context and uncover the mechanism for its unusual sulfur chemistry.</w:t>
      </w:r>
    </w:p>
    <w:p w:rsidR="00E01635" w:rsidRDefault="00BB1F1C" w:rsidP="00F50E08">
      <w:pPr>
        <w:spacing w:line="240" w:lineRule="auto"/>
        <w:rPr>
          <w:rFonts w:ascii="Times New Roman" w:hAnsi="Times New Roman" w:cs="Times New Roman"/>
        </w:rPr>
      </w:pPr>
      <w:r>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Pr>
          <w:rFonts w:ascii="Times New Roman" w:hAnsi="Times New Roman" w:cs="Times New Roman"/>
        </w:rPr>
        <w:t>anaerobic generation is methylation of methanethiol (methylmercaptan)</w:t>
      </w:r>
      <w:proofErr w:type="gramStart"/>
      <w:r>
        <w:rPr>
          <w:rFonts w:ascii="Times New Roman" w:hAnsi="Times New Roman" w:cs="Times New Roman"/>
        </w:rPr>
        <w:t>,</w:t>
      </w:r>
      <w:proofErr w:type="gramEnd"/>
      <w:r>
        <w:rPr>
          <w:rFonts w:ascii="Times New Roman" w:hAnsi="Times New Roman" w:cs="Times New Roman"/>
        </w:rPr>
        <w:t xml:space="preserve"> however, methanethiol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Lauro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(Lauro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sonde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Fofonoff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σ</w:t>
      </w:r>
      <w:r w:rsidRPr="001C711B">
        <w:rPr>
          <w:rFonts w:ascii="Times New Roman" w:hAnsi="Times New Roman" w:cs="Times New Roman"/>
          <w:vertAlign w:val="subscript"/>
        </w:rPr>
        <w:t>T</w:t>
      </w:r>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F83CAB" w:rsidP="0038147F">
      <w:pPr>
        <w:spacing w:after="0" w:line="240" w:lineRule="auto"/>
        <w:jc w:val="both"/>
        <w:rPr>
          <w:rFonts w:ascii="Times New Roman" w:hAnsi="Times New Roman" w:cs="Times New Roman"/>
        </w:rPr>
      </w:pPr>
      <w:r>
        <w:rPr>
          <w:rFonts w:ascii="Times New Roman" w:hAnsi="Times New Roman" w:cs="Times New Roman"/>
        </w:rPr>
        <w:t>Ammonia, n</w:t>
      </w:r>
      <w:r w:rsidR="00594E79">
        <w:rPr>
          <w:rFonts w:ascii="Times New Roman" w:hAnsi="Times New Roman" w:cs="Times New Roman"/>
        </w:rPr>
        <w:t>itrate, nitrite, total nitrogen</w:t>
      </w:r>
      <w:r w:rsidR="002F05FC">
        <w:rPr>
          <w:rFonts w:ascii="Times New Roman" w:hAnsi="Times New Roman" w:cs="Times New Roman"/>
        </w:rPr>
        <w:t xml:space="preserve"> (TN)</w:t>
      </w:r>
      <w:r w:rsidR="00594E79">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sidR="00594E79">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sidR="00594E79">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sidR="00594E79">
        <w:rPr>
          <w:rFonts w:ascii="Times New Roman" w:hAnsi="Times New Roman" w:cs="Times New Roman"/>
        </w:rPr>
        <w:t xml:space="preserve"> total </w:t>
      </w:r>
      <w:r w:rsidR="006818C2">
        <w:rPr>
          <w:rFonts w:ascii="Times New Roman" w:hAnsi="Times New Roman" w:cs="Times New Roman"/>
        </w:rPr>
        <w:t xml:space="preserve">organic </w:t>
      </w:r>
      <w:r w:rsidR="00594E79">
        <w:rPr>
          <w:rFonts w:ascii="Times New Roman" w:hAnsi="Times New Roman" w:cs="Times New Roman"/>
        </w:rPr>
        <w:t>carbon</w:t>
      </w:r>
      <w:r w:rsidR="006818C2">
        <w:rPr>
          <w:rFonts w:ascii="Times New Roman" w:hAnsi="Times New Roman" w:cs="Times New Roman"/>
        </w:rPr>
        <w:t xml:space="preserve"> (TOC)</w:t>
      </w:r>
      <w:r w:rsidR="00594E79">
        <w:rPr>
          <w:rFonts w:ascii="Times New Roman" w:hAnsi="Times New Roman" w:cs="Times New Roman"/>
        </w:rPr>
        <w:t xml:space="preserve">, total dissolved carbon </w:t>
      </w:r>
      <w:r w:rsidR="00EF39E5">
        <w:rPr>
          <w:rFonts w:ascii="Times New Roman" w:hAnsi="Times New Roman" w:cs="Times New Roman"/>
        </w:rPr>
        <w:t>(DOC), total sulf</w:t>
      </w:r>
      <w:r w:rsidR="00594E79">
        <w:rPr>
          <w:rFonts w:ascii="Times New Roman" w:hAnsi="Times New Roman" w:cs="Times New Roman"/>
        </w:rPr>
        <w:t>ur</w:t>
      </w:r>
      <w:r w:rsidR="002F05FC">
        <w:rPr>
          <w:rFonts w:ascii="Times New Roman" w:hAnsi="Times New Roman" w:cs="Times New Roman"/>
        </w:rPr>
        <w:t xml:space="preserve"> (TS)</w:t>
      </w:r>
      <w:r w:rsidR="00594E79">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sidR="00594E79">
        <w:rPr>
          <w:rFonts w:ascii="Times New Roman" w:hAnsi="Times New Roman" w:cs="Times New Roman"/>
        </w:rPr>
        <w:t xml:space="preserve">were determined by </w:t>
      </w:r>
      <w:r>
        <w:rPr>
          <w:rFonts w:ascii="Times New Roman" w:hAnsi="Times New Roman" w:cs="Times New Roman"/>
        </w:rPr>
        <w:t>American Public Health Associations Standard M</w:t>
      </w:r>
      <w:r w:rsidR="0029490A">
        <w:rPr>
          <w:rFonts w:ascii="Times New Roman" w:hAnsi="Times New Roman" w:cs="Times New Roman"/>
        </w:rPr>
        <w:t>ethods</w:t>
      </w:r>
      <w:r w:rsidR="0063595A">
        <w:rPr>
          <w:rFonts w:ascii="Times New Roman" w:hAnsi="Times New Roman" w:cs="Times New Roman"/>
        </w:rPr>
        <w:t xml:space="preserve"> </w:t>
      </w:r>
      <w:r w:rsidR="0029490A">
        <w:rPr>
          <w:rFonts w:ascii="Times New Roman" w:hAnsi="Times New Roman" w:cs="Times New Roman"/>
        </w:rPr>
        <w:t xml:space="preserve">at </w:t>
      </w:r>
      <w:r>
        <w:rPr>
          <w:rFonts w:ascii="Times New Roman" w:hAnsi="Times New Roman" w:cs="Times New Roman"/>
        </w:rPr>
        <w:t>the Analytical Services Tasmania</w:t>
      </w:r>
      <w:r w:rsidR="00594E79">
        <w:rPr>
          <w:rFonts w:ascii="Times New Roman" w:hAnsi="Times New Roman" w:cs="Times New Roman"/>
        </w:rPr>
        <w:t>.</w:t>
      </w:r>
      <w:r w:rsidR="00D21406">
        <w:rPr>
          <w:rFonts w:ascii="Times New Roman" w:hAnsi="Times New Roman" w:cs="Times New Roman"/>
        </w:rPr>
        <w:t xml:space="preserve"> </w:t>
      </w:r>
      <w:r w:rsidR="004610B2">
        <w:rPr>
          <w:rFonts w:ascii="Times New Roman" w:hAnsi="Times New Roman" w:cs="Times New Roman"/>
        </w:rPr>
        <w:t xml:space="preserve">Values for dissolved nutrients and inorganic N were measured </w:t>
      </w:r>
      <w:r w:rsidR="0063595A">
        <w:rPr>
          <w:rFonts w:ascii="Times New Roman" w:hAnsi="Times New Roman" w:cs="Times New Roman"/>
        </w:rPr>
        <w:t>after filtration through 0.1 µm pore size membrane</w:t>
      </w:r>
      <w:r w:rsidR="004610B2">
        <w:rPr>
          <w:rFonts w:ascii="Times New Roman" w:hAnsi="Times New Roman" w:cs="Times New Roman"/>
        </w:rPr>
        <w:t xml:space="preserve">. All other nutrients were measured from water collected after filtration through 20 µm pore size </w:t>
      </w:r>
      <w:r w:rsidR="0063595A">
        <w:rPr>
          <w:rFonts w:ascii="Times New Roman" w:hAnsi="Times New Roman" w:cs="Times New Roman"/>
        </w:rPr>
        <w:t>membrane</w:t>
      </w:r>
      <w:r w:rsidR="004610B2">
        <w:rPr>
          <w:rFonts w:ascii="Times New Roman" w:hAnsi="Times New Roman" w:cs="Times New Roman"/>
        </w:rPr>
        <w:t>.</w:t>
      </w:r>
      <w:r>
        <w:rPr>
          <w:rFonts w:ascii="Times New Roman" w:hAnsi="Times New Roman" w:cs="Times New Roman"/>
        </w:rPr>
        <w:t xml:space="preserve"> Ammonia, nitrate, nitrite, DRP, TN, TDN, TP and TDP were measured i</w:t>
      </w:r>
      <w:r w:rsidR="0063595A">
        <w:rPr>
          <w:rFonts w:ascii="Times New Roman" w:hAnsi="Times New Roman" w:cs="Times New Roman"/>
        </w:rPr>
        <w:t xml:space="preserve">n a </w:t>
      </w:r>
      <w:r>
        <w:rPr>
          <w:rFonts w:ascii="Times New Roman" w:hAnsi="Times New Roman" w:cs="Times New Roman"/>
        </w:rPr>
        <w:t>Flow Injection Analyser (</w:t>
      </w:r>
      <w:r w:rsidR="0063595A">
        <w:rPr>
          <w:rFonts w:ascii="Times New Roman" w:hAnsi="Times New Roman" w:cs="Times New Roman"/>
        </w:rPr>
        <w:t>Lachat Instruments, Colorado, USA</w:t>
      </w:r>
      <w:r>
        <w:rPr>
          <w:rFonts w:ascii="Times New Roman" w:hAnsi="Times New Roman" w:cs="Times New Roman"/>
        </w:rPr>
        <w:t>)</w:t>
      </w:r>
      <w:r w:rsidR="0063595A">
        <w:rPr>
          <w:rFonts w:ascii="Times New Roman" w:hAnsi="Times New Roman" w:cs="Times New Roman"/>
        </w:rPr>
        <w:t>. TOC and</w:t>
      </w:r>
      <w:r>
        <w:rPr>
          <w:rFonts w:ascii="Times New Roman" w:hAnsi="Times New Roman" w:cs="Times New Roman"/>
        </w:rPr>
        <w:t xml:space="preserve"> DOC were determined in </w:t>
      </w:r>
      <w:r w:rsidR="0063595A">
        <w:rPr>
          <w:rFonts w:ascii="Times New Roman" w:hAnsi="Times New Roman" w:cs="Times New Roman"/>
        </w:rPr>
        <w:t>the San</w:t>
      </w:r>
      <w:r>
        <w:rPr>
          <w:rFonts w:ascii="Times New Roman" w:hAnsi="Times New Roman" w:cs="Times New Roman"/>
        </w:rPr>
        <w:t>++ Segmented Flow Analyser</w:t>
      </w:r>
      <w:r w:rsidR="0063595A">
        <w:rPr>
          <w:rFonts w:ascii="Times New Roman" w:hAnsi="Times New Roman" w:cs="Times New Roman"/>
        </w:rPr>
        <w:t xml:space="preserve"> (Skalar, Breda, Netherlands</w:t>
      </w:r>
      <w:r>
        <w:rPr>
          <w:rFonts w:ascii="Times New Roman" w:hAnsi="Times New Roman" w:cs="Times New Roman"/>
        </w:rPr>
        <w:t>)</w:t>
      </w:r>
      <w:r w:rsidR="0063595A">
        <w:rPr>
          <w:rFonts w:ascii="Times New Roman" w:hAnsi="Times New Roman" w:cs="Times New Roman"/>
        </w:rPr>
        <w:t>.</w:t>
      </w:r>
      <w:r w:rsidR="009340E0">
        <w:rPr>
          <w:rFonts w:ascii="Times New Roman" w:hAnsi="Times New Roman" w:cs="Times New Roman"/>
        </w:rPr>
        <w:t xml:space="preserve"> TS and TDS were analyzed in the</w:t>
      </w:r>
      <w:r w:rsidR="0063595A">
        <w:rPr>
          <w:rFonts w:ascii="Times New Roman" w:hAnsi="Times New Roman" w:cs="Times New Roman"/>
        </w:rPr>
        <w:t xml:space="preserve"> 730ES Inductively Coupled Plasma – Atomic Emission Spectrometer (Agilent Technologies,</w:t>
      </w:r>
      <w:r w:rsidR="009340E0">
        <w:rPr>
          <w:rFonts w:ascii="Times New Roman" w:hAnsi="Times New Roman" w:cs="Times New Roman"/>
        </w:rPr>
        <w:t xml:space="preserve"> California, </w:t>
      </w:r>
      <w:proofErr w:type="gramStart"/>
      <w:r w:rsidR="009340E0">
        <w:rPr>
          <w:rFonts w:ascii="Times New Roman" w:hAnsi="Times New Roman" w:cs="Times New Roman"/>
        </w:rPr>
        <w:t>USA</w:t>
      </w:r>
      <w:proofErr w:type="gramEnd"/>
      <w:r w:rsidR="009340E0">
        <w:rPr>
          <w:rFonts w:ascii="Times New Roman" w:hAnsi="Times New Roman" w:cs="Times New Roman"/>
        </w:rPr>
        <w:t>)</w:t>
      </w:r>
      <w:r>
        <w:rPr>
          <w:rFonts w:ascii="Times New Roman" w:hAnsi="Times New Roman" w:cs="Times New Roman"/>
        </w:rPr>
        <w:t>.</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&amp; Gorley</w:t>
      </w:r>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abiotic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(Nuclepore Track-etched, Whatman, GE Healthcare, USA</w:t>
      </w:r>
      <w:r w:rsidR="00AF0507">
        <w:rPr>
          <w:rFonts w:ascii="Times New Roman" w:hAnsi="Times New Roman" w:cs="Times New Roman"/>
        </w:rPr>
        <w:t>) with a 0.45 µm pore-size backing filter. The 0.015 µm filter was mounted onto a glass slide with ProLong</w:t>
      </w:r>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r>
        <w:rPr>
          <w:rFonts w:ascii="Times New Roman" w:hAnsi="Times New Roman" w:cs="Times New Roman"/>
        </w:rPr>
        <w:t>Invitrogen</w:t>
      </w:r>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2 µl (25 × dilution in sterile filtered milliQ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r w:rsidR="00BF4BBE">
        <w:rPr>
          <w:rFonts w:ascii="Times New Roman" w:hAnsi="Times New Roman" w:cs="Times New Roman"/>
        </w:rPr>
        <w:t>Invitrogen, Life Technologies, NY, USA)</w:t>
      </w:r>
      <w:r w:rsidR="00AF0507">
        <w:rPr>
          <w:rFonts w:ascii="Times New Roman" w:hAnsi="Times New Roman" w:cs="Times New Roman"/>
        </w:rPr>
        <w:t>. Prepared slides were visualized in an epifluorescence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Metagenomic reads that matched the 16S </w:t>
      </w:r>
      <w:r w:rsidR="00D01D4F">
        <w:rPr>
          <w:rFonts w:ascii="Times New Roman" w:hAnsi="Times New Roman" w:cs="Times New Roman"/>
        </w:rPr>
        <w:t xml:space="preserve">and 18S </w:t>
      </w:r>
      <w:r w:rsidR="0005313F" w:rsidRPr="008D0937">
        <w:rPr>
          <w:rFonts w:ascii="Times New Roman" w:hAnsi="Times New Roman" w:cs="Times New Roman"/>
        </w:rPr>
        <w:t>rRNA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trieved using Metaxa (Bengtsson</w:t>
      </w:r>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markov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r w:rsidR="00D01D4F">
        <w:rPr>
          <w:rFonts w:ascii="Times New Roman" w:hAnsi="Times New Roman" w:cs="Times New Roman"/>
        </w:rPr>
        <w:t>bp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(Caporaso</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w:t>
      </w:r>
      <w:r w:rsidR="00984736">
        <w:rPr>
          <w:rFonts w:ascii="Times New Roman" w:hAnsi="Times New Roman" w:cs="Times New Roman"/>
        </w:rPr>
        <w:lastRenderedPageBreak/>
        <w:t>(release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r w:rsidR="006B32EC" w:rsidRPr="008D0937">
        <w:rPr>
          <w:rFonts w:ascii="Times New Roman" w:hAnsi="Times New Roman" w:cs="Times New Roman"/>
        </w:rPr>
        <w:t xml:space="preserve">phylogenetic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r w:rsidR="006B32EC" w:rsidRPr="008D0937">
        <w:rPr>
          <w:rFonts w:ascii="Times New Roman" w:hAnsi="Times New Roman" w:cs="Times New Roman"/>
        </w:rPr>
        <w:t xml:space="preserve">taxa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taxa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was normalis</w:t>
      </w:r>
      <w:r w:rsidR="0029701E" w:rsidRPr="008D0937">
        <w:rPr>
          <w:rFonts w:ascii="Times New Roman" w:hAnsi="Times New Roman" w:cs="Times New Roman"/>
        </w:rPr>
        <w:t xml:space="preserve">ed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Gorley,</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of highly abundant taxa</w:t>
      </w:r>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r w:rsidR="009A77B3">
        <w:rPr>
          <w:rFonts w:ascii="Times New Roman" w:hAnsi="Times New Roman" w:cs="Times New Roman"/>
        </w:rPr>
        <w:t xml:space="preserve">abiotic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Bio-Env procedure in BEST looks at all the abiotic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biclustering </w:t>
      </w:r>
      <w:r w:rsidR="00FD5CBF">
        <w:rPr>
          <w:rFonts w:ascii="Times New Roman" w:hAnsi="Times New Roman" w:cs="Times New Roman"/>
        </w:rPr>
        <w:t xml:space="preserve">dendogram </w:t>
      </w:r>
      <w:r w:rsidR="00E06173">
        <w:rPr>
          <w:rFonts w:ascii="Times New Roman" w:hAnsi="Times New Roman" w:cs="Times New Roman"/>
        </w:rPr>
        <w:t>was generated using R a</w:t>
      </w:r>
      <w:r w:rsidR="009344C9">
        <w:rPr>
          <w:rFonts w:ascii="Times New Roman" w:hAnsi="Times New Roman" w:cs="Times New Roman"/>
        </w:rPr>
        <w:t xml:space="preserve">nd the package ‘seriation’ (Hahsler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metagenomic reads using MetaGene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bp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 xml:space="preserve">Search Tool (BLAST) (Altschul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RefSeq. </w:t>
      </w:r>
      <w:r w:rsidR="002747F1">
        <w:rPr>
          <w:rFonts w:ascii="Times New Roman" w:hAnsi="Times New Roman" w:cs="Times New Roman"/>
        </w:rPr>
        <w:t xml:space="preserve">The BLAST </w:t>
      </w:r>
      <w:r w:rsidR="00BB458F">
        <w:rPr>
          <w:rFonts w:ascii="Times New Roman" w:hAnsi="Times New Roman" w:cs="Times New Roman"/>
        </w:rPr>
        <w:t>output was processed using KEGG Orthology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r w:rsidR="00EE3410">
        <w:rPr>
          <w:rFonts w:ascii="Times New Roman" w:hAnsi="Times New Roman" w:cs="Times New Roman"/>
        </w:rPr>
        <w:t xml:space="preserve">Xie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Orthologs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GG orthologs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orthologs were retrieved via alternative strategies depending on their representation in sequence databases. Organic Lake rhodopsin homologs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r w:rsidR="008A66FD">
        <w:rPr>
          <w:rFonts w:ascii="Times New Roman" w:hAnsi="Times New Roman" w:cs="Times New Roman"/>
        </w:rPr>
        <w:t xml:space="preserve">bacteriorhodopsin, xanthorhodopsin, halorhodopsin or proteorhodopsin.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lyases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metagenomic reads</w:t>
      </w:r>
      <w:r w:rsidR="000531BA">
        <w:rPr>
          <w:rFonts w:ascii="Times New Roman" w:hAnsi="Times New Roman" w:cs="Times New Roman"/>
        </w:rPr>
        <w:t xml:space="preserve"> (*table: functional_genes)</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r>
        <w:lastRenderedPageBreak/>
        <w:t>Phylogenetic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phylogenetic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sequence in a BLASTp query against the NCBI non-redundant (NR) database to retrieve full-length sequenced homologs</w:t>
      </w:r>
      <w:r w:rsidR="00670675">
        <w:rPr>
          <w:rFonts w:ascii="Times New Roman" w:hAnsi="Times New Roman" w:cs="Times New Roman"/>
        </w:rPr>
        <w:t xml:space="preserve"> from bacterial isolates</w:t>
      </w:r>
      <w:r>
        <w:rPr>
          <w:rFonts w:ascii="Times New Roman" w:hAnsi="Times New Roman" w:cs="Times New Roman"/>
        </w:rPr>
        <w:t>. They were included in phylogenetic analysis along with the Organic Lake representative sequences that resided within a</w:t>
      </w:r>
      <w:r w:rsidR="00AB72BD">
        <w:rPr>
          <w:rFonts w:ascii="Times New Roman" w:hAnsi="Times New Roman" w:cs="Times New Roman"/>
        </w:rPr>
        <w:t xml:space="preserve"> desired conserved region, for example the spectral tuning motif of rhodopsin. </w:t>
      </w:r>
      <w:r w:rsidR="009462CB">
        <w:rPr>
          <w:rFonts w:ascii="Times New Roman" w:hAnsi="Times New Roman" w:cs="Times New Roman"/>
        </w:rPr>
        <w:t xml:space="preserve">Phylogenetic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oxycline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r w:rsidR="00B978CD">
        <w:rPr>
          <w:rFonts w:ascii="Times New Roman" w:hAnsi="Times New Roman" w:cs="Times New Roman"/>
        </w:rPr>
        <w:t>suboxic</w:t>
      </w:r>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microaerophilic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805727" w:rsidP="00B6665A">
      <w:pPr>
        <w:spacing w:line="240" w:lineRule="auto"/>
        <w:jc w:val="both"/>
        <w:rPr>
          <w:rFonts w:ascii="Times New Roman" w:hAnsi="Times New Roman" w:cs="Times New Roman"/>
        </w:rPr>
      </w:pPr>
      <w:r>
        <w:rPr>
          <w:rFonts w:ascii="Times New Roman" w:hAnsi="Times New Roman" w:cs="Times New Roman"/>
          <w:b/>
        </w:rPr>
        <w:t>(</w:t>
      </w:r>
      <w:proofErr w:type="gramStart"/>
      <w:r>
        <w:rPr>
          <w:rFonts w:ascii="Times New Roman" w:hAnsi="Times New Roman" w:cs="Times New Roman"/>
          <w:b/>
        </w:rPr>
        <w:t>general</w:t>
      </w:r>
      <w:proofErr w:type="gramEnd"/>
      <w:r>
        <w:rPr>
          <w:rFonts w:ascii="Times New Roman" w:hAnsi="Times New Roman" w:cs="Times New Roman"/>
          <w:b/>
        </w:rPr>
        <w:t xml:space="preserve"> stufff) </w:t>
      </w:r>
      <w:r w:rsidR="00C83F4F">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sidR="00C83F4F">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Table S1 for summary of metagenome data)</w:t>
      </w:r>
      <w:r w:rsidR="00563F42">
        <w:rPr>
          <w:rFonts w:ascii="Times New Roman" w:hAnsi="Times New Roman" w:cs="Times New Roman"/>
        </w:rPr>
        <w:t>.</w:t>
      </w:r>
      <w:r w:rsidR="00C83F4F">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 xml:space="preserve">metagenomic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D55320">
        <w:rPr>
          <w:rFonts w:ascii="Times New Roman" w:hAnsi="Times New Roman" w:cs="Times New Roman"/>
        </w:rPr>
        <w:t xml:space="preserve">revealing they were rare in Organic Lake. </w:t>
      </w:r>
      <w:r w:rsidR="00AE656D">
        <w:rPr>
          <w:rFonts w:ascii="Times New Roman" w:hAnsi="Times New Roman" w:cs="Times New Roman"/>
        </w:rPr>
        <w:t xml:space="preserve">The use of metagenomic sequences removes the primer bias inherent in using PCR amplification of SSU gene sequences however, </w:t>
      </w:r>
      <w:r w:rsidR="00277DDF">
        <w:rPr>
          <w:rFonts w:ascii="Times New Roman" w:hAnsi="Times New Roman" w:cs="Times New Roman"/>
        </w:rPr>
        <w:t>potential DNA extraction and</w:t>
      </w:r>
      <w:r w:rsidR="00AE656D">
        <w:rPr>
          <w:rFonts w:ascii="Times New Roman" w:hAnsi="Times New Roman" w:cs="Times New Roman"/>
        </w:rPr>
        <w:t xml:space="preserve"> sequencing bias remains. </w:t>
      </w:r>
      <w:r w:rsidR="003F71DA">
        <w:rPr>
          <w:rFonts w:ascii="Times New Roman" w:hAnsi="Times New Roman" w:cs="Times New Roman"/>
        </w:rPr>
        <w:t>It is</w:t>
      </w:r>
      <w:r w:rsidR="00277DDF">
        <w:rPr>
          <w:rFonts w:ascii="Times New Roman" w:hAnsi="Times New Roman" w:cs="Times New Roman"/>
        </w:rPr>
        <w:t xml:space="preserve"> </w:t>
      </w:r>
      <w:r w:rsidR="003F71DA">
        <w:rPr>
          <w:rFonts w:ascii="Times New Roman" w:hAnsi="Times New Roman" w:cs="Times New Roman"/>
        </w:rPr>
        <w:t>un</w:t>
      </w:r>
      <w:r w:rsidR="00277DDF">
        <w:rPr>
          <w:rFonts w:ascii="Times New Roman" w:hAnsi="Times New Roman" w:cs="Times New Roman"/>
        </w:rPr>
        <w:t>feasible</w:t>
      </w:r>
      <w:r w:rsidR="00AE656D">
        <w:rPr>
          <w:rFonts w:ascii="Times New Roman" w:hAnsi="Times New Roman" w:cs="Times New Roman"/>
        </w:rPr>
        <w:t xml:space="preserve"> to apply </w:t>
      </w:r>
      <w:r w:rsidR="00AE656D">
        <w:rPr>
          <w:rFonts w:ascii="Times New Roman" w:hAnsi="Times New Roman" w:cs="Times New Roman"/>
        </w:rPr>
        <w:lastRenderedPageBreak/>
        <w:t>correction for SSU gene copy number across all taxa as this data is not available for all taxa present so this analysis does not necessarily reflect the number of cells in the environment</w:t>
      </w:r>
      <w:r w:rsidR="00E91568">
        <w:rPr>
          <w:rFonts w:ascii="Times New Roman" w:hAnsi="Times New Roman" w:cs="Times New Roman"/>
        </w:rPr>
        <w:t xml:space="preserve">. For </w:t>
      </w:r>
      <w:r w:rsidR="00E91568">
        <w:rPr>
          <w:rFonts w:ascii="Times New Roman" w:hAnsi="Times New Roman" w:cs="Times New Roman"/>
          <w:i/>
        </w:rPr>
        <w:t>Psychroflexus</w:t>
      </w:r>
      <w:r w:rsidR="00E91568">
        <w:rPr>
          <w:rFonts w:ascii="Times New Roman" w:hAnsi="Times New Roman" w:cs="Times New Roman"/>
        </w:rPr>
        <w:t xml:space="preserve">, immunofluorescence staining for </w:t>
      </w:r>
      <w:r w:rsidR="00E91568">
        <w:rPr>
          <w:rFonts w:ascii="Times New Roman" w:hAnsi="Times New Roman" w:cs="Times New Roman"/>
          <w:i/>
        </w:rPr>
        <w:t xml:space="preserve">P. gondwanese </w:t>
      </w:r>
      <w:r w:rsidR="00E91568">
        <w:rPr>
          <w:rFonts w:ascii="Times New Roman" w:hAnsi="Times New Roman" w:cs="Times New Roman"/>
        </w:rPr>
        <w:t>specific to the strain level has previously showed it to co</w:t>
      </w:r>
      <w:r w:rsidR="00CE6089">
        <w:rPr>
          <w:rFonts w:ascii="Times New Roman" w:hAnsi="Times New Roman" w:cs="Times New Roman"/>
        </w:rPr>
        <w:t xml:space="preserve">mprise up to 10% of the </w:t>
      </w:r>
      <w:r w:rsidR="0012689D">
        <w:rPr>
          <w:rFonts w:ascii="Times New Roman" w:hAnsi="Times New Roman" w:cs="Times New Roman"/>
        </w:rPr>
        <w:t xml:space="preserve">summer </w:t>
      </w:r>
      <w:r w:rsidR="00CE6089">
        <w:rPr>
          <w:rFonts w:ascii="Times New Roman" w:hAnsi="Times New Roman" w:cs="Times New Roman"/>
        </w:rPr>
        <w:t xml:space="preserve">bacterial composition at 2 m (James </w:t>
      </w:r>
      <w:r w:rsidR="00CE6089">
        <w:rPr>
          <w:rFonts w:ascii="Times New Roman" w:hAnsi="Times New Roman" w:cs="Times New Roman"/>
          <w:i/>
        </w:rPr>
        <w:t>et al.</w:t>
      </w:r>
      <w:r w:rsidR="00CE6089">
        <w:rPr>
          <w:rFonts w:ascii="Times New Roman" w:hAnsi="Times New Roman" w:cs="Times New Roman"/>
        </w:rPr>
        <w:t xml:space="preserve">, 1994), which is comparable </w:t>
      </w:r>
      <w:r w:rsidR="0012689D">
        <w:rPr>
          <w:rFonts w:ascii="Times New Roman" w:hAnsi="Times New Roman" w:cs="Times New Roman"/>
        </w:rPr>
        <w:t xml:space="preserve">this study which found ~8.5% of </w:t>
      </w:r>
      <w:r w:rsidR="00CE6089">
        <w:rPr>
          <w:rFonts w:ascii="Times New Roman" w:hAnsi="Times New Roman" w:cs="Times New Roman"/>
        </w:rPr>
        <w:t xml:space="preserve">SSU </w:t>
      </w:r>
      <w:r w:rsidR="0012689D">
        <w:rPr>
          <w:rFonts w:ascii="Times New Roman" w:hAnsi="Times New Roman" w:cs="Times New Roman"/>
        </w:rPr>
        <w:t xml:space="preserve">sequences were </w:t>
      </w:r>
      <w:r w:rsidR="0012689D">
        <w:rPr>
          <w:rFonts w:ascii="Times New Roman" w:hAnsi="Times New Roman" w:cs="Times New Roman"/>
          <w:i/>
        </w:rPr>
        <w:t>Psychroflexus</w:t>
      </w:r>
      <w:r w:rsidR="0012689D">
        <w:rPr>
          <w:rFonts w:ascii="Times New Roman" w:hAnsi="Times New Roman" w:cs="Times New Roman"/>
        </w:rPr>
        <w:t xml:space="preserve"> (Figure 2) </w:t>
      </w:r>
      <w:r w:rsidR="00CE6089">
        <w:rPr>
          <w:rFonts w:ascii="Times New Roman" w:hAnsi="Times New Roman" w:cs="Times New Roman"/>
        </w:rPr>
        <w:t>across filter sizes at 1.7 m</w:t>
      </w:r>
      <w:r w:rsidR="00AE656D">
        <w:rPr>
          <w:rFonts w:ascii="Times New Roman" w:hAnsi="Times New Roman" w:cs="Times New Roman"/>
        </w:rPr>
        <w:t xml:space="preserve"> </w:t>
      </w:r>
      <w:r w:rsidR="00277DDF">
        <w:rPr>
          <w:rFonts w:ascii="Times New Roman" w:hAnsi="Times New Roman" w:cs="Times New Roman"/>
        </w:rPr>
        <w:t>(*mention GAAS here</w:t>
      </w:r>
      <w:r w:rsidR="00AE656D">
        <w:rPr>
          <w:rFonts w:ascii="Times New Roman" w:hAnsi="Times New Roman" w:cs="Times New Roman"/>
        </w:rPr>
        <w:t>*recA comparison).</w:t>
      </w:r>
    </w:p>
    <w:p w:rsidR="00DE343D" w:rsidRDefault="00DE343D" w:rsidP="00DE343D">
      <w:pPr>
        <w:pStyle w:val="Heading3"/>
      </w:pPr>
      <w:r>
        <w:t xml:space="preserve">Microbial composition </w:t>
      </w:r>
    </w:p>
    <w:p w:rsidR="0025273D" w:rsidRDefault="00805727" w:rsidP="004A15A0">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 xml:space="preserve">Overview of what’s there and generally why they could be there) </w:t>
      </w:r>
      <w:r w:rsidR="004B7EFB">
        <w:rPr>
          <w:rFonts w:ascii="Times New Roman" w:hAnsi="Times New Roman" w:cs="Times New Roman"/>
        </w:rPr>
        <w:t>Details of the composition of each bacterial phylum</w:t>
      </w:r>
      <w:r w:rsidR="004B7EFB" w:rsidRPr="00C24F6B">
        <w:rPr>
          <w:rFonts w:ascii="Times New Roman" w:hAnsi="Times New Roman" w:cs="Times New Roman"/>
        </w:rPr>
        <w:t xml:space="preserve"> </w:t>
      </w:r>
      <w:r w:rsidR="004B7EFB">
        <w:rPr>
          <w:rFonts w:ascii="Times New Roman" w:hAnsi="Times New Roman" w:cs="Times New Roman"/>
        </w:rPr>
        <w:t xml:space="preserve">are shown in Table S2. </w:t>
      </w:r>
      <w:r w:rsidR="004A15A0">
        <w:rPr>
          <w:rFonts w:ascii="Times New Roman" w:hAnsi="Times New Roman" w:cs="Times New Roman"/>
        </w:rPr>
        <w:t>Three bacterial classes,</w:t>
      </w:r>
      <w:r w:rsidR="004A15A0" w:rsidRPr="002E642A">
        <w:rPr>
          <w:rFonts w:ascii="Times New Roman" w:hAnsi="Times New Roman" w:cs="Times New Roman"/>
        </w:rPr>
        <w:t xml:space="preserve"> </w:t>
      </w:r>
      <w:r w:rsidR="004A15A0">
        <w:rPr>
          <w:rFonts w:ascii="Times New Roman" w:hAnsi="Times New Roman" w:cs="Times New Roman"/>
        </w:rPr>
        <w:t>Gammaproteobacteria, Alphaproteobacteria and Flavobacteria, were the most abundant and were found on all filter sizes at all depths (Figure 2</w:t>
      </w:r>
      <w:r w:rsidR="00A16417">
        <w:rPr>
          <w:rFonts w:ascii="Times New Roman" w:hAnsi="Times New Roman" w:cs="Times New Roman"/>
        </w:rPr>
        <w:t>A</w:t>
      </w:r>
      <w:r w:rsidR="004A15A0">
        <w:rPr>
          <w:rFonts w:ascii="Times New Roman" w:hAnsi="Times New Roman" w:cs="Times New Roman"/>
        </w:rPr>
        <w:t xml:space="preserve">). Each </w:t>
      </w:r>
      <w:r w:rsidR="004B7EFB">
        <w:rPr>
          <w:rFonts w:ascii="Times New Roman" w:hAnsi="Times New Roman" w:cs="Times New Roman"/>
        </w:rPr>
        <w:t xml:space="preserve">of these three </w:t>
      </w:r>
      <w:r w:rsidR="004A15A0">
        <w:rPr>
          <w:rFonts w:ascii="Times New Roman" w:hAnsi="Times New Roman" w:cs="Times New Roman"/>
        </w:rPr>
        <w:t>class</w:t>
      </w:r>
      <w:r w:rsidR="004B7EFB">
        <w:rPr>
          <w:rFonts w:ascii="Times New Roman" w:hAnsi="Times New Roman" w:cs="Times New Roman"/>
        </w:rPr>
        <w:t>es</w:t>
      </w:r>
      <w:r w:rsidR="004A15A0">
        <w:rPr>
          <w:rFonts w:ascii="Times New Roman" w:hAnsi="Times New Roman" w:cs="Times New Roman"/>
        </w:rPr>
        <w:t xml:space="preserve"> </w:t>
      </w:r>
      <w:r w:rsidR="00C24F6B">
        <w:rPr>
          <w:rFonts w:ascii="Times New Roman" w:hAnsi="Times New Roman" w:cs="Times New Roman"/>
        </w:rPr>
        <w:t>consisted of</w:t>
      </w:r>
      <w:r w:rsidR="004A15A0">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sidR="004A15A0">
        <w:rPr>
          <w:rFonts w:ascii="Times New Roman" w:hAnsi="Times New Roman" w:cs="Times New Roman"/>
        </w:rPr>
        <w:t xml:space="preserve">class) which was </w:t>
      </w:r>
      <w:r w:rsidR="004A15A0">
        <w:rPr>
          <w:rFonts w:ascii="Times New Roman" w:hAnsi="Times New Roman" w:cs="Times New Roman"/>
          <w:i/>
        </w:rPr>
        <w:t>Marinobacter</w:t>
      </w:r>
      <w:r w:rsidR="004A15A0">
        <w:rPr>
          <w:rFonts w:ascii="Times New Roman" w:hAnsi="Times New Roman" w:cs="Times New Roman"/>
        </w:rPr>
        <w:t>,</w:t>
      </w:r>
      <w:r w:rsidR="004A15A0">
        <w:rPr>
          <w:rFonts w:ascii="Times New Roman" w:hAnsi="Times New Roman" w:cs="Times New Roman"/>
          <w:i/>
        </w:rPr>
        <w:t xml:space="preserve"> Roseovarius </w:t>
      </w:r>
      <w:r w:rsidR="004A15A0">
        <w:rPr>
          <w:rFonts w:ascii="Times New Roman" w:hAnsi="Times New Roman" w:cs="Times New Roman"/>
        </w:rPr>
        <w:t>and</w:t>
      </w:r>
      <w:r w:rsidR="004A15A0" w:rsidRPr="000C4C3F">
        <w:rPr>
          <w:rFonts w:ascii="Times New Roman" w:hAnsi="Times New Roman" w:cs="Times New Roman"/>
          <w:i/>
        </w:rPr>
        <w:t xml:space="preserve"> </w:t>
      </w:r>
      <w:r w:rsidR="004A15A0">
        <w:rPr>
          <w:rFonts w:ascii="Times New Roman" w:hAnsi="Times New Roman" w:cs="Times New Roman"/>
          <w:i/>
        </w:rPr>
        <w:t>Psychroflexus</w:t>
      </w:r>
      <w:r w:rsidR="004A15A0">
        <w:rPr>
          <w:rFonts w:ascii="Times New Roman" w:hAnsi="Times New Roman" w:cs="Times New Roman"/>
        </w:rPr>
        <w:t xml:space="preserve"> respectively. </w:t>
      </w:r>
      <w:r w:rsidR="00DB50DE">
        <w:rPr>
          <w:rFonts w:ascii="Times New Roman" w:hAnsi="Times New Roman" w:cs="Times New Roman"/>
        </w:rPr>
        <w:t xml:space="preserve">All three genera </w:t>
      </w:r>
      <w:r w:rsidR="007D4E71">
        <w:rPr>
          <w:rFonts w:ascii="Times New Roman" w:hAnsi="Times New Roman" w:cs="Times New Roman"/>
        </w:rPr>
        <w:t xml:space="preserve">are known to be </w:t>
      </w:r>
      <w:r w:rsidR="0095040E">
        <w:rPr>
          <w:rFonts w:ascii="Times New Roman" w:hAnsi="Times New Roman" w:cs="Times New Roman"/>
        </w:rPr>
        <w:t xml:space="preserve">halophilic </w:t>
      </w:r>
      <w:r w:rsidR="007D4E71">
        <w:rPr>
          <w:rFonts w:ascii="Times New Roman" w:hAnsi="Times New Roman" w:cs="Times New Roman"/>
        </w:rPr>
        <w:t xml:space="preserve">(Dobson </w:t>
      </w:r>
      <w:r w:rsidR="007D4E71">
        <w:rPr>
          <w:rFonts w:ascii="Times New Roman" w:hAnsi="Times New Roman" w:cs="Times New Roman"/>
          <w:i/>
        </w:rPr>
        <w:t>et al.</w:t>
      </w:r>
      <w:r w:rsidR="007D4E71">
        <w:rPr>
          <w:rFonts w:ascii="Times New Roman" w:hAnsi="Times New Roman" w:cs="Times New Roman"/>
        </w:rPr>
        <w:t>, 1991;*ref</w:t>
      </w:r>
      <w:r w:rsidR="00DB50DE">
        <w:rPr>
          <w:rFonts w:ascii="Times New Roman" w:hAnsi="Times New Roman" w:cs="Times New Roman"/>
        </w:rPr>
        <w:t>*Roseovarius from Ekho Lake</w:t>
      </w:r>
      <w:r w:rsidR="007D4E71">
        <w:rPr>
          <w:rFonts w:ascii="Times New Roman" w:hAnsi="Times New Roman" w:cs="Times New Roman"/>
        </w:rPr>
        <w:t>)</w:t>
      </w:r>
      <w:r w:rsidR="007D4E71">
        <w:rPr>
          <w:rFonts w:ascii="Times New Roman" w:hAnsi="Times New Roman" w:cs="Times New Roman"/>
          <w:i/>
        </w:rPr>
        <w:t xml:space="preserve"> </w:t>
      </w:r>
      <w:r w:rsidR="007D4E71">
        <w:rPr>
          <w:rFonts w:ascii="Times New Roman" w:hAnsi="Times New Roman" w:cs="Times New Roman"/>
        </w:rPr>
        <w:t xml:space="preserve">which accounts for their </w:t>
      </w:r>
      <w:r w:rsidR="00175C82">
        <w:rPr>
          <w:rFonts w:ascii="Times New Roman" w:hAnsi="Times New Roman" w:cs="Times New Roman"/>
        </w:rPr>
        <w:t>ability to occupy</w:t>
      </w:r>
      <w:r w:rsidR="007D4E71">
        <w:rPr>
          <w:rFonts w:ascii="Times New Roman" w:hAnsi="Times New Roman" w:cs="Times New Roman"/>
        </w:rPr>
        <w:t xml:space="preserve"> </w:t>
      </w:r>
      <w:r w:rsidR="00175C82">
        <w:rPr>
          <w:rFonts w:ascii="Times New Roman" w:hAnsi="Times New Roman" w:cs="Times New Roman"/>
        </w:rPr>
        <w:t>Organic Lake (*but why are other halophiles such as haloarchaea excluded?)</w:t>
      </w:r>
      <w:r w:rsidR="007D4E71">
        <w:rPr>
          <w:rFonts w:ascii="Times New Roman" w:hAnsi="Times New Roman" w:cs="Times New Roman"/>
        </w:rPr>
        <w:t xml:space="preserve">. </w:t>
      </w:r>
      <w:r w:rsidR="0025273D">
        <w:rPr>
          <w:rFonts w:ascii="Times New Roman" w:hAnsi="Times New Roman" w:cs="Times New Roman"/>
        </w:rPr>
        <w:t>Moderately abundant bacterial divisions (1–5% of bacterial SSU *total or per sample?) were Actinobacteria and candidate divisions OD1 and RF3.</w:t>
      </w:r>
      <w:r w:rsidR="003F71DA">
        <w:rPr>
          <w:rFonts w:ascii="Times New Roman" w:hAnsi="Times New Roman" w:cs="Times New Roman"/>
        </w:rPr>
        <w:t xml:space="preserve"> </w:t>
      </w:r>
      <w:r w:rsidR="0025273D">
        <w:rPr>
          <w:rFonts w:ascii="Times New Roman" w:hAnsi="Times New Roman" w:cs="Times New Roman"/>
        </w:rPr>
        <w:t xml:space="preserve">The majority of bacteria are from </w:t>
      </w:r>
      <w:r w:rsidR="00B765A5">
        <w:rPr>
          <w:rFonts w:ascii="Times New Roman" w:hAnsi="Times New Roman" w:cs="Times New Roman"/>
        </w:rPr>
        <w:t xml:space="preserve">aerobic </w:t>
      </w:r>
      <w:r w:rsidR="0025273D">
        <w:rPr>
          <w:rFonts w:ascii="Times New Roman" w:hAnsi="Times New Roman" w:cs="Times New Roman"/>
        </w:rPr>
        <w:t>heterotrophic lineages</w:t>
      </w:r>
      <w:r w:rsidR="003F71DA">
        <w:rPr>
          <w:rFonts w:ascii="Times New Roman" w:hAnsi="Times New Roman" w:cs="Times New Roman"/>
        </w:rPr>
        <w:t xml:space="preserve">. </w:t>
      </w:r>
      <w:r w:rsidR="004B7EFB">
        <w:rPr>
          <w:rFonts w:ascii="Times New Roman" w:hAnsi="Times New Roman" w:cs="Times New Roman"/>
        </w:rPr>
        <w:t xml:space="preserve">The only signatures from strict </w:t>
      </w:r>
      <w:r w:rsidR="003F71DA">
        <w:rPr>
          <w:rFonts w:ascii="Times New Roman" w:hAnsi="Times New Roman" w:cs="Times New Roman"/>
        </w:rPr>
        <w:t xml:space="preserve">photoautotrophic bacteria </w:t>
      </w:r>
      <w:r w:rsidR="004B7EFB">
        <w:rPr>
          <w:rFonts w:ascii="Times New Roman" w:hAnsi="Times New Roman" w:cs="Times New Roman"/>
        </w:rPr>
        <w:t>were</w:t>
      </w:r>
      <w:r w:rsidR="003F71DA">
        <w:rPr>
          <w:rFonts w:ascii="Times New Roman" w:hAnsi="Times New Roman" w:cs="Times New Roman"/>
        </w:rPr>
        <w:t xml:space="preserve"> cyanobacteria</w:t>
      </w:r>
      <w:r w:rsidR="004B7EFB">
        <w:rPr>
          <w:rFonts w:ascii="Times New Roman" w:hAnsi="Times New Roman" w:cs="Times New Roman"/>
        </w:rPr>
        <w:t>l</w:t>
      </w:r>
      <w:r w:rsidR="003F71DA">
        <w:rPr>
          <w:rFonts w:ascii="Times New Roman" w:hAnsi="Times New Roman" w:cs="Times New Roman"/>
        </w:rPr>
        <w:t xml:space="preserve"> </w:t>
      </w:r>
      <w:r w:rsidR="004B7EFB">
        <w:rPr>
          <w:rFonts w:ascii="Times New Roman" w:hAnsi="Times New Roman" w:cs="Times New Roman"/>
        </w:rPr>
        <w:t>sequences;</w:t>
      </w:r>
      <w:r w:rsidR="003F71DA">
        <w:rPr>
          <w:rFonts w:ascii="Times New Roman" w:hAnsi="Times New Roman" w:cs="Times New Roman"/>
        </w:rPr>
        <w:t xml:space="preserve"> </w:t>
      </w:r>
      <w:r w:rsidR="004B7EFB">
        <w:rPr>
          <w:rFonts w:ascii="Times New Roman" w:hAnsi="Times New Roman" w:cs="Times New Roman"/>
        </w:rPr>
        <w:t>however, these not classifiable and may be chloroplast sequences</w:t>
      </w:r>
      <w:r w:rsidR="003F71DA">
        <w:rPr>
          <w:rFonts w:ascii="Times New Roman" w:hAnsi="Times New Roman" w:cs="Times New Roman"/>
        </w:rPr>
        <w:t>. The</w:t>
      </w:r>
      <w:r w:rsidR="0025273D">
        <w:rPr>
          <w:rFonts w:ascii="Times New Roman" w:hAnsi="Times New Roman" w:cs="Times New Roman"/>
        </w:rPr>
        <w:t xml:space="preserve"> Rhodobacterales may be photo</w:t>
      </w:r>
      <w:r w:rsidR="00B765A5">
        <w:rPr>
          <w:rFonts w:ascii="Times New Roman" w:hAnsi="Times New Roman" w:cs="Times New Roman"/>
        </w:rPr>
        <w:t>auto</w:t>
      </w:r>
      <w:r w:rsidR="0025273D">
        <w:rPr>
          <w:rFonts w:ascii="Times New Roman" w:hAnsi="Times New Roman" w:cs="Times New Roman"/>
        </w:rPr>
        <w:t xml:space="preserve">trophic </w:t>
      </w:r>
      <w:r w:rsidR="003F71DA">
        <w:rPr>
          <w:rFonts w:ascii="Times New Roman" w:hAnsi="Times New Roman" w:cs="Times New Roman"/>
        </w:rPr>
        <w:t>(*check)</w:t>
      </w:r>
      <w:r w:rsidR="00B765A5">
        <w:rPr>
          <w:rFonts w:ascii="Times New Roman" w:hAnsi="Times New Roman" w:cs="Times New Roman"/>
        </w:rPr>
        <w:t xml:space="preserve">. </w:t>
      </w:r>
      <w:r w:rsidR="003F71DA">
        <w:rPr>
          <w:rFonts w:ascii="Times New Roman" w:hAnsi="Times New Roman" w:cs="Times New Roman"/>
        </w:rPr>
        <w:t xml:space="preserve">The suboxic environment may preclude </w:t>
      </w:r>
      <w:r w:rsidR="0025273D">
        <w:rPr>
          <w:rFonts w:ascii="Times New Roman" w:hAnsi="Times New Roman" w:cs="Times New Roman"/>
        </w:rPr>
        <w:t xml:space="preserve">strict anaerobes </w:t>
      </w:r>
      <w:r w:rsidR="003F71DA">
        <w:rPr>
          <w:rFonts w:ascii="Times New Roman" w:hAnsi="Times New Roman" w:cs="Times New Roman"/>
        </w:rPr>
        <w:t xml:space="preserve">as only </w:t>
      </w:r>
      <w:r w:rsidR="0025273D" w:rsidRPr="0025273D">
        <w:rPr>
          <w:rFonts w:ascii="Times New Roman" w:hAnsi="Times New Roman" w:cs="Times New Roman"/>
        </w:rPr>
        <w:t>Clostridia</w:t>
      </w:r>
      <w:r w:rsidR="0025273D">
        <w:rPr>
          <w:rFonts w:ascii="Times New Roman" w:hAnsi="Times New Roman" w:cs="Times New Roman"/>
        </w:rPr>
        <w:t xml:space="preserve">, primarily of the genus </w:t>
      </w:r>
      <w:r w:rsidR="0025273D">
        <w:rPr>
          <w:rFonts w:ascii="Times New Roman" w:hAnsi="Times New Roman" w:cs="Times New Roman"/>
          <w:i/>
        </w:rPr>
        <w:t>Halanaerobium</w:t>
      </w:r>
      <w:r w:rsidR="0025273D">
        <w:rPr>
          <w:rFonts w:ascii="Times New Roman" w:hAnsi="Times New Roman" w:cs="Times New Roman"/>
        </w:rPr>
        <w:t>, and sulfate-reducing</w:t>
      </w:r>
      <w:r w:rsidR="004B7EFB">
        <w:rPr>
          <w:rFonts w:ascii="Times New Roman" w:hAnsi="Times New Roman" w:cs="Times New Roman"/>
        </w:rPr>
        <w:t xml:space="preserve"> Deltaproteobacteria</w:t>
      </w:r>
      <w:r w:rsidR="0025273D">
        <w:rPr>
          <w:rFonts w:ascii="Times New Roman" w:hAnsi="Times New Roman" w:cs="Times New Roman"/>
        </w:rPr>
        <w:t xml:space="preserve">. The facultative anaerobes included sulfur oxidizing Epsilonproteobacteria </w:t>
      </w:r>
      <w:r w:rsidR="00B765A5">
        <w:rPr>
          <w:rFonts w:ascii="Times New Roman" w:hAnsi="Times New Roman" w:cs="Times New Roman"/>
        </w:rPr>
        <w:t xml:space="preserve">that may be chemolithoautotrophs. Information for the </w:t>
      </w:r>
      <w:r w:rsidR="0025273D">
        <w:rPr>
          <w:rFonts w:ascii="Times New Roman" w:hAnsi="Times New Roman" w:cs="Times New Roman"/>
        </w:rPr>
        <w:t>candidate divisions these data are lacking</w:t>
      </w:r>
      <w:r w:rsidR="00B765A5">
        <w:rPr>
          <w:rFonts w:ascii="Times New Roman" w:hAnsi="Times New Roman" w:cs="Times New Roman"/>
        </w:rPr>
        <w:t xml:space="preserve"> but RF3 </w:t>
      </w:r>
      <w:r w:rsidR="003F71DA">
        <w:rPr>
          <w:rFonts w:ascii="Times New Roman" w:hAnsi="Times New Roman" w:cs="Times New Roman"/>
        </w:rPr>
        <w:t>and OD1 appear</w:t>
      </w:r>
      <w:r w:rsidR="00B765A5">
        <w:rPr>
          <w:rFonts w:ascii="Times New Roman" w:hAnsi="Times New Roman" w:cs="Times New Roman"/>
        </w:rPr>
        <w:t xml:space="preserve"> to be</w:t>
      </w:r>
      <w:r w:rsidR="003F71DA">
        <w:rPr>
          <w:rFonts w:ascii="Times New Roman" w:hAnsi="Times New Roman" w:cs="Times New Roman"/>
        </w:rPr>
        <w:t xml:space="preserve"> at higher abundance in the deep zone</w:t>
      </w:r>
      <w:r w:rsidR="0025273D">
        <w:rPr>
          <w:rFonts w:ascii="Times New Roman" w:hAnsi="Times New Roman" w:cs="Times New Roman"/>
        </w:rPr>
        <w:t>.</w:t>
      </w:r>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 xml:space="preserve">Chloroplast sequences were abundant in all samples except the 6.5 m 0.8 µm sample. </w:t>
      </w:r>
      <w:r w:rsidR="00C24F6B">
        <w:rPr>
          <w:rFonts w:ascii="Times New Roman" w:hAnsi="Times New Roman" w:cs="Times New Roman"/>
        </w:rPr>
        <w:t>C</w:t>
      </w:r>
      <w:r w:rsidR="003E6596">
        <w:rPr>
          <w:rFonts w:ascii="Times New Roman" w:hAnsi="Times New Roman" w:cs="Times New Roman"/>
        </w:rPr>
        <w:t>hlorophyte</w:t>
      </w:r>
      <w:r>
        <w:rPr>
          <w:rFonts w:ascii="Times New Roman" w:hAnsi="Times New Roman" w:cs="Times New Roman"/>
        </w:rPr>
        <w:t xml:space="preserve"> and</w:t>
      </w:r>
      <w:r>
        <w:rPr>
          <w:rFonts w:ascii="Times New Roman" w:hAnsi="Times New Roman" w:cs="Times New Roman"/>
          <w:i/>
        </w:rPr>
        <w:t xml:space="preserve"> </w:t>
      </w:r>
      <w:r w:rsidR="003E6596">
        <w:rPr>
          <w:rFonts w:ascii="Times New Roman" w:hAnsi="Times New Roman" w:cs="Times New Roman"/>
        </w:rPr>
        <w:t>dictyochophyte algae</w:t>
      </w:r>
      <w:r w:rsidR="00C24F6B">
        <w:rPr>
          <w:rFonts w:ascii="Times New Roman" w:hAnsi="Times New Roman" w:cs="Times New Roman"/>
        </w:rPr>
        <w:t xml:space="preserve"> were the dominant Eucarya and had the same distribution as chloroplasts </w:t>
      </w:r>
      <w:r w:rsidR="00A16417">
        <w:rPr>
          <w:rFonts w:ascii="Times New Roman" w:hAnsi="Times New Roman" w:cs="Times New Roman"/>
        </w:rPr>
        <w:t>(Figure 2B</w:t>
      </w:r>
      <w:r w:rsidR="003F71DA">
        <w:rPr>
          <w:rFonts w:ascii="Times New Roman" w:hAnsi="Times New Roman" w:cs="Times New Roman"/>
        </w:rPr>
        <w:t>)</w:t>
      </w:r>
      <w:r w:rsidR="003F71DA" w:rsidRPr="003F71DA">
        <w:rPr>
          <w:rFonts w:ascii="Times New Roman" w:hAnsi="Times New Roman" w:cs="Times New Roman"/>
        </w:rPr>
        <w:t xml:space="preserve"> </w:t>
      </w:r>
      <w:r w:rsidR="003F71DA">
        <w:rPr>
          <w:rFonts w:ascii="Times New Roman" w:hAnsi="Times New Roman" w:cs="Times New Roman"/>
        </w:rPr>
        <w:t xml:space="preserve">and thus were the </w:t>
      </w:r>
      <w:r w:rsidR="004B7EFB">
        <w:rPr>
          <w:rFonts w:ascii="Times New Roman" w:hAnsi="Times New Roman" w:cs="Times New Roman"/>
        </w:rPr>
        <w:t>main primary producers in Organic Lake</w:t>
      </w:r>
      <w:r w:rsidR="003F71DA">
        <w:rPr>
          <w:rFonts w:ascii="Times New Roman" w:hAnsi="Times New Roman" w:cs="Times New Roman"/>
        </w:rPr>
        <w:t xml:space="preserve">. </w:t>
      </w:r>
      <w:r w:rsidR="007D4E71">
        <w:rPr>
          <w:rFonts w:ascii="Times New Roman" w:hAnsi="Times New Roman" w:cs="Times New Roman"/>
        </w:rPr>
        <w:t xml:space="preserve">Chlorophytes were principally of the genus </w:t>
      </w:r>
      <w:r w:rsidR="007D4E71">
        <w:rPr>
          <w:rFonts w:ascii="Times New Roman" w:hAnsi="Times New Roman" w:cs="Times New Roman"/>
          <w:i/>
        </w:rPr>
        <w:t>Dunaliella</w:t>
      </w:r>
      <w:r w:rsidR="007D4E71">
        <w:rPr>
          <w:rFonts w:ascii="Times New Roman" w:hAnsi="Times New Roman" w:cs="Times New Roman"/>
        </w:rPr>
        <w:t xml:space="preserve"> which have been previously shown to be the </w:t>
      </w:r>
      <w:r w:rsidR="003F71DA">
        <w:rPr>
          <w:rFonts w:ascii="Times New Roman" w:hAnsi="Times New Roman" w:cs="Times New Roman"/>
        </w:rPr>
        <w:t xml:space="preserve">dominant </w:t>
      </w:r>
      <w:r w:rsidR="007D4E71">
        <w:rPr>
          <w:rFonts w:ascii="Times New Roman" w:hAnsi="Times New Roman" w:cs="Times New Roman"/>
        </w:rPr>
        <w:t xml:space="preserve">alga in Organic Lake (Franzmann </w:t>
      </w:r>
      <w:r w:rsidR="007D4E71">
        <w:rPr>
          <w:rFonts w:ascii="Times New Roman" w:hAnsi="Times New Roman" w:cs="Times New Roman"/>
          <w:i/>
        </w:rPr>
        <w:t>et al</w:t>
      </w:r>
      <w:r w:rsidR="007D4E71">
        <w:rPr>
          <w:rFonts w:ascii="Times New Roman" w:hAnsi="Times New Roman" w:cs="Times New Roman"/>
        </w:rPr>
        <w:t xml:space="preserve">., 1987b). </w:t>
      </w:r>
      <w:r w:rsidR="007D4E71">
        <w:rPr>
          <w:rFonts w:ascii="Times New Roman" w:hAnsi="Times New Roman" w:cs="Times New Roman"/>
          <w:i/>
        </w:rPr>
        <w:t xml:space="preserve">Dunaliella </w:t>
      </w:r>
      <w:r w:rsidR="007D4E71">
        <w:rPr>
          <w:rFonts w:ascii="Times New Roman" w:hAnsi="Times New Roman" w:cs="Times New Roman"/>
        </w:rPr>
        <w:t>are halophilic</w:t>
      </w:r>
      <w:r w:rsidR="006F6F20">
        <w:rPr>
          <w:rFonts w:ascii="Times New Roman" w:hAnsi="Times New Roman" w:cs="Times New Roman"/>
        </w:rPr>
        <w:t xml:space="preserve"> green algae</w:t>
      </w:r>
      <w:r w:rsidR="007D4E71">
        <w:rPr>
          <w:rFonts w:ascii="Times New Roman" w:hAnsi="Times New Roman" w:cs="Times New Roman"/>
        </w:rPr>
        <w:t xml:space="preserve"> and only known (*check) in high salt environments. Dictyochophytes (sillicoflagellates) </w:t>
      </w:r>
      <w:r w:rsidR="000758FC">
        <w:rPr>
          <w:rFonts w:ascii="Times New Roman" w:hAnsi="Times New Roman" w:cs="Times New Roman"/>
        </w:rPr>
        <w:t xml:space="preserve">were related to the genus </w:t>
      </w:r>
      <w:r w:rsidR="000758FC">
        <w:rPr>
          <w:rFonts w:ascii="Times New Roman" w:hAnsi="Times New Roman" w:cs="Times New Roman"/>
          <w:i/>
        </w:rPr>
        <w:t xml:space="preserve">Pseudopedinella. </w:t>
      </w:r>
      <w:proofErr w:type="gramStart"/>
      <w:r w:rsidR="000758FC">
        <w:rPr>
          <w:rFonts w:ascii="Times New Roman" w:hAnsi="Times New Roman" w:cs="Times New Roman"/>
        </w:rPr>
        <w:t>(*lifestyle?)</w:t>
      </w:r>
      <w:proofErr w:type="gramEnd"/>
      <w:r w:rsidR="000758FC">
        <w:rPr>
          <w:rFonts w:ascii="Times New Roman" w:hAnsi="Times New Roman" w:cs="Times New Roman"/>
        </w:rPr>
        <w:t xml:space="preserve"> They </w:t>
      </w:r>
      <w:r w:rsidR="007D4E71">
        <w:rPr>
          <w:rFonts w:ascii="Times New Roman" w:hAnsi="Times New Roman" w:cs="Times New Roman"/>
        </w:rPr>
        <w:t xml:space="preserve">have only been previously detected in Antarctic lakes by </w:t>
      </w:r>
      <w:r w:rsidR="000758FC">
        <w:rPr>
          <w:rFonts w:ascii="Times New Roman" w:hAnsi="Times New Roman" w:cs="Times New Roman"/>
        </w:rPr>
        <w:t xml:space="preserve">sequencing of the </w:t>
      </w:r>
      <w:r w:rsidR="007D4E71">
        <w:rPr>
          <w:rFonts w:ascii="Times New Roman" w:hAnsi="Times New Roman" w:cs="Times New Roman"/>
        </w:rPr>
        <w:t>18S r</w:t>
      </w:r>
      <w:r w:rsidR="000758FC">
        <w:rPr>
          <w:rFonts w:ascii="Times New Roman" w:hAnsi="Times New Roman" w:cs="Times New Roman"/>
        </w:rPr>
        <w:t>R</w:t>
      </w:r>
      <w:r w:rsidR="007D4E71">
        <w:rPr>
          <w:rFonts w:ascii="Times New Roman" w:hAnsi="Times New Roman" w:cs="Times New Roman"/>
        </w:rPr>
        <w:t>NA</w:t>
      </w:r>
      <w:r w:rsidR="000758FC">
        <w:rPr>
          <w:rFonts w:ascii="Times New Roman" w:hAnsi="Times New Roman" w:cs="Times New Roman"/>
        </w:rPr>
        <w:t xml:space="preserve"> gene</w:t>
      </w:r>
      <w:r w:rsidR="007D4E71">
        <w:rPr>
          <w:rFonts w:ascii="Times New Roman" w:hAnsi="Times New Roman" w:cs="Times New Roman"/>
        </w:rPr>
        <w:t xml:space="preserve"> (Unrein </w:t>
      </w:r>
      <w:r w:rsidR="007D4E71">
        <w:rPr>
          <w:rFonts w:ascii="Times New Roman" w:hAnsi="Times New Roman" w:cs="Times New Roman"/>
          <w:i/>
        </w:rPr>
        <w:t>et al.</w:t>
      </w:r>
      <w:r w:rsidR="007D4E71">
        <w:rPr>
          <w:rFonts w:ascii="Times New Roman" w:hAnsi="Times New Roman" w:cs="Times New Roman"/>
        </w:rPr>
        <w:t>, 2005*Bielewics</w:t>
      </w:r>
      <w:proofErr w:type="gramStart"/>
      <w:r w:rsidR="007D4E71">
        <w:rPr>
          <w:rFonts w:ascii="Times New Roman" w:hAnsi="Times New Roman" w:cs="Times New Roman"/>
        </w:rPr>
        <w:t>?</w:t>
      </w:r>
      <w:r w:rsidR="000758FC">
        <w:rPr>
          <w:rFonts w:ascii="Times New Roman" w:hAnsi="Times New Roman" w:cs="Times New Roman"/>
        </w:rPr>
        <w:t>,</w:t>
      </w:r>
      <w:proofErr w:type="gramEnd"/>
      <w:r w:rsidR="000758FC">
        <w:rPr>
          <w:rFonts w:ascii="Times New Roman" w:hAnsi="Times New Roman" w:cs="Times New Roman"/>
        </w:rPr>
        <w:t xml:space="preserve"> Lauro </w:t>
      </w:r>
      <w:r w:rsidR="000758FC">
        <w:rPr>
          <w:rFonts w:ascii="Times New Roman" w:hAnsi="Times New Roman" w:cs="Times New Roman"/>
          <w:i/>
        </w:rPr>
        <w:t>et al.</w:t>
      </w:r>
      <w:r w:rsidR="000758FC">
        <w:rPr>
          <w:rFonts w:ascii="Times New Roman" w:hAnsi="Times New Roman" w:cs="Times New Roman"/>
        </w:rPr>
        <w:t xml:space="preserve">, 2011; Yau </w:t>
      </w:r>
      <w:r w:rsidR="000758FC">
        <w:rPr>
          <w:rFonts w:ascii="Times New Roman" w:hAnsi="Times New Roman" w:cs="Times New Roman"/>
          <w:i/>
        </w:rPr>
        <w:t>et al.</w:t>
      </w:r>
      <w:r w:rsidR="000758FC">
        <w:rPr>
          <w:rFonts w:ascii="Times New Roman" w:hAnsi="Times New Roman" w:cs="Times New Roman"/>
        </w:rPr>
        <w:t>, 2011</w:t>
      </w:r>
      <w:r w:rsidR="007D4E71">
        <w:rPr>
          <w:rFonts w:ascii="Times New Roman" w:hAnsi="Times New Roman" w:cs="Times New Roman"/>
        </w:rPr>
        <w:t>).</w:t>
      </w:r>
      <w:r w:rsidR="000758FC">
        <w:rPr>
          <w:rFonts w:ascii="Times New Roman" w:hAnsi="Times New Roman" w:cs="Times New Roman"/>
        </w:rPr>
        <w:t xml:space="preserve"> (*how similar where Unreins?). The Antarctic lakes in which they have been found range from freshwater (*check), saline to hypersaline making the physiological factors that allow their adaptation to Organic Lake unclear.  </w:t>
      </w:r>
      <w:r w:rsidR="00B6665A">
        <w:rPr>
          <w:rFonts w:ascii="Times New Roman" w:hAnsi="Times New Roman" w:cs="Times New Roman"/>
        </w:rPr>
        <w:t>Lower abundance eucarya included Bacillariophyta</w:t>
      </w:r>
      <w:r w:rsidR="00BA7343">
        <w:rPr>
          <w:rFonts w:ascii="Times New Roman" w:hAnsi="Times New Roman" w:cs="Times New Roman"/>
        </w:rPr>
        <w:t xml:space="preserve"> (diatoms)</w:t>
      </w:r>
      <w:r w:rsidR="00B6665A">
        <w:rPr>
          <w:rFonts w:ascii="Times New Roman" w:hAnsi="Times New Roman" w:cs="Times New Roman"/>
        </w:rPr>
        <w:t xml:space="preserve">, Dinophyceae, Fungi and heterotrophic choanoflagellates. </w:t>
      </w:r>
      <w:r w:rsidR="00BA7343">
        <w:rPr>
          <w:rFonts w:ascii="Times New Roman" w:hAnsi="Times New Roman" w:cs="Times New Roman"/>
        </w:rPr>
        <w:t xml:space="preserve">Bacillariophyta were related to </w:t>
      </w:r>
      <w:r w:rsidR="00BA7343" w:rsidRPr="00BA7343">
        <w:rPr>
          <w:rFonts w:ascii="Times New Roman" w:hAnsi="Times New Roman" w:cs="Times New Roman"/>
          <w:i/>
        </w:rPr>
        <w:t>Chaetoceros</w:t>
      </w:r>
      <w:r w:rsidR="00BA7343">
        <w:rPr>
          <w:rFonts w:ascii="Times New Roman" w:hAnsi="Times New Roman" w:cs="Times New Roman"/>
          <w:i/>
        </w:rPr>
        <w:t>.</w:t>
      </w:r>
      <w:r w:rsidR="00BA7343">
        <w:rPr>
          <w:rFonts w:ascii="Times New Roman" w:hAnsi="Times New Roman" w:cs="Times New Roman"/>
        </w:rPr>
        <w:t xml:space="preserve"> They </w:t>
      </w:r>
      <w:r w:rsidR="00BA7343" w:rsidRPr="00BA7343">
        <w:rPr>
          <w:rFonts w:ascii="Times New Roman" w:hAnsi="Times New Roman" w:cs="Times New Roman"/>
        </w:rPr>
        <w:t>are</w:t>
      </w:r>
      <w:r w:rsidR="00BA7343">
        <w:rPr>
          <w:rFonts w:ascii="Times New Roman" w:hAnsi="Times New Roman" w:cs="Times New Roman"/>
        </w:rPr>
        <w:t xml:space="preserve"> photoautotrophs and would contribute to primary production (*what sort? </w:t>
      </w:r>
      <w:proofErr w:type="gramStart"/>
      <w:r w:rsidR="00BA7343">
        <w:rPr>
          <w:rFonts w:ascii="Times New Roman" w:hAnsi="Times New Roman" w:cs="Times New Roman"/>
        </w:rPr>
        <w:t>*ref Donna’s paper about their distribution).</w:t>
      </w:r>
      <w:proofErr w:type="gramEnd"/>
      <w:r w:rsidR="00BA7343">
        <w:rPr>
          <w:rFonts w:ascii="Times New Roman" w:hAnsi="Times New Roman" w:cs="Times New Roman"/>
        </w:rPr>
        <w:t xml:space="preserve"> </w:t>
      </w:r>
      <w:proofErr w:type="gramStart"/>
      <w:r w:rsidR="00BA7343">
        <w:rPr>
          <w:rFonts w:ascii="Times New Roman" w:hAnsi="Times New Roman" w:cs="Times New Roman"/>
        </w:rPr>
        <w:t>The dinoflagellates?</w:t>
      </w:r>
      <w:proofErr w:type="gramEnd"/>
      <w:r w:rsidR="00BA7343">
        <w:rPr>
          <w:rFonts w:ascii="Times New Roman" w:hAnsi="Times New Roman" w:cs="Times New Roman"/>
        </w:rPr>
        <w:t xml:space="preserve"> Choanoflagellates have been described in Organic Lake and was the first description of a choanoflagellate in a hypersaline environment (*Van den hoff). </w:t>
      </w:r>
      <w:r w:rsidR="000758FC">
        <w:rPr>
          <w:rFonts w:ascii="Times New Roman" w:hAnsi="Times New Roman" w:cs="Times New Roman"/>
        </w:rPr>
        <w:t>(*comment on why they are adapted to Organic Lake)</w:t>
      </w:r>
      <w:r w:rsidR="00BA7343">
        <w:rPr>
          <w:rFonts w:ascii="Times New Roman" w:hAnsi="Times New Roman" w:cs="Times New Roman"/>
        </w:rPr>
        <w:t xml:space="preserve">(*how much of an impact are </w:t>
      </w:r>
      <w:proofErr w:type="gramStart"/>
      <w:r w:rsidR="00BA7343">
        <w:rPr>
          <w:rFonts w:ascii="Times New Roman" w:hAnsi="Times New Roman" w:cs="Times New Roman"/>
        </w:rPr>
        <w:t>the  choanoflagellates</w:t>
      </w:r>
      <w:proofErr w:type="gramEnd"/>
      <w:r w:rsidR="00BA7343">
        <w:rPr>
          <w:rFonts w:ascii="Times New Roman" w:hAnsi="Times New Roman" w:cs="Times New Roman"/>
        </w:rPr>
        <w:t xml:space="preserve"> having on Organic Lake?)</w:t>
      </w:r>
    </w:p>
    <w:p w:rsidR="0072738D" w:rsidRDefault="004B7EFB" w:rsidP="004A15A0">
      <w:pPr>
        <w:spacing w:line="240" w:lineRule="auto"/>
        <w:jc w:val="both"/>
        <w:rPr>
          <w:rFonts w:ascii="Times New Roman" w:hAnsi="Times New Roman" w:cs="Times New Roman"/>
        </w:rPr>
      </w:pPr>
      <w:r>
        <w:rPr>
          <w:rFonts w:ascii="Times New Roman" w:hAnsi="Times New Roman" w:cs="Times New Roman"/>
        </w:rPr>
        <w:t>Most of the taxa detected in Organic Lake are related to</w:t>
      </w:r>
      <w:r w:rsidR="00BA7343">
        <w:rPr>
          <w:rFonts w:ascii="Times New Roman" w:hAnsi="Times New Roman" w:cs="Times New Roman"/>
        </w:rPr>
        <w:t xml:space="preserve"> </w:t>
      </w:r>
      <w:r>
        <w:rPr>
          <w:rFonts w:ascii="Times New Roman" w:hAnsi="Times New Roman" w:cs="Times New Roman"/>
        </w:rPr>
        <w:t xml:space="preserve">known </w:t>
      </w:r>
      <w:r w:rsidR="00BA7343">
        <w:rPr>
          <w:rFonts w:ascii="Times New Roman" w:hAnsi="Times New Roman" w:cs="Times New Roman"/>
        </w:rPr>
        <w:t>halophiles</w:t>
      </w:r>
      <w:r>
        <w:rPr>
          <w:rFonts w:ascii="Times New Roman" w:hAnsi="Times New Roman" w:cs="Times New Roman"/>
        </w:rPr>
        <w:t xml:space="preserve">, psychrophiles or are associated with </w:t>
      </w:r>
      <w:r w:rsidR="00B83782">
        <w:rPr>
          <w:rFonts w:ascii="Times New Roman" w:hAnsi="Times New Roman" w:cs="Times New Roman"/>
        </w:rPr>
        <w:t xml:space="preserve">similar </w:t>
      </w:r>
      <w:r>
        <w:rPr>
          <w:rFonts w:ascii="Times New Roman" w:hAnsi="Times New Roman" w:cs="Times New Roman"/>
        </w:rPr>
        <w:t>environments</w:t>
      </w:r>
      <w:r w:rsidR="00BA7343">
        <w:rPr>
          <w:rFonts w:ascii="Times New Roman" w:hAnsi="Times New Roman" w:cs="Times New Roman"/>
        </w:rPr>
        <w:t>.</w:t>
      </w:r>
      <w:r>
        <w:rPr>
          <w:rFonts w:ascii="Times New Roman" w:hAnsi="Times New Roman" w:cs="Times New Roman"/>
        </w:rPr>
        <w:t xml:space="preserve"> </w:t>
      </w:r>
      <w:r w:rsidR="00B83782">
        <w:rPr>
          <w:rFonts w:ascii="Times New Roman" w:hAnsi="Times New Roman" w:cs="Times New Roman"/>
        </w:rPr>
        <w:t xml:space="preserve">The majority also have </w:t>
      </w:r>
      <w:r w:rsidR="000758FC">
        <w:rPr>
          <w:rFonts w:ascii="Times New Roman" w:hAnsi="Times New Roman" w:cs="Times New Roman"/>
        </w:rPr>
        <w:t>relatives in the Southern Ocean environment, which is where the population was likely originally derived or may be reseeded from</w:t>
      </w:r>
      <w:r w:rsidR="000336A5">
        <w:rPr>
          <w:rFonts w:ascii="Times New Roman" w:hAnsi="Times New Roman" w:cs="Times New Roman"/>
        </w:rPr>
        <w:t>, but are not apparent in such high abundance as in Organic Lake</w:t>
      </w:r>
      <w:r w:rsidR="000758FC">
        <w:rPr>
          <w:rFonts w:ascii="Times New Roman" w:hAnsi="Times New Roman" w:cs="Times New Roman"/>
        </w:rPr>
        <w:t xml:space="preserve">. </w:t>
      </w:r>
      <w:r w:rsidR="000336A5">
        <w:rPr>
          <w:rFonts w:ascii="Times New Roman" w:hAnsi="Times New Roman" w:cs="Times New Roman"/>
        </w:rPr>
        <w:t>Others are found in particular niches of the marine environment such as sea ice, coastal or deep waters. This</w:t>
      </w:r>
      <w:r w:rsidR="000758FC">
        <w:rPr>
          <w:rFonts w:ascii="Times New Roman" w:hAnsi="Times New Roman" w:cs="Times New Roman"/>
        </w:rPr>
        <w:t xml:space="preserve"> indicates</w:t>
      </w:r>
      <w:r w:rsidR="000336A5">
        <w:rPr>
          <w:rFonts w:ascii="Times New Roman" w:hAnsi="Times New Roman" w:cs="Times New Roman"/>
        </w:rPr>
        <w:t>, although marine derived,</w:t>
      </w:r>
      <w:r w:rsidR="000758FC">
        <w:rPr>
          <w:rFonts w:ascii="Times New Roman" w:hAnsi="Times New Roman" w:cs="Times New Roman"/>
        </w:rPr>
        <w:t xml:space="preserve"> environmental constraints are selecting for particular taxonomic groups</w:t>
      </w:r>
      <w:r w:rsidR="000336A5">
        <w:rPr>
          <w:rFonts w:ascii="Times New Roman" w:hAnsi="Times New Roman" w:cs="Times New Roman"/>
        </w:rPr>
        <w:t xml:space="preserve"> in Organic Lake. The detection of similar taxa as have been seen previously hints at a continuity of a community particularly adapted to the hypersaline and cold Organic Lake environment.</w:t>
      </w:r>
      <w:r w:rsidR="00FA3F0F">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805727" w:rsidP="004A15A0">
      <w:pPr>
        <w:spacing w:line="240" w:lineRule="auto"/>
        <w:jc w:val="both"/>
        <w:rPr>
          <w:rFonts w:ascii="Times New Roman" w:hAnsi="Times New Roman" w:cs="Times New Roman"/>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hypotheseses of metabolism and physiology) </w:t>
      </w:r>
      <w:r w:rsidR="009D0D5C">
        <w:rPr>
          <w:rFonts w:ascii="Times New Roman" w:hAnsi="Times New Roman" w:cs="Times New Roman"/>
        </w:rPr>
        <w:t xml:space="preserve">Seriation analysis showed the cellular </w:t>
      </w:r>
      <w:r w:rsidR="009D0D5C" w:rsidRPr="008D0937">
        <w:rPr>
          <w:rFonts w:ascii="Times New Roman" w:hAnsi="Times New Roman" w:cs="Times New Roman"/>
        </w:rPr>
        <w:t xml:space="preserve">community composition </w:t>
      </w:r>
      <w:r w:rsidR="009D0D5C">
        <w:rPr>
          <w:rFonts w:ascii="Times New Roman" w:hAnsi="Times New Roman" w:cs="Times New Roman"/>
        </w:rPr>
        <w:t>clustered according to size fraction and depth (Figure 3)</w:t>
      </w:r>
      <w:r w:rsidR="00634548">
        <w:rPr>
          <w:rFonts w:ascii="Times New Roman" w:hAnsi="Times New Roman" w:cs="Times New Roman"/>
        </w:rPr>
        <w:t xml:space="preserve"> and identified taxa were differentially distributed between, or within the zones</w:t>
      </w:r>
      <w:r w:rsidR="009D0D5C">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sidR="009D0D5C">
        <w:rPr>
          <w:rFonts w:ascii="Times New Roman" w:hAnsi="Times New Roman" w:cs="Times New Roman"/>
        </w:rPr>
        <w:t xml:space="preserve"> by ANOSIM analysis (Rho: 0.53, significance: 0.1%). </w:t>
      </w:r>
      <w:r>
        <w:rPr>
          <w:rFonts w:ascii="Times New Roman" w:hAnsi="Times New Roman" w:cs="Times New Roman"/>
        </w:rPr>
        <w:t>This indicates that taxonomic groups were adapted to specif</w:t>
      </w:r>
      <w:r w:rsidR="006E3332">
        <w:rPr>
          <w:rFonts w:ascii="Times New Roman" w:hAnsi="Times New Roman" w:cs="Times New Roman"/>
        </w:rPr>
        <w:t>ic niches within the lake</w:t>
      </w:r>
      <w:proofErr w:type="gramStart"/>
      <w:r w:rsidR="006E3332">
        <w:rPr>
          <w:rFonts w:ascii="Times New Roman" w:hAnsi="Times New Roman" w:cs="Times New Roman"/>
        </w:rPr>
        <w:t>.</w:t>
      </w:r>
      <w:r>
        <w:rPr>
          <w:rFonts w:ascii="Times New Roman" w:hAnsi="Times New Roman" w:cs="Times New Roman"/>
        </w:rPr>
        <w:t>.</w:t>
      </w:r>
      <w:proofErr w:type="gramEnd"/>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6E3332"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previously isolated from Organic Lake (Franzmann </w:t>
      </w:r>
      <w:r w:rsidR="008C3808">
        <w:rPr>
          <w:rFonts w:ascii="Times New Roman" w:hAnsi="Times New Roman" w:cs="Times New Roman"/>
          <w:i/>
        </w:rPr>
        <w:t>et al</w:t>
      </w:r>
      <w:r w:rsidR="008C3808">
        <w:rPr>
          <w:rFonts w:ascii="Times New Roman" w:hAnsi="Times New Roman" w:cs="Times New Roman"/>
        </w:rPr>
        <w:t xml:space="preserve">., 1987b). These Flavobacteria isolates are long 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r w:rsidR="006E3332">
        <w:rPr>
          <w:rFonts w:ascii="Times New Roman" w:hAnsi="Times New Roman" w:cs="Times New Roman"/>
        </w:rPr>
        <w:t xml:space="preserve">Flavobacteria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r w:rsidR="008C3808">
        <w:rPr>
          <w:rFonts w:ascii="Times New Roman" w:hAnsi="Times New Roman" w:cs="Times New Roman"/>
          <w:i/>
        </w:rPr>
        <w:t>Psychroflexus</w:t>
      </w:r>
      <w:r w:rsidR="008C3808">
        <w:rPr>
          <w:rFonts w:ascii="Times New Roman" w:hAnsi="Times New Roman" w:cs="Times New Roman"/>
        </w:rPr>
        <w:t xml:space="preserve"> species to date (</w:t>
      </w:r>
      <w:r w:rsidR="008C3808" w:rsidRPr="00E72BB9">
        <w:rPr>
          <w:rFonts w:ascii="Times New Roman" w:hAnsi="Times New Roman" w:cs="Times New Roman"/>
        </w:rPr>
        <w:t>Donachie</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2010), </w:t>
      </w:r>
      <w:r w:rsidR="008C3808">
        <w:rPr>
          <w:rFonts w:ascii="Times New Roman" w:hAnsi="Times New Roman" w:cs="Times New Roman"/>
          <w:i/>
        </w:rPr>
        <w:t xml:space="preserve">P. gondwanensis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carotenoid pigments) </w:t>
      </w:r>
      <w:r w:rsidR="008C3808">
        <w:rPr>
          <w:rFonts w:ascii="Times New Roman" w:hAnsi="Times New Roman" w:cs="Times New Roman"/>
        </w:rPr>
        <w:t xml:space="preserve">aerobic chemoheterotroph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r w:rsidRPr="00134F77">
        <w:rPr>
          <w:rFonts w:ascii="Times New Roman" w:hAnsi="Times New Roman" w:cs="Times New Roman"/>
          <w:i/>
        </w:rPr>
        <w:t>Psychroflexus</w:t>
      </w:r>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gondwanense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8C3808">
        <w:rPr>
          <w:rFonts w:ascii="Times New Roman" w:hAnsi="Times New Roman" w:cs="Times New Roman"/>
        </w:rPr>
        <w:t>Immunofluoresence</w:t>
      </w:r>
      <w:r w:rsidR="00FC1CA0">
        <w:rPr>
          <w:rFonts w:ascii="Times New Roman" w:hAnsi="Times New Roman" w:cs="Times New Roman"/>
        </w:rPr>
        <w:t xml:space="preserve"> staining has shown </w:t>
      </w:r>
      <w:r w:rsidR="00F0649F">
        <w:rPr>
          <w:rFonts w:ascii="Times New Roman" w:hAnsi="Times New Roman" w:cs="Times New Roman"/>
          <w:i/>
        </w:rPr>
        <w:t xml:space="preserve">P. gondwanese </w:t>
      </w:r>
      <w:r w:rsidR="00F0649F">
        <w:rPr>
          <w:rFonts w:ascii="Times New Roman" w:hAnsi="Times New Roman" w:cs="Times New Roman"/>
        </w:rPr>
        <w:t>to be most abundant in surface waters 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r w:rsidR="00D907CB">
        <w:rPr>
          <w:rFonts w:ascii="Times New Roman" w:hAnsi="Times New Roman" w:cs="Times New Roman"/>
          <w:i/>
        </w:rPr>
        <w:t xml:space="preserve">Psychroflexus </w:t>
      </w:r>
      <w:r w:rsidR="00D907CB">
        <w:rPr>
          <w:rFonts w:ascii="Times New Roman" w:hAnsi="Times New Roman" w:cs="Times New Roman"/>
        </w:rPr>
        <w:t>species may be metabolically active in the deep zone (*check nitrate reductase).</w:t>
      </w:r>
      <w:r w:rsidR="00B2383A">
        <w:rPr>
          <w:rFonts w:ascii="Times New Roman" w:hAnsi="Times New Roman" w:cs="Times New Roman"/>
        </w:rPr>
        <w:t xml:space="preserve"> The varied size and depth distribution of this one genus implies some variation in Organic Lake Flavobacteria such as substrate preference or particle attached vs planktonic lifestyle.</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lastRenderedPageBreak/>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r>
        <w:rPr>
          <w:rFonts w:ascii="Times New Roman" w:hAnsi="Times New Roman" w:cs="Times New Roman"/>
          <w:i/>
        </w:rPr>
        <w:t xml:space="preserve">Halomonas </w:t>
      </w:r>
      <w:r>
        <w:rPr>
          <w:rFonts w:ascii="Times New Roman" w:hAnsi="Times New Roman" w:cs="Times New Roman"/>
        </w:rPr>
        <w:t xml:space="preserve">and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175C82"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sporulation</w:t>
      </w:r>
      <w:r w:rsidR="006F6F20">
        <w:rPr>
          <w:rFonts w:ascii="Times New Roman" w:hAnsi="Times New Roman" w:cs="Times New Roman"/>
        </w:rPr>
        <w:t>, 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The mixed zone of the 0.1 µm was dominated by Pedinellales (</w:t>
      </w:r>
      <w:r w:rsidR="007D4E71">
        <w:rPr>
          <w:rFonts w:ascii="Times New Roman" w:hAnsi="Times New Roman" w:cs="Times New Roman"/>
        </w:rPr>
        <w:t>dictyochophytes</w:t>
      </w:r>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Current structure:</w:t>
      </w:r>
    </w:p>
    <w:p w:rsidR="001E0279" w:rsidRDefault="00175C82" w:rsidP="00411BA9">
      <w:pPr>
        <w:spacing w:line="240" w:lineRule="auto"/>
        <w:jc w:val="both"/>
        <w:rPr>
          <w:rFonts w:ascii="Times New Roman" w:hAnsi="Times New Roman" w:cs="Times New Roman"/>
        </w:rPr>
      </w:pPr>
      <w:r>
        <w:rPr>
          <w:rFonts w:ascii="Times New Roman" w:hAnsi="Times New Roman" w:cs="Times New Roman"/>
        </w:rPr>
        <w:t>*overview of major groups and what they do: size and depth differences</w:t>
      </w:r>
      <w:r w:rsidR="00B16FF0">
        <w:rPr>
          <w:rFonts w:ascii="Times New Roman" w:hAnsi="Times New Roman" w:cs="Times New Roman"/>
        </w:rPr>
        <w:t xml:space="preserve">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Other ways</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Bacteria </w:t>
      </w:r>
    </w:p>
    <w:p w:rsidR="008A5F57" w:rsidRDefault="00175C82" w:rsidP="00411BA9">
      <w:pPr>
        <w:spacing w:line="240" w:lineRule="auto"/>
        <w:jc w:val="both"/>
        <w:rPr>
          <w:rFonts w:ascii="Times New Roman" w:hAnsi="Times New Roman" w:cs="Times New Roman"/>
        </w:rPr>
      </w:pPr>
      <w:proofErr w:type="gramStart"/>
      <w:r w:rsidRPr="00175C82">
        <w:rPr>
          <w:rFonts w:ascii="Times New Roman" w:hAnsi="Times New Roman" w:cs="Times New Roman"/>
          <w:b/>
        </w:rPr>
        <w:t>chemoorganoheterotrophic</w:t>
      </w:r>
      <w:proofErr w:type="gramEnd"/>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photoorganoautotrophic</w:t>
      </w:r>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lastRenderedPageBreak/>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*Actinobacteria 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 xml:space="preserve">bacteria have a PR. This is comparable to the Mediterranean Sea estimates of 13% (*Sabehi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recA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Phylogenetic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proteorhodopsin</w:t>
      </w:r>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5307EF">
        <w:rPr>
          <w:rFonts w:ascii="Times New Roman" w:hAnsi="Times New Roman" w:cs="Times New Roman"/>
        </w:rPr>
        <w:t xml:space="preserve"> of which </w:t>
      </w:r>
      <w:r w:rsidR="005307EF">
        <w:rPr>
          <w:rFonts w:ascii="Times New Roman" w:hAnsi="Times New Roman" w:cs="Times New Roman"/>
          <w:i/>
        </w:rPr>
        <w:t>P. gondwanensis</w:t>
      </w:r>
      <w:r w:rsidR="005307EF">
        <w:rPr>
          <w:rFonts w:ascii="Times New Roman" w:hAnsi="Times New Roman" w:cs="Times New Roman"/>
        </w:rPr>
        <w:t xml:space="preserve"> was isolated from Organic Lake (</w:t>
      </w:r>
      <w:r w:rsidR="00E77758">
        <w:rPr>
          <w:rFonts w:ascii="Times New Roman" w:hAnsi="Times New Roman" w:cs="Times New Roman"/>
        </w:rPr>
        <w:t xml:space="preserve">Franzmann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 xml:space="preserve">rhodopsin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Rhodobacterales</w:t>
      </w:r>
      <w:r w:rsidR="005E1909">
        <w:rPr>
          <w:rFonts w:ascii="Times New Roman" w:hAnsi="Times New Roman" w:cs="Times New Roman"/>
        </w:rPr>
        <w:t xml:space="preserve"> (*what about euk? or Flavo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w:t>
      </w:r>
      <w:r>
        <w:rPr>
          <w:rFonts w:ascii="Times New Roman" w:hAnsi="Times New Roman" w:cs="Times New Roman"/>
        </w:rPr>
        <w:lastRenderedPageBreak/>
        <w:t xml:space="preserve">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EF4296">
        <w:rPr>
          <w:rFonts w:ascii="Times New Roman" w:hAnsi="Times New Roman" w:cs="Times New Roman"/>
        </w:rPr>
        <w:t>Thus far, the only known Roseobacter to possess a rhodopsin is the Alphaproteobacteria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*remake tree with alphaproteobacteria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recA?)</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w:t>
      </w:r>
      <w:r w:rsidR="00B55E2D">
        <w:rPr>
          <w:rFonts w:ascii="Times New Roman" w:hAnsi="Times New Roman" w:cs="Times New Roman"/>
        </w:rPr>
        <w:lastRenderedPageBreak/>
        <w:t xml:space="preserve">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r w:rsidR="00A6082C">
        <w:rPr>
          <w:rFonts w:ascii="Times New Roman" w:hAnsi="Times New Roman" w:cs="Times New Roman"/>
          <w:i/>
        </w:rPr>
        <w:t>Marinobacter</w:t>
      </w:r>
      <w:r w:rsidR="00A6082C">
        <w:rPr>
          <w:rFonts w:ascii="Times New Roman" w:hAnsi="Times New Roman" w:cs="Times New Roman"/>
        </w:rPr>
        <w:t xml:space="preserve">, </w:t>
      </w:r>
      <w:r w:rsidR="00A6082C" w:rsidRPr="00A6082C">
        <w:rPr>
          <w:rFonts w:ascii="Times New Roman" w:hAnsi="Times New Roman" w:cs="Times New Roman"/>
          <w:i/>
        </w:rPr>
        <w:t>Roseovarius</w:t>
      </w:r>
      <w:r w:rsidR="00A6082C" w:rsidRPr="00A6082C">
        <w:rPr>
          <w:rFonts w:ascii="Times New Roman" w:hAnsi="Times New Roman" w:cs="Times New Roman"/>
        </w:rPr>
        <w:t>,</w:t>
      </w:r>
      <w:r w:rsidR="00A6082C" w:rsidRPr="00A6082C">
        <w:rPr>
          <w:rFonts w:ascii="Times New Roman" w:hAnsi="Times New Roman" w:cs="Times New Roman"/>
          <w:i/>
        </w:rPr>
        <w:t xml:space="preserve"> Psychroflexus</w:t>
      </w:r>
      <w:r w:rsidR="00A6082C">
        <w:rPr>
          <w:rFonts w:ascii="Times New Roman" w:hAnsi="Times New Roman" w:cs="Times New Roman"/>
        </w:rPr>
        <w:t xml:space="preserve"> and </w:t>
      </w:r>
      <w:r w:rsidR="00A6082C">
        <w:rPr>
          <w:rFonts w:ascii="Times New Roman" w:hAnsi="Times New Roman" w:cs="Times New Roman"/>
          <w:i/>
        </w:rPr>
        <w:t>Halomonas</w:t>
      </w:r>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r w:rsidR="00A6082C">
        <w:rPr>
          <w:rFonts w:ascii="Times New Roman" w:hAnsi="Times New Roman" w:cs="Times New Roman"/>
          <w:i/>
        </w:rPr>
        <w:t>Marinobacter</w:t>
      </w:r>
      <w:r w:rsidR="00A6082C">
        <w:rPr>
          <w:rFonts w:ascii="Times New Roman" w:hAnsi="Times New Roman" w:cs="Times New Roman"/>
        </w:rPr>
        <w:t xml:space="preserve"> has been cultured from microbial mats (Van Trappen </w:t>
      </w:r>
      <w:r w:rsidR="00A6082C">
        <w:rPr>
          <w:rFonts w:ascii="Times New Roman" w:hAnsi="Times New Roman" w:cs="Times New Roman"/>
          <w:i/>
        </w:rPr>
        <w:t>et al.</w:t>
      </w:r>
      <w:r w:rsidR="00A6082C">
        <w:rPr>
          <w:rFonts w:ascii="Times New Roman" w:hAnsi="Times New Roman" w:cs="Times New Roman"/>
        </w:rPr>
        <w:t xml:space="preserve">, 2002) and strains of Flavobacteria have been consistently isolated, including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(ACAM 44) and </w:t>
      </w:r>
      <w:r w:rsidR="00A6082C">
        <w:rPr>
          <w:rFonts w:ascii="Times New Roman" w:hAnsi="Times New Roman" w:cs="Times New Roman"/>
          <w:i/>
        </w:rPr>
        <w:t xml:space="preserve">Salegentibacter salegens </w:t>
      </w:r>
      <w:r w:rsidR="00A6082C">
        <w:rPr>
          <w:rFonts w:ascii="Times New Roman" w:hAnsi="Times New Roman" w:cs="Times New Roman"/>
        </w:rPr>
        <w:t xml:space="preserve">(ACAM 48) (Franzmann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r w:rsidR="00A6082C">
        <w:rPr>
          <w:rFonts w:ascii="Times New Roman" w:hAnsi="Times New Roman" w:cs="Times New Roman"/>
          <w:i/>
        </w:rPr>
        <w:t>Psychroflexus</w:t>
      </w:r>
      <w:r w:rsidR="00A6082C">
        <w:rPr>
          <w:rFonts w:ascii="Times New Roman" w:hAnsi="Times New Roman" w:cs="Times New Roman"/>
        </w:rPr>
        <w:t xml:space="preserve"> is consistent with previous work which found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r w:rsidR="00A6082C">
        <w:rPr>
          <w:rFonts w:ascii="Times New Roman" w:hAnsi="Times New Roman" w:cs="Times New Roman"/>
          <w:i/>
        </w:rPr>
        <w:t xml:space="preserve">Halomonas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H. subglaciescola</w:t>
      </w:r>
      <w:r w:rsidR="00A6082C">
        <w:rPr>
          <w:rFonts w:ascii="Times New Roman" w:hAnsi="Times New Roman" w:cs="Times New Roman"/>
        </w:rPr>
        <w:t xml:space="preserve"> (ACAM 12) and </w:t>
      </w:r>
      <w:r w:rsidR="00A6082C">
        <w:rPr>
          <w:rFonts w:ascii="Times New Roman" w:hAnsi="Times New Roman" w:cs="Times New Roman"/>
          <w:i/>
        </w:rPr>
        <w:t>H. meridiana</w:t>
      </w:r>
      <w:r w:rsidR="00A6082C">
        <w:rPr>
          <w:rFonts w:ascii="Times New Roman" w:hAnsi="Times New Roman" w:cs="Times New Roman"/>
        </w:rPr>
        <w:t xml:space="preserve"> (Franzman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r w:rsidR="0001177E" w:rsidRPr="006439BA">
        <w:rPr>
          <w:rFonts w:ascii="Times New Roman" w:hAnsi="Times New Roman" w:cs="Times New Roman"/>
          <w:i/>
        </w:rPr>
        <w:t>Chaetoceros</w:t>
      </w:r>
      <w:r w:rsidR="0001177E">
        <w:rPr>
          <w:rFonts w:ascii="Times New Roman" w:hAnsi="Times New Roman" w:cs="Times New Roman"/>
        </w:rPr>
        <w:t xml:space="preserve"> </w:t>
      </w:r>
      <w:r>
        <w:rPr>
          <w:rFonts w:ascii="Times New Roman" w:hAnsi="Times New Roman" w:cs="Times New Roman"/>
        </w:rPr>
        <w:t xml:space="preserve">and </w:t>
      </w:r>
      <w:r w:rsidRPr="006439BA">
        <w:rPr>
          <w:rFonts w:ascii="Times New Roman" w:hAnsi="Times New Roman" w:cs="Times New Roman"/>
          <w:i/>
        </w:rPr>
        <w:t>Pyramimonas</w:t>
      </w:r>
      <w:r>
        <w:rPr>
          <w:rFonts w:ascii="Times New Roman" w:hAnsi="Times New Roman" w:cs="Times New Roman"/>
        </w:rPr>
        <w:t xml:space="preserve"> (Franzmann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 xml:space="preserve">This may be linked to strain cycling due to viral pressures and/or linked with light tolerance during the polar day-night transition (Bielewics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dictyochophyceae in Antarctic lakes was from Unrein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Bielewicz 2010 and Unrein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diversity_indices_hypersaline_lakes) between sample filters and sample depths were not significantly different from one another indicating diversity is similar throughout the water </w:t>
      </w:r>
      <w:r>
        <w:rPr>
          <w:rFonts w:ascii="Times New Roman" w:hAnsi="Times New Roman" w:cs="Times New Roman"/>
        </w:rPr>
        <w:lastRenderedPageBreak/>
        <w:t xml:space="preserve">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2000b). This is due to the use of metagenomic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(2000b) hypothesized that r</w:t>
      </w:r>
      <w:r w:rsidRPr="00822AF9">
        <w:rPr>
          <w:rFonts w:ascii="Times New Roman" w:hAnsi="Times New Roman" w:cs="Times New Roman"/>
        </w:rPr>
        <w:t>edox</w:t>
      </w:r>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redox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xml:space="preserve">). Salinity is purportedly too high for sulfate reducing bacteria (Franzmann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ant, Bonney and</w:t>
      </w:r>
      <w:r>
        <w:rPr>
          <w:rFonts w:ascii="Times New Roman" w:hAnsi="Times New Roman" w:cs="Times New Roman"/>
        </w:rPr>
        <w:t xml:space="preserve">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r>
        <w:rPr>
          <w:rFonts w:ascii="Times New Roman" w:hAnsi="Times New Roman" w:cs="Times New Roman"/>
        </w:rPr>
        <w:t>Mixotrophy seems to be a prevalent strategy. There is not a one-to-one correspondence of one taxon occupying a single function, but there is some functional overlap.</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lastRenderedPageBreak/>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Pr="00024159"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P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lastRenderedPageBreak/>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Pr="005B386E"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F44D19"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 </w:t>
      </w:r>
      <w:proofErr w:type="gramStart"/>
      <w:r w:rsidR="00285C27">
        <w:rPr>
          <w:rFonts w:ascii="Times New Roman" w:hAnsi="Times New Roman" w:cs="Times New Roman"/>
        </w:rPr>
        <w:t>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F83"/>
    <w:rsid w:val="00024159"/>
    <w:rsid w:val="0002420A"/>
    <w:rsid w:val="00025DCF"/>
    <w:rsid w:val="000268D6"/>
    <w:rsid w:val="000303D9"/>
    <w:rsid w:val="00030875"/>
    <w:rsid w:val="00032529"/>
    <w:rsid w:val="00032F6D"/>
    <w:rsid w:val="000336A5"/>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401E"/>
    <w:rsid w:val="00156B9F"/>
    <w:rsid w:val="00160738"/>
    <w:rsid w:val="0016230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1088"/>
    <w:rsid w:val="00222AB6"/>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7BA9"/>
    <w:rsid w:val="00261E7C"/>
    <w:rsid w:val="002625D9"/>
    <w:rsid w:val="00266213"/>
    <w:rsid w:val="00266C46"/>
    <w:rsid w:val="00271062"/>
    <w:rsid w:val="00272620"/>
    <w:rsid w:val="00273CAC"/>
    <w:rsid w:val="00273FAC"/>
    <w:rsid w:val="002740E3"/>
    <w:rsid w:val="002747F1"/>
    <w:rsid w:val="002749A0"/>
    <w:rsid w:val="00276361"/>
    <w:rsid w:val="00277C34"/>
    <w:rsid w:val="00277DDF"/>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6680"/>
    <w:rsid w:val="00376DC5"/>
    <w:rsid w:val="0038147F"/>
    <w:rsid w:val="003815C9"/>
    <w:rsid w:val="00383E94"/>
    <w:rsid w:val="0038410E"/>
    <w:rsid w:val="00385AE7"/>
    <w:rsid w:val="003912D4"/>
    <w:rsid w:val="00392916"/>
    <w:rsid w:val="00393755"/>
    <w:rsid w:val="00393D6E"/>
    <w:rsid w:val="0039646F"/>
    <w:rsid w:val="0039664D"/>
    <w:rsid w:val="003B05ED"/>
    <w:rsid w:val="003B0CD5"/>
    <w:rsid w:val="003B2334"/>
    <w:rsid w:val="003B499E"/>
    <w:rsid w:val="003B4BD3"/>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529"/>
    <w:rsid w:val="00450E7E"/>
    <w:rsid w:val="0045182C"/>
    <w:rsid w:val="00451B1B"/>
    <w:rsid w:val="004520A9"/>
    <w:rsid w:val="00453D26"/>
    <w:rsid w:val="00454D46"/>
    <w:rsid w:val="004566F4"/>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68B8"/>
    <w:rsid w:val="004B75B2"/>
    <w:rsid w:val="004B7EFB"/>
    <w:rsid w:val="004C0863"/>
    <w:rsid w:val="004C2126"/>
    <w:rsid w:val="004C3554"/>
    <w:rsid w:val="004C4585"/>
    <w:rsid w:val="004D18CC"/>
    <w:rsid w:val="004D1E5C"/>
    <w:rsid w:val="004D2DD2"/>
    <w:rsid w:val="004D3EDB"/>
    <w:rsid w:val="004D4B0B"/>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26B3"/>
    <w:rsid w:val="0054595E"/>
    <w:rsid w:val="00546F78"/>
    <w:rsid w:val="00550086"/>
    <w:rsid w:val="0055017A"/>
    <w:rsid w:val="005516AB"/>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A2156"/>
    <w:rsid w:val="005A312E"/>
    <w:rsid w:val="005A44B7"/>
    <w:rsid w:val="005A47CF"/>
    <w:rsid w:val="005A57EC"/>
    <w:rsid w:val="005A5993"/>
    <w:rsid w:val="005A6D70"/>
    <w:rsid w:val="005A7588"/>
    <w:rsid w:val="005A782D"/>
    <w:rsid w:val="005A7897"/>
    <w:rsid w:val="005A7937"/>
    <w:rsid w:val="005B10EA"/>
    <w:rsid w:val="005B1826"/>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909"/>
    <w:rsid w:val="005E2175"/>
    <w:rsid w:val="005E2570"/>
    <w:rsid w:val="005E44E0"/>
    <w:rsid w:val="005E463E"/>
    <w:rsid w:val="005E628D"/>
    <w:rsid w:val="005E7FE8"/>
    <w:rsid w:val="005F2BCA"/>
    <w:rsid w:val="005F3FB5"/>
    <w:rsid w:val="00600E04"/>
    <w:rsid w:val="00604B88"/>
    <w:rsid w:val="006103E6"/>
    <w:rsid w:val="00610658"/>
    <w:rsid w:val="00611519"/>
    <w:rsid w:val="00615F17"/>
    <w:rsid w:val="00621785"/>
    <w:rsid w:val="00623E05"/>
    <w:rsid w:val="006248FE"/>
    <w:rsid w:val="00625E84"/>
    <w:rsid w:val="006312F4"/>
    <w:rsid w:val="00634548"/>
    <w:rsid w:val="006350B3"/>
    <w:rsid w:val="00635172"/>
    <w:rsid w:val="0063595A"/>
    <w:rsid w:val="00642401"/>
    <w:rsid w:val="006439BA"/>
    <w:rsid w:val="00644B39"/>
    <w:rsid w:val="006453DA"/>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F57"/>
    <w:rsid w:val="008A66FD"/>
    <w:rsid w:val="008B1CC0"/>
    <w:rsid w:val="008B1CE0"/>
    <w:rsid w:val="008B560F"/>
    <w:rsid w:val="008B5F8B"/>
    <w:rsid w:val="008B7645"/>
    <w:rsid w:val="008C040D"/>
    <w:rsid w:val="008C0F53"/>
    <w:rsid w:val="008C31E6"/>
    <w:rsid w:val="008C3297"/>
    <w:rsid w:val="008C3808"/>
    <w:rsid w:val="008C3A54"/>
    <w:rsid w:val="008C4806"/>
    <w:rsid w:val="008C57D2"/>
    <w:rsid w:val="008C61A3"/>
    <w:rsid w:val="008C6450"/>
    <w:rsid w:val="008D0937"/>
    <w:rsid w:val="008D1175"/>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721"/>
    <w:rsid w:val="0095040E"/>
    <w:rsid w:val="009507F7"/>
    <w:rsid w:val="00950C69"/>
    <w:rsid w:val="00950F99"/>
    <w:rsid w:val="00956348"/>
    <w:rsid w:val="009570D2"/>
    <w:rsid w:val="00957982"/>
    <w:rsid w:val="009633D0"/>
    <w:rsid w:val="00963A3A"/>
    <w:rsid w:val="0096563B"/>
    <w:rsid w:val="009662BC"/>
    <w:rsid w:val="009669D4"/>
    <w:rsid w:val="00967A4E"/>
    <w:rsid w:val="00971BD5"/>
    <w:rsid w:val="009751E3"/>
    <w:rsid w:val="0097592C"/>
    <w:rsid w:val="00976062"/>
    <w:rsid w:val="00976371"/>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BF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4582"/>
    <w:rsid w:val="00A950B3"/>
    <w:rsid w:val="00A9595B"/>
    <w:rsid w:val="00A97A50"/>
    <w:rsid w:val="00AA0BEA"/>
    <w:rsid w:val="00AA1E92"/>
    <w:rsid w:val="00AA3062"/>
    <w:rsid w:val="00AB0CB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39A6"/>
    <w:rsid w:val="00AF63BA"/>
    <w:rsid w:val="00AF6C36"/>
    <w:rsid w:val="00AF7FFE"/>
    <w:rsid w:val="00B016C7"/>
    <w:rsid w:val="00B01DCB"/>
    <w:rsid w:val="00B02114"/>
    <w:rsid w:val="00B0456F"/>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A4225"/>
    <w:rsid w:val="00BA5A22"/>
    <w:rsid w:val="00BA623E"/>
    <w:rsid w:val="00BA7343"/>
    <w:rsid w:val="00BB1F1C"/>
    <w:rsid w:val="00BB458F"/>
    <w:rsid w:val="00BB63F3"/>
    <w:rsid w:val="00BC2F6D"/>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50BC2"/>
    <w:rsid w:val="00C574D8"/>
    <w:rsid w:val="00C57F14"/>
    <w:rsid w:val="00C65F0E"/>
    <w:rsid w:val="00C66247"/>
    <w:rsid w:val="00C72F8C"/>
    <w:rsid w:val="00C73D62"/>
    <w:rsid w:val="00C76946"/>
    <w:rsid w:val="00C80F37"/>
    <w:rsid w:val="00C83F4F"/>
    <w:rsid w:val="00C8556A"/>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D4F"/>
    <w:rsid w:val="00D034F4"/>
    <w:rsid w:val="00D04578"/>
    <w:rsid w:val="00D045DB"/>
    <w:rsid w:val="00D0461B"/>
    <w:rsid w:val="00D079F8"/>
    <w:rsid w:val="00D125A8"/>
    <w:rsid w:val="00D1713A"/>
    <w:rsid w:val="00D21406"/>
    <w:rsid w:val="00D21462"/>
    <w:rsid w:val="00D30468"/>
    <w:rsid w:val="00D30902"/>
    <w:rsid w:val="00D31AFE"/>
    <w:rsid w:val="00D3377F"/>
    <w:rsid w:val="00D33D62"/>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4111"/>
    <w:rsid w:val="00E04BC5"/>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1568"/>
    <w:rsid w:val="00E92D48"/>
    <w:rsid w:val="00E94E97"/>
    <w:rsid w:val="00E969EC"/>
    <w:rsid w:val="00EA14BA"/>
    <w:rsid w:val="00EA15A0"/>
    <w:rsid w:val="00EA2A63"/>
    <w:rsid w:val="00EA3023"/>
    <w:rsid w:val="00EB05BB"/>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3125</TotalTime>
  <Pages>17</Pages>
  <Words>9300</Words>
  <Characters>53014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72</cp:revision>
  <dcterms:created xsi:type="dcterms:W3CDTF">2012-07-29T06:29:00Z</dcterms:created>
  <dcterms:modified xsi:type="dcterms:W3CDTF">2012-08-09T11:33:00Z</dcterms:modified>
</cp:coreProperties>
</file>