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r w:rsidR="006D4CB3">
        <w:rPr>
          <w:rFonts w:ascii="Times New Roman" w:hAnsi="Times New Roman" w:cs="Times New Roman"/>
        </w:rPr>
        <w:t>J</w:t>
      </w:r>
      <w:r w:rsidR="00180379">
        <w:rPr>
          <w:rFonts w:ascii="Times New Roman" w:hAnsi="Times New Roman" w:cs="Times New Roman"/>
        </w:rPr>
        <w:t>,</w:t>
      </w:r>
      <w:r>
        <w:rPr>
          <w:rFonts w:ascii="Times New Roman" w:hAnsi="Times New Roman" w:cs="Times New Roman"/>
        </w:rPr>
        <w:t xml:space="preserve"> Cavicchioli R</w:t>
      </w:r>
    </w:p>
    <w:p w:rsidR="00897301" w:rsidRPr="008D0937" w:rsidRDefault="009A604C" w:rsidP="00897301">
      <w:pPr>
        <w:pStyle w:val="Heading1"/>
        <w:spacing w:before="0" w:line="23" w:lineRule="atLeast"/>
        <w:rPr>
          <w:rFonts w:ascii="Times New Roman" w:hAnsi="Times New Roman" w:cs="Times New Roman"/>
        </w:rPr>
      </w:pPr>
      <w:r>
        <w:rPr>
          <w:rFonts w:ascii="Times New Roman" w:hAnsi="Times New Roman" w:cs="Times New Roman"/>
        </w:rPr>
        <w:t>Abstract</w:t>
      </w:r>
    </w:p>
    <w:p w:rsidR="00897301" w:rsidRPr="00A55345" w:rsidRDefault="00897301" w:rsidP="007D6C77">
      <w:pPr>
        <w:jc w:val="both"/>
        <w:rPr>
          <w:rFonts w:ascii="Times New Roman" w:hAnsi="Times New Roman" w:cs="Times New Roman"/>
          <w:sz w:val="16"/>
          <w:szCs w:val="16"/>
        </w:rPr>
      </w:pPr>
      <w:r w:rsidRPr="00A55345">
        <w:rPr>
          <w:rFonts w:ascii="Times New Roman" w:hAnsi="Times New Roman" w:cs="Times New Roman"/>
          <w:sz w:val="16"/>
          <w:szCs w:val="16"/>
        </w:rPr>
        <w:t xml:space="preserve">Organic Lake is a </w:t>
      </w:r>
      <w:r w:rsidR="00653D30" w:rsidRPr="00A55345">
        <w:rPr>
          <w:rFonts w:ascii="Times New Roman" w:hAnsi="Times New Roman" w:cs="Times New Roman"/>
          <w:sz w:val="16"/>
          <w:szCs w:val="16"/>
        </w:rPr>
        <w:t>6.75 m deep</w:t>
      </w:r>
      <w:r w:rsidRPr="00A55345">
        <w:rPr>
          <w:rFonts w:ascii="Times New Roman" w:hAnsi="Times New Roman" w:cs="Times New Roman"/>
          <w:sz w:val="16"/>
          <w:szCs w:val="16"/>
        </w:rPr>
        <w:t xml:space="preserve"> </w:t>
      </w:r>
      <w:r w:rsidR="00B8258C" w:rsidRPr="00A55345">
        <w:rPr>
          <w:rFonts w:ascii="Times New Roman" w:hAnsi="Times New Roman" w:cs="Times New Roman"/>
          <w:sz w:val="16"/>
          <w:szCs w:val="16"/>
        </w:rPr>
        <w:t xml:space="preserve">marine-derived </w:t>
      </w:r>
      <w:r w:rsidRPr="00A55345">
        <w:rPr>
          <w:rFonts w:ascii="Times New Roman" w:hAnsi="Times New Roman" w:cs="Times New Roman"/>
          <w:sz w:val="16"/>
          <w:szCs w:val="16"/>
        </w:rPr>
        <w:t>hypersaline lake in the Vestfol</w:t>
      </w:r>
      <w:r w:rsidR="00E8043B" w:rsidRPr="00A55345">
        <w:rPr>
          <w:rFonts w:ascii="Times New Roman" w:hAnsi="Times New Roman" w:cs="Times New Roman"/>
          <w:sz w:val="16"/>
          <w:szCs w:val="16"/>
        </w:rPr>
        <w:t xml:space="preserve">d Hills, Antarctica </w:t>
      </w:r>
      <w:r w:rsidR="0014077E" w:rsidRPr="00A55345">
        <w:rPr>
          <w:rFonts w:ascii="Times New Roman" w:hAnsi="Times New Roman" w:cs="Times New Roman"/>
          <w:sz w:val="16"/>
          <w:szCs w:val="16"/>
        </w:rPr>
        <w:t xml:space="preserve">that has </w:t>
      </w:r>
      <w:r w:rsidR="00653D30" w:rsidRPr="00A55345">
        <w:rPr>
          <w:rFonts w:ascii="Times New Roman" w:hAnsi="Times New Roman" w:cs="Times New Roman"/>
          <w:sz w:val="16"/>
          <w:szCs w:val="16"/>
        </w:rPr>
        <w:t xml:space="preserve">potentially the highest concentration </w:t>
      </w:r>
      <w:r w:rsidR="00D93F00" w:rsidRPr="00A55345">
        <w:rPr>
          <w:rFonts w:ascii="Times New Roman" w:hAnsi="Times New Roman" w:cs="Times New Roman"/>
          <w:sz w:val="16"/>
          <w:szCs w:val="16"/>
        </w:rPr>
        <w:t xml:space="preserve">of </w:t>
      </w:r>
      <w:r w:rsidR="009A727A" w:rsidRPr="00A55345">
        <w:rPr>
          <w:rFonts w:ascii="Times New Roman" w:hAnsi="Times New Roman" w:cs="Times New Roman"/>
          <w:sz w:val="16"/>
          <w:szCs w:val="16"/>
        </w:rPr>
        <w:t xml:space="preserve">the </w:t>
      </w:r>
      <w:r w:rsidR="0099296A" w:rsidRPr="00A55345">
        <w:rPr>
          <w:rFonts w:ascii="Times New Roman" w:hAnsi="Times New Roman" w:cs="Times New Roman"/>
          <w:sz w:val="16"/>
          <w:szCs w:val="16"/>
        </w:rPr>
        <w:t>cloud-forming</w:t>
      </w:r>
      <w:r w:rsidR="009A727A" w:rsidRPr="00A55345">
        <w:rPr>
          <w:rFonts w:ascii="Times New Roman" w:hAnsi="Times New Roman" w:cs="Times New Roman"/>
          <w:sz w:val="16"/>
          <w:szCs w:val="16"/>
        </w:rPr>
        <w:t xml:space="preserve"> gas </w:t>
      </w:r>
      <w:r w:rsidR="00D93F00" w:rsidRPr="00A55345">
        <w:rPr>
          <w:rFonts w:ascii="Times New Roman" w:hAnsi="Times New Roman" w:cs="Times New Roman"/>
          <w:sz w:val="16"/>
          <w:szCs w:val="16"/>
        </w:rPr>
        <w:t>dimethylsulfide (DMS</w:t>
      </w:r>
      <w:r w:rsidR="0099296A" w:rsidRPr="00A55345">
        <w:rPr>
          <w:rFonts w:ascii="Times New Roman" w:hAnsi="Times New Roman" w:cs="Times New Roman"/>
          <w:sz w:val="16"/>
          <w:szCs w:val="16"/>
        </w:rPr>
        <w:t>)</w:t>
      </w:r>
      <w:r w:rsidR="00653D30" w:rsidRPr="00A55345">
        <w:rPr>
          <w:rFonts w:ascii="Times New Roman" w:hAnsi="Times New Roman" w:cs="Times New Roman"/>
          <w:sz w:val="16"/>
          <w:szCs w:val="16"/>
        </w:rPr>
        <w:t xml:space="preserve"> recorded in a natural body of water</w:t>
      </w:r>
      <w:r w:rsidR="00EA0B15" w:rsidRPr="00A55345">
        <w:rPr>
          <w:rFonts w:ascii="Times New Roman" w:hAnsi="Times New Roman" w:cs="Times New Roman"/>
          <w:sz w:val="16"/>
          <w:szCs w:val="16"/>
        </w:rPr>
        <w:t xml:space="preserve"> (Franzmann </w:t>
      </w:r>
      <w:r w:rsidR="00EA0B15" w:rsidRPr="00A55345">
        <w:rPr>
          <w:rFonts w:ascii="Times New Roman" w:hAnsi="Times New Roman" w:cs="Times New Roman"/>
          <w:i/>
          <w:sz w:val="16"/>
          <w:szCs w:val="16"/>
        </w:rPr>
        <w:t>et al.</w:t>
      </w:r>
      <w:r w:rsidR="00EA0B15" w:rsidRPr="00A55345">
        <w:rPr>
          <w:rFonts w:ascii="Times New Roman" w:hAnsi="Times New Roman" w:cs="Times New Roman"/>
          <w:sz w:val="16"/>
          <w:szCs w:val="16"/>
        </w:rPr>
        <w:t>, 1987b)</w:t>
      </w:r>
      <w:r w:rsidRPr="00A55345">
        <w:rPr>
          <w:rFonts w:ascii="Times New Roman" w:hAnsi="Times New Roman" w:cs="Times New Roman"/>
          <w:sz w:val="16"/>
          <w:szCs w:val="16"/>
        </w:rPr>
        <w:t xml:space="preserve">. </w:t>
      </w:r>
      <w:r w:rsidR="00653D30" w:rsidRPr="00A55345">
        <w:rPr>
          <w:rFonts w:ascii="Times New Roman" w:hAnsi="Times New Roman" w:cs="Times New Roman"/>
          <w:sz w:val="16"/>
          <w:szCs w:val="16"/>
        </w:rPr>
        <w:t>To determine the microbial co</w:t>
      </w:r>
      <w:r w:rsidR="003E5E21">
        <w:rPr>
          <w:rFonts w:ascii="Times New Roman" w:hAnsi="Times New Roman" w:cs="Times New Roman"/>
          <w:sz w:val="16"/>
          <w:szCs w:val="16"/>
        </w:rPr>
        <w:t>mposition</w:t>
      </w:r>
      <w:r w:rsidR="00653D30" w:rsidRPr="00A55345">
        <w:rPr>
          <w:rFonts w:ascii="Times New Roman" w:hAnsi="Times New Roman" w:cs="Times New Roman"/>
          <w:sz w:val="16"/>
          <w:szCs w:val="16"/>
        </w:rPr>
        <w:t xml:space="preserve"> and functional </w:t>
      </w:r>
      <w:r w:rsidR="009A604C">
        <w:rPr>
          <w:rFonts w:ascii="Times New Roman" w:hAnsi="Times New Roman" w:cs="Times New Roman"/>
          <w:sz w:val="16"/>
          <w:szCs w:val="16"/>
        </w:rPr>
        <w:t>potential</w:t>
      </w:r>
      <w:r w:rsidR="00653D30" w:rsidRPr="00A55345">
        <w:rPr>
          <w:rFonts w:ascii="Times New Roman" w:hAnsi="Times New Roman" w:cs="Times New Roman"/>
          <w:sz w:val="16"/>
          <w:szCs w:val="16"/>
        </w:rPr>
        <w:t xml:space="preserve"> </w:t>
      </w:r>
      <w:r w:rsidR="0000074D" w:rsidRPr="00A55345">
        <w:rPr>
          <w:rFonts w:ascii="Times New Roman" w:hAnsi="Times New Roman" w:cs="Times New Roman"/>
          <w:sz w:val="16"/>
          <w:szCs w:val="16"/>
        </w:rPr>
        <w:t xml:space="preserve">in Organic Lake, and particularly the basis of </w:t>
      </w:r>
      <w:r w:rsidR="00653D30" w:rsidRPr="00A55345">
        <w:rPr>
          <w:rFonts w:ascii="Times New Roman" w:hAnsi="Times New Roman" w:cs="Times New Roman"/>
          <w:sz w:val="16"/>
          <w:szCs w:val="16"/>
        </w:rPr>
        <w:t xml:space="preserve">the unusual sulfur chemistry, </w:t>
      </w:r>
      <w:r w:rsidR="00A252B5" w:rsidRPr="00A55345">
        <w:rPr>
          <w:rFonts w:ascii="Times New Roman" w:hAnsi="Times New Roman" w:cs="Times New Roman"/>
          <w:sz w:val="16"/>
          <w:szCs w:val="16"/>
        </w:rPr>
        <w:t>DNA from size fractio</w:t>
      </w:r>
      <w:r w:rsidR="00B74EBD" w:rsidRPr="00A55345">
        <w:rPr>
          <w:rFonts w:ascii="Times New Roman" w:hAnsi="Times New Roman" w:cs="Times New Roman"/>
          <w:sz w:val="16"/>
          <w:szCs w:val="16"/>
        </w:rPr>
        <w:t>nat</w:t>
      </w:r>
      <w:r w:rsidR="00A252B5" w:rsidRPr="00A55345">
        <w:rPr>
          <w:rFonts w:ascii="Times New Roman" w:hAnsi="Times New Roman" w:cs="Times New Roman"/>
          <w:sz w:val="16"/>
          <w:szCs w:val="16"/>
        </w:rPr>
        <w:t>ed samples (3.0, 0.8 and 0.1</w:t>
      </w:r>
      <w:r w:rsidR="00423697" w:rsidRPr="00A55345">
        <w:rPr>
          <w:rFonts w:ascii="Times New Roman" w:hAnsi="Times New Roman" w:cs="Times New Roman"/>
          <w:sz w:val="16"/>
          <w:szCs w:val="16"/>
        </w:rPr>
        <w:t xml:space="preserve"> µm) was</w:t>
      </w:r>
      <w:r w:rsidR="00A252B5" w:rsidRPr="00A55345">
        <w:rPr>
          <w:rFonts w:ascii="Times New Roman" w:hAnsi="Times New Roman" w:cs="Times New Roman"/>
          <w:sz w:val="16"/>
          <w:szCs w:val="16"/>
        </w:rPr>
        <w:t xml:space="preserve"> sequenced</w:t>
      </w:r>
      <w:r w:rsidR="0014077E" w:rsidRPr="00A55345">
        <w:rPr>
          <w:rFonts w:ascii="Times New Roman" w:hAnsi="Times New Roman" w:cs="Times New Roman"/>
          <w:sz w:val="16"/>
          <w:szCs w:val="16"/>
        </w:rPr>
        <w:t xml:space="preserve"> along a depth profile</w:t>
      </w:r>
      <w:r w:rsidRPr="00A55345">
        <w:rPr>
          <w:rFonts w:ascii="Times New Roman" w:hAnsi="Times New Roman" w:cs="Times New Roman"/>
          <w:sz w:val="16"/>
          <w:szCs w:val="16"/>
        </w:rPr>
        <w:t>.</w:t>
      </w:r>
      <w:r w:rsidR="00D93F00" w:rsidRPr="00A55345">
        <w:rPr>
          <w:rFonts w:ascii="Times New Roman" w:hAnsi="Times New Roman" w:cs="Times New Roman"/>
          <w:sz w:val="16"/>
          <w:szCs w:val="16"/>
        </w:rPr>
        <w:t xml:space="preserve"> </w:t>
      </w:r>
      <w:r w:rsidR="001C5DF7" w:rsidRPr="00A55345">
        <w:rPr>
          <w:rFonts w:ascii="Times New Roman" w:hAnsi="Times New Roman" w:cs="Times New Roman"/>
          <w:sz w:val="16"/>
          <w:szCs w:val="16"/>
        </w:rPr>
        <w:t>E</w:t>
      </w:r>
      <w:r w:rsidR="00D93F00" w:rsidRPr="00A55345">
        <w:rPr>
          <w:rFonts w:ascii="Times New Roman" w:hAnsi="Times New Roman" w:cs="Times New Roman"/>
          <w:sz w:val="16"/>
          <w:szCs w:val="16"/>
        </w:rPr>
        <w:t>ucaryotic phytoflagellates</w:t>
      </w:r>
      <w:r w:rsidR="00BF4812"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were</w:t>
      </w:r>
      <w:r w:rsidR="001C5DF7" w:rsidRPr="00A55345">
        <w:rPr>
          <w:rFonts w:ascii="Times New Roman" w:hAnsi="Times New Roman" w:cs="Times New Roman"/>
          <w:sz w:val="16"/>
          <w:szCs w:val="16"/>
        </w:rPr>
        <w:t xml:space="preserve"> the </w:t>
      </w:r>
      <w:r w:rsidR="00B00D6F" w:rsidRPr="00A55345">
        <w:rPr>
          <w:rFonts w:ascii="Times New Roman" w:hAnsi="Times New Roman" w:cs="Times New Roman"/>
          <w:sz w:val="16"/>
          <w:szCs w:val="16"/>
        </w:rPr>
        <w:t xml:space="preserve">main </w:t>
      </w:r>
      <w:r w:rsidR="001C5DF7" w:rsidRPr="00A55345">
        <w:rPr>
          <w:rFonts w:ascii="Times New Roman" w:hAnsi="Times New Roman" w:cs="Times New Roman"/>
          <w:sz w:val="16"/>
          <w:szCs w:val="16"/>
        </w:rPr>
        <w:t>photosynthetic organisms</w:t>
      </w:r>
      <w:r w:rsidR="00423697" w:rsidRPr="00A55345">
        <w:rPr>
          <w:rFonts w:ascii="Times New Roman" w:hAnsi="Times New Roman" w:cs="Times New Roman"/>
          <w:sz w:val="16"/>
          <w:szCs w:val="16"/>
        </w:rPr>
        <w:t>.</w:t>
      </w:r>
      <w:r w:rsidR="00423697" w:rsidRPr="00A55345">
        <w:rPr>
          <w:rFonts w:ascii="Times New Roman" w:hAnsi="Times New Roman" w:cs="Times New Roman"/>
          <w:i/>
          <w:sz w:val="16"/>
          <w:szCs w:val="16"/>
        </w:rPr>
        <w:t xml:space="preserve"> </w:t>
      </w:r>
      <w:r w:rsidR="001C5DF7" w:rsidRPr="00A55345">
        <w:rPr>
          <w:rFonts w:ascii="Times New Roman" w:hAnsi="Times New Roman" w:cs="Times New Roman"/>
          <w:sz w:val="16"/>
          <w:szCs w:val="16"/>
        </w:rPr>
        <w:t xml:space="preserve">Bacterioplankton </w:t>
      </w:r>
      <w:r w:rsidR="00423697" w:rsidRPr="00A55345">
        <w:rPr>
          <w:rFonts w:ascii="Times New Roman" w:hAnsi="Times New Roman" w:cs="Times New Roman"/>
          <w:sz w:val="16"/>
          <w:szCs w:val="16"/>
        </w:rPr>
        <w:t xml:space="preserve">was dominated by </w:t>
      </w:r>
      <w:r w:rsidR="009A604C">
        <w:rPr>
          <w:rFonts w:ascii="Times New Roman" w:hAnsi="Times New Roman" w:cs="Times New Roman"/>
          <w:sz w:val="16"/>
          <w:szCs w:val="16"/>
        </w:rPr>
        <w:t xml:space="preserve">the globally distributed </w:t>
      </w:r>
      <w:r w:rsidR="009A604C" w:rsidRPr="00A55345">
        <w:rPr>
          <w:rFonts w:ascii="Times New Roman" w:hAnsi="Times New Roman" w:cs="Times New Roman"/>
          <w:sz w:val="16"/>
          <w:szCs w:val="16"/>
        </w:rPr>
        <w:t>heterotrophic</w:t>
      </w:r>
      <w:r w:rsidR="009A604C">
        <w:rPr>
          <w:rFonts w:ascii="Times New Roman" w:hAnsi="Times New Roman" w:cs="Times New Roman"/>
          <w:sz w:val="16"/>
          <w:szCs w:val="16"/>
        </w:rPr>
        <w:t xml:space="preserve"> lineages</w:t>
      </w:r>
      <w:r w:rsidR="009A604C" w:rsidRPr="00A55345">
        <w:rPr>
          <w:rFonts w:ascii="Times New Roman" w:hAnsi="Times New Roman" w:cs="Times New Roman"/>
          <w:sz w:val="16"/>
          <w:szCs w:val="16"/>
        </w:rPr>
        <w:t xml:space="preserve"> </w:t>
      </w:r>
      <w:r w:rsidRPr="00A55345">
        <w:rPr>
          <w:rFonts w:ascii="Times New Roman" w:hAnsi="Times New Roman" w:cs="Times New Roman"/>
          <w:i/>
          <w:sz w:val="16"/>
          <w:szCs w:val="16"/>
        </w:rPr>
        <w:t>Marinobacter</w:t>
      </w:r>
      <w:r w:rsidRPr="00A55345">
        <w:rPr>
          <w:rFonts w:ascii="Times New Roman" w:hAnsi="Times New Roman" w:cs="Times New Roman"/>
          <w:sz w:val="16"/>
          <w:szCs w:val="16"/>
        </w:rPr>
        <w:t xml:space="preserve">, </w:t>
      </w:r>
      <w:r w:rsidRPr="00A55345">
        <w:rPr>
          <w:rFonts w:ascii="Times New Roman" w:hAnsi="Times New Roman" w:cs="Times New Roman"/>
          <w:i/>
          <w:sz w:val="16"/>
          <w:szCs w:val="16"/>
        </w:rPr>
        <w:t xml:space="preserve">Roseovarius </w:t>
      </w:r>
      <w:r w:rsidRPr="00A55345">
        <w:rPr>
          <w:rFonts w:ascii="Times New Roman" w:hAnsi="Times New Roman" w:cs="Times New Roman"/>
          <w:sz w:val="16"/>
          <w:szCs w:val="16"/>
        </w:rPr>
        <w:t xml:space="preserve">and </w:t>
      </w:r>
      <w:r w:rsidRPr="00A55345">
        <w:rPr>
          <w:rFonts w:ascii="Times New Roman" w:hAnsi="Times New Roman" w:cs="Times New Roman"/>
          <w:i/>
          <w:sz w:val="16"/>
          <w:szCs w:val="16"/>
        </w:rPr>
        <w:t>Psychroflexus.</w:t>
      </w:r>
      <w:r w:rsidR="00FE4EA8" w:rsidRPr="00A55345">
        <w:rPr>
          <w:rFonts w:ascii="Times New Roman" w:hAnsi="Times New Roman" w:cs="Times New Roman"/>
          <w:sz w:val="16"/>
          <w:szCs w:val="16"/>
        </w:rPr>
        <w:t xml:space="preserve"> </w:t>
      </w:r>
      <w:r w:rsidR="00B162E5" w:rsidRPr="00A55345">
        <w:rPr>
          <w:rFonts w:ascii="Times New Roman" w:hAnsi="Times New Roman" w:cs="Times New Roman"/>
          <w:sz w:val="16"/>
          <w:szCs w:val="16"/>
        </w:rPr>
        <w:t>C</w:t>
      </w:r>
      <w:r w:rsidRPr="00A55345">
        <w:rPr>
          <w:rFonts w:ascii="Times New Roman" w:hAnsi="Times New Roman" w:cs="Times New Roman"/>
          <w:sz w:val="16"/>
          <w:szCs w:val="16"/>
        </w:rPr>
        <w:t>andidate division RF3</w:t>
      </w:r>
      <w:r w:rsidR="00A85552" w:rsidRPr="00A55345">
        <w:rPr>
          <w:rFonts w:ascii="Times New Roman" w:hAnsi="Times New Roman" w:cs="Times New Roman"/>
          <w:sz w:val="16"/>
          <w:szCs w:val="16"/>
        </w:rPr>
        <w:t xml:space="preserve"> was</w:t>
      </w:r>
      <w:r w:rsidR="00B162E5" w:rsidRPr="00A55345">
        <w:rPr>
          <w:rFonts w:ascii="Times New Roman" w:hAnsi="Times New Roman" w:cs="Times New Roman"/>
          <w:sz w:val="16"/>
          <w:szCs w:val="16"/>
        </w:rPr>
        <w:t xml:space="preserve"> overrepresented at</w:t>
      </w:r>
      <w:r w:rsidR="00AE386C"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the oxycline</w:t>
      </w:r>
      <w:r w:rsidR="00B162E5" w:rsidRPr="00A55345">
        <w:rPr>
          <w:rFonts w:ascii="Times New Roman" w:hAnsi="Times New Roman" w:cs="Times New Roman"/>
          <w:sz w:val="16"/>
          <w:szCs w:val="16"/>
        </w:rPr>
        <w:t xml:space="preserve"> </w:t>
      </w:r>
      <w:r w:rsidR="00E8043B" w:rsidRPr="00A55345">
        <w:rPr>
          <w:rFonts w:ascii="Times New Roman" w:hAnsi="Times New Roman" w:cs="Times New Roman"/>
          <w:sz w:val="16"/>
          <w:szCs w:val="16"/>
        </w:rPr>
        <w:t>and</w:t>
      </w:r>
      <w:r w:rsidR="00AE386C" w:rsidRPr="00A55345">
        <w:rPr>
          <w:rFonts w:ascii="Times New Roman" w:hAnsi="Times New Roman" w:cs="Times New Roman"/>
          <w:sz w:val="16"/>
          <w:szCs w:val="16"/>
        </w:rPr>
        <w:t xml:space="preserve"> associated with</w:t>
      </w:r>
      <w:r w:rsidR="00B162E5" w:rsidRPr="00A55345">
        <w:rPr>
          <w:rFonts w:ascii="Times New Roman" w:hAnsi="Times New Roman" w:cs="Times New Roman"/>
          <w:sz w:val="16"/>
          <w:szCs w:val="16"/>
        </w:rPr>
        <w:t xml:space="preserve"> fermentation</w:t>
      </w:r>
      <w:r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 xml:space="preserve">The dominance of </w:t>
      </w:r>
      <w:r w:rsidR="0000074D" w:rsidRPr="00A55345">
        <w:rPr>
          <w:rFonts w:ascii="Times New Roman" w:hAnsi="Times New Roman" w:cs="Times New Roman"/>
          <w:sz w:val="16"/>
          <w:szCs w:val="16"/>
        </w:rPr>
        <w:t>heterotrophic degradation</w:t>
      </w:r>
      <w:r w:rsidR="006D4CB3" w:rsidRPr="00A55345">
        <w:rPr>
          <w:rFonts w:ascii="Times New Roman" w:hAnsi="Times New Roman" w:cs="Times New Roman"/>
          <w:sz w:val="16"/>
          <w:szCs w:val="16"/>
        </w:rPr>
        <w:t xml:space="preserve"> </w:t>
      </w:r>
      <w:r w:rsidR="00A85552" w:rsidRPr="00A55345">
        <w:rPr>
          <w:rFonts w:ascii="Times New Roman" w:hAnsi="Times New Roman" w:cs="Times New Roman"/>
          <w:sz w:val="16"/>
          <w:szCs w:val="16"/>
        </w:rPr>
        <w:t xml:space="preserve">coupled with low </w:t>
      </w:r>
      <w:r w:rsidR="00E7029C" w:rsidRPr="00A55345">
        <w:rPr>
          <w:rFonts w:ascii="Times New Roman" w:hAnsi="Times New Roman" w:cs="Times New Roman"/>
          <w:sz w:val="16"/>
          <w:szCs w:val="16"/>
        </w:rPr>
        <w:t xml:space="preserve">fixation </w:t>
      </w:r>
      <w:r w:rsidR="00A85552" w:rsidRPr="00A55345">
        <w:rPr>
          <w:rFonts w:ascii="Times New Roman" w:hAnsi="Times New Roman" w:cs="Times New Roman"/>
          <w:sz w:val="16"/>
          <w:szCs w:val="16"/>
        </w:rPr>
        <w:t>poten</w:t>
      </w:r>
      <w:r w:rsidR="0000074D" w:rsidRPr="00A55345">
        <w:rPr>
          <w:rFonts w:ascii="Times New Roman" w:hAnsi="Times New Roman" w:cs="Times New Roman"/>
          <w:sz w:val="16"/>
          <w:szCs w:val="16"/>
        </w:rPr>
        <w:t xml:space="preserve">tial indicates </w:t>
      </w:r>
      <w:r w:rsidR="006D4CB3" w:rsidRPr="00A55345">
        <w:rPr>
          <w:rFonts w:ascii="Times New Roman" w:hAnsi="Times New Roman" w:cs="Times New Roman"/>
          <w:sz w:val="16"/>
          <w:szCs w:val="16"/>
        </w:rPr>
        <w:t>possible net carbon loss</w:t>
      </w:r>
      <w:r w:rsidR="006331E9" w:rsidRPr="00A55345">
        <w:rPr>
          <w:rFonts w:ascii="Times New Roman" w:hAnsi="Times New Roman" w:cs="Times New Roman"/>
          <w:sz w:val="16"/>
          <w:szCs w:val="16"/>
        </w:rPr>
        <w:t xml:space="preserve">. However, </w:t>
      </w:r>
      <w:r w:rsidR="0014077E" w:rsidRPr="00A55345">
        <w:rPr>
          <w:rFonts w:ascii="Times New Roman" w:hAnsi="Times New Roman" w:cs="Times New Roman"/>
          <w:sz w:val="16"/>
          <w:szCs w:val="16"/>
        </w:rPr>
        <w:t>abundant marker genes for</w:t>
      </w:r>
      <w:r w:rsidR="00862169" w:rsidRPr="00A55345">
        <w:rPr>
          <w:rFonts w:ascii="Times New Roman" w:hAnsi="Times New Roman" w:cs="Times New Roman"/>
          <w:sz w:val="16"/>
          <w:szCs w:val="16"/>
        </w:rPr>
        <w:t xml:space="preserve"> </w:t>
      </w:r>
      <w:r w:rsidR="00587AD1" w:rsidRPr="00A55345">
        <w:rPr>
          <w:rFonts w:ascii="Times New Roman" w:hAnsi="Times New Roman" w:cs="Times New Roman"/>
          <w:sz w:val="16"/>
          <w:szCs w:val="16"/>
        </w:rPr>
        <w:t xml:space="preserve">aerobic anoxygenic phototrophy, </w:t>
      </w:r>
      <w:r w:rsidR="00862169" w:rsidRPr="00A55345">
        <w:rPr>
          <w:rFonts w:ascii="Times New Roman" w:hAnsi="Times New Roman" w:cs="Times New Roman"/>
          <w:sz w:val="16"/>
          <w:szCs w:val="16"/>
        </w:rPr>
        <w:t>CO oxidation, rhodopsins</w:t>
      </w:r>
      <w:r w:rsidR="00A85552" w:rsidRPr="00A55345">
        <w:rPr>
          <w:rFonts w:ascii="Times New Roman" w:hAnsi="Times New Roman" w:cs="Times New Roman"/>
          <w:sz w:val="16"/>
          <w:szCs w:val="16"/>
        </w:rPr>
        <w:t xml:space="preserve"> and</w:t>
      </w:r>
      <w:r w:rsidR="0072147C" w:rsidRPr="00A55345">
        <w:rPr>
          <w:rFonts w:ascii="Times New Roman" w:hAnsi="Times New Roman" w:cs="Times New Roman"/>
          <w:sz w:val="16"/>
          <w:szCs w:val="16"/>
        </w:rPr>
        <w:t xml:space="preserve"> </w:t>
      </w:r>
      <w:r w:rsidR="00862169" w:rsidRPr="00A55345">
        <w:rPr>
          <w:rFonts w:ascii="Times New Roman" w:hAnsi="Times New Roman" w:cs="Times New Roman"/>
          <w:sz w:val="16"/>
          <w:szCs w:val="16"/>
        </w:rPr>
        <w:t xml:space="preserve">facultative </w:t>
      </w:r>
      <w:r w:rsidR="00587AD1" w:rsidRPr="00A55345">
        <w:rPr>
          <w:rFonts w:ascii="Times New Roman" w:hAnsi="Times New Roman" w:cs="Times New Roman"/>
          <w:sz w:val="16"/>
          <w:szCs w:val="16"/>
        </w:rPr>
        <w:t>chemo</w:t>
      </w:r>
      <w:r w:rsidR="00862169" w:rsidRPr="00A55345">
        <w:rPr>
          <w:rFonts w:ascii="Times New Roman" w:hAnsi="Times New Roman" w:cs="Times New Roman"/>
          <w:sz w:val="16"/>
          <w:szCs w:val="16"/>
        </w:rPr>
        <w:t>autotrophy</w:t>
      </w:r>
      <w:r w:rsidR="00653D30" w:rsidRPr="00A55345">
        <w:rPr>
          <w:rFonts w:ascii="Times New Roman" w:hAnsi="Times New Roman" w:cs="Times New Roman"/>
          <w:sz w:val="16"/>
          <w:szCs w:val="16"/>
        </w:rPr>
        <w:t xml:space="preserve"> </w:t>
      </w:r>
      <w:r w:rsidR="0014077E" w:rsidRPr="00A55345">
        <w:rPr>
          <w:rFonts w:ascii="Times New Roman" w:hAnsi="Times New Roman" w:cs="Times New Roman"/>
          <w:sz w:val="16"/>
          <w:szCs w:val="16"/>
        </w:rPr>
        <w:t xml:space="preserve">were </w:t>
      </w:r>
      <w:r w:rsidR="006D4CB3" w:rsidRPr="00A55345">
        <w:rPr>
          <w:rFonts w:ascii="Times New Roman" w:hAnsi="Times New Roman" w:cs="Times New Roman"/>
          <w:sz w:val="16"/>
          <w:szCs w:val="16"/>
        </w:rPr>
        <w:t xml:space="preserve">also </w:t>
      </w:r>
      <w:r w:rsidR="00653D30" w:rsidRPr="00A55345">
        <w:rPr>
          <w:rFonts w:ascii="Times New Roman" w:hAnsi="Times New Roman" w:cs="Times New Roman"/>
          <w:sz w:val="16"/>
          <w:szCs w:val="16"/>
        </w:rPr>
        <w:t>linked to the dominant heterotrophic bacteria</w:t>
      </w:r>
      <w:r w:rsidR="0014077E" w:rsidRPr="00A55345">
        <w:rPr>
          <w:rFonts w:ascii="Times New Roman" w:hAnsi="Times New Roman" w:cs="Times New Roman"/>
          <w:sz w:val="16"/>
          <w:szCs w:val="16"/>
        </w:rPr>
        <w:t xml:space="preserve"> and may serve to conserve carbon</w:t>
      </w:r>
      <w:r w:rsidR="00862169" w:rsidRPr="00A55345">
        <w:rPr>
          <w:rFonts w:ascii="Times New Roman" w:hAnsi="Times New Roman" w:cs="Times New Roman"/>
          <w:sz w:val="16"/>
          <w:szCs w:val="16"/>
        </w:rPr>
        <w:t>.</w:t>
      </w:r>
      <w:r w:rsidR="006331E9" w:rsidRPr="00A55345">
        <w:rPr>
          <w:rFonts w:ascii="Times New Roman" w:hAnsi="Times New Roman" w:cs="Times New Roman"/>
          <w:sz w:val="16"/>
          <w:szCs w:val="16"/>
        </w:rPr>
        <w:t xml:space="preserve"> </w:t>
      </w:r>
      <w:proofErr w:type="gramStart"/>
      <w:r w:rsidR="00653D30" w:rsidRPr="00A55345">
        <w:rPr>
          <w:rFonts w:ascii="Times New Roman" w:hAnsi="Times New Roman" w:cs="Times New Roman"/>
          <w:sz w:val="16"/>
          <w:szCs w:val="16"/>
        </w:rPr>
        <w:t>Similarly,</w:t>
      </w:r>
      <w:r w:rsidR="006331E9" w:rsidRPr="00A55345">
        <w:rPr>
          <w:rFonts w:ascii="Times New Roman" w:hAnsi="Times New Roman" w:cs="Times New Roman"/>
          <w:sz w:val="16"/>
          <w:szCs w:val="16"/>
        </w:rPr>
        <w:t xml:space="preserve"> </w:t>
      </w:r>
      <w:r w:rsidR="002804EA">
        <w:rPr>
          <w:rFonts w:ascii="Times New Roman" w:hAnsi="Times New Roman" w:cs="Times New Roman"/>
          <w:sz w:val="16"/>
          <w:szCs w:val="16"/>
        </w:rPr>
        <w:t xml:space="preserve">a </w:t>
      </w:r>
      <w:r w:rsidR="0000074D" w:rsidRPr="00A55345">
        <w:rPr>
          <w:rFonts w:ascii="Times New Roman" w:hAnsi="Times New Roman" w:cs="Times New Roman"/>
          <w:sz w:val="16"/>
          <w:szCs w:val="16"/>
        </w:rPr>
        <w:t xml:space="preserve">high genetic potential for </w:t>
      </w:r>
      <w:r w:rsidR="00E7029C" w:rsidRPr="00A55345">
        <w:rPr>
          <w:rFonts w:ascii="Times New Roman" w:hAnsi="Times New Roman" w:cs="Times New Roman"/>
          <w:sz w:val="16"/>
          <w:szCs w:val="16"/>
        </w:rPr>
        <w:t>regenerated N</w:t>
      </w:r>
      <w:r w:rsidR="0014077E" w:rsidRPr="00A55345">
        <w:rPr>
          <w:rFonts w:ascii="Times New Roman" w:hAnsi="Times New Roman" w:cs="Times New Roman"/>
          <w:sz w:val="16"/>
          <w:szCs w:val="16"/>
        </w:rPr>
        <w:t xml:space="preserve"> conversion</w:t>
      </w:r>
      <w:r w:rsidR="0000074D" w:rsidRPr="00A55345">
        <w:rPr>
          <w:rFonts w:ascii="Times New Roman" w:hAnsi="Times New Roman" w:cs="Times New Roman"/>
          <w:sz w:val="16"/>
          <w:szCs w:val="16"/>
        </w:rPr>
        <w:t xml:space="preserve">s </w:t>
      </w:r>
      <w:r w:rsidR="00862169" w:rsidRPr="00A55345">
        <w:rPr>
          <w:rFonts w:ascii="Times New Roman" w:hAnsi="Times New Roman" w:cs="Times New Roman"/>
          <w:sz w:val="16"/>
          <w:szCs w:val="16"/>
        </w:rPr>
        <w:t>likely</w:t>
      </w:r>
      <w:r w:rsidR="006D4CB3" w:rsidRPr="00A55345">
        <w:rPr>
          <w:rFonts w:ascii="Times New Roman" w:hAnsi="Times New Roman" w:cs="Times New Roman"/>
          <w:sz w:val="16"/>
          <w:szCs w:val="16"/>
        </w:rPr>
        <w:t xml:space="preserve"> functions to retain fixed nitrogen</w:t>
      </w:r>
      <w:r w:rsidR="00862169" w:rsidRPr="00A55345">
        <w:rPr>
          <w:rFonts w:ascii="Times New Roman" w:hAnsi="Times New Roman" w:cs="Times New Roman"/>
          <w:sz w:val="16"/>
          <w:szCs w:val="16"/>
        </w:rPr>
        <w:t>.</w:t>
      </w:r>
      <w:proofErr w:type="gramEnd"/>
      <w:r w:rsidR="00862169" w:rsidRPr="00A55345">
        <w:rPr>
          <w:rFonts w:ascii="Times New Roman" w:hAnsi="Times New Roman" w:cs="Times New Roman"/>
          <w:sz w:val="16"/>
          <w:szCs w:val="16"/>
        </w:rPr>
        <w:t xml:space="preserve"> </w:t>
      </w:r>
      <w:r w:rsidR="00E7029C" w:rsidRPr="00A55345">
        <w:rPr>
          <w:rFonts w:ascii="Times New Roman" w:hAnsi="Times New Roman" w:cs="Times New Roman"/>
          <w:sz w:val="16"/>
          <w:szCs w:val="16"/>
        </w:rPr>
        <w:t>D</w:t>
      </w:r>
      <w:r w:rsidR="006D4CB3" w:rsidRPr="00A55345">
        <w:rPr>
          <w:rFonts w:ascii="Times New Roman" w:hAnsi="Times New Roman" w:cs="Times New Roman"/>
          <w:sz w:val="16"/>
          <w:szCs w:val="16"/>
        </w:rPr>
        <w:t>imethylsulfoniopropionate</w:t>
      </w:r>
      <w:r w:rsidR="00E7029C" w:rsidRPr="00A55345">
        <w:rPr>
          <w:rFonts w:ascii="Times New Roman" w:hAnsi="Times New Roman" w:cs="Times New Roman"/>
          <w:sz w:val="16"/>
          <w:szCs w:val="16"/>
        </w:rPr>
        <w:t xml:space="preserve"> </w:t>
      </w:r>
      <w:r w:rsidR="006D4CB3" w:rsidRPr="00A55345">
        <w:rPr>
          <w:rFonts w:ascii="Times New Roman" w:hAnsi="Times New Roman" w:cs="Times New Roman"/>
          <w:sz w:val="16"/>
          <w:szCs w:val="16"/>
        </w:rPr>
        <w:t xml:space="preserve">(DMSP) </w:t>
      </w:r>
      <w:r w:rsidR="00E7029C" w:rsidRPr="00A55345">
        <w:rPr>
          <w:rFonts w:ascii="Times New Roman" w:hAnsi="Times New Roman" w:cs="Times New Roman"/>
          <w:sz w:val="16"/>
          <w:szCs w:val="16"/>
        </w:rPr>
        <w:t>lyases (DddD, DddL and DddP) were abundant indicating DMSP is a significant carbon and energy source</w:t>
      </w:r>
      <w:r w:rsidR="00A85552" w:rsidRPr="00A55345">
        <w:rPr>
          <w:rFonts w:ascii="Times New Roman" w:hAnsi="Times New Roman" w:cs="Times New Roman"/>
          <w:sz w:val="16"/>
          <w:szCs w:val="16"/>
        </w:rPr>
        <w:t>.</w:t>
      </w:r>
      <w:r w:rsidR="00E7029C" w:rsidRPr="00A55345">
        <w:rPr>
          <w:rFonts w:ascii="Times New Roman" w:hAnsi="Times New Roman" w:cs="Times New Roman"/>
          <w:sz w:val="16"/>
          <w:szCs w:val="16"/>
        </w:rPr>
        <w:t xml:space="preserve"> </w:t>
      </w:r>
      <w:r w:rsidR="009A604C">
        <w:rPr>
          <w:rFonts w:ascii="Times New Roman" w:hAnsi="Times New Roman" w:cs="Times New Roman"/>
          <w:sz w:val="16"/>
          <w:szCs w:val="16"/>
        </w:rPr>
        <w:t>U</w:t>
      </w:r>
      <w:r w:rsidR="009A604C" w:rsidRPr="00A55345">
        <w:rPr>
          <w:rFonts w:ascii="Times New Roman" w:hAnsi="Times New Roman" w:cs="Times New Roman"/>
          <w:sz w:val="16"/>
          <w:szCs w:val="16"/>
        </w:rPr>
        <w:t>nlike marine environments</w:t>
      </w:r>
      <w:r w:rsidR="009A604C">
        <w:rPr>
          <w:rFonts w:ascii="Times New Roman" w:hAnsi="Times New Roman" w:cs="Times New Roman"/>
          <w:sz w:val="16"/>
          <w:szCs w:val="16"/>
        </w:rPr>
        <w:t>,</w:t>
      </w:r>
      <w:r w:rsidR="009A604C" w:rsidRPr="00A55345">
        <w:rPr>
          <w:rFonts w:ascii="Times New Roman" w:hAnsi="Times New Roman" w:cs="Times New Roman"/>
          <w:sz w:val="16"/>
          <w:szCs w:val="16"/>
        </w:rPr>
        <w:t xml:space="preserve"> </w:t>
      </w:r>
      <w:r w:rsidR="00E7029C" w:rsidRPr="00A55345">
        <w:rPr>
          <w:rFonts w:ascii="Times New Roman" w:hAnsi="Times New Roman" w:cs="Times New Roman"/>
          <w:sz w:val="16"/>
          <w:szCs w:val="16"/>
        </w:rPr>
        <w:t>DMSP demethylase</w:t>
      </w:r>
      <w:r w:rsidR="009A604C">
        <w:rPr>
          <w:rFonts w:ascii="Times New Roman" w:hAnsi="Times New Roman" w:cs="Times New Roman"/>
          <w:sz w:val="16"/>
          <w:szCs w:val="16"/>
        </w:rPr>
        <w:t xml:space="preserve">s </w:t>
      </w:r>
      <w:r w:rsidR="006D4CB3" w:rsidRPr="00A55345">
        <w:rPr>
          <w:rFonts w:ascii="Times New Roman" w:hAnsi="Times New Roman" w:cs="Times New Roman"/>
          <w:sz w:val="16"/>
          <w:szCs w:val="16"/>
        </w:rPr>
        <w:t>(dmdA)</w:t>
      </w:r>
      <w:r w:rsidR="0014077E" w:rsidRPr="00A55345">
        <w:rPr>
          <w:rFonts w:ascii="Times New Roman" w:hAnsi="Times New Roman" w:cs="Times New Roman"/>
          <w:sz w:val="16"/>
          <w:szCs w:val="16"/>
        </w:rPr>
        <w:t xml:space="preserve"> </w:t>
      </w:r>
      <w:r w:rsidR="009A604C">
        <w:rPr>
          <w:rFonts w:ascii="Times New Roman" w:hAnsi="Times New Roman" w:cs="Times New Roman"/>
          <w:sz w:val="16"/>
          <w:szCs w:val="16"/>
        </w:rPr>
        <w:t xml:space="preserve">were </w:t>
      </w:r>
      <w:r w:rsidR="00377760" w:rsidRPr="00A55345">
        <w:rPr>
          <w:rFonts w:ascii="Times New Roman" w:hAnsi="Times New Roman" w:cs="Times New Roman"/>
          <w:sz w:val="16"/>
          <w:szCs w:val="16"/>
        </w:rPr>
        <w:t>less abundant than DMSP lyases</w:t>
      </w:r>
      <w:r w:rsidR="009A604C">
        <w:rPr>
          <w:rFonts w:ascii="Times New Roman" w:hAnsi="Times New Roman" w:cs="Times New Roman"/>
          <w:sz w:val="16"/>
          <w:szCs w:val="16"/>
        </w:rPr>
        <w:t xml:space="preserve"> indicating the DMSP cleavage is the likely source of the high DMS concentration</w:t>
      </w:r>
      <w:r w:rsidR="00377760" w:rsidRPr="00A55345">
        <w:rPr>
          <w:rFonts w:ascii="Times New Roman" w:hAnsi="Times New Roman" w:cs="Times New Roman"/>
          <w:sz w:val="16"/>
          <w:szCs w:val="16"/>
        </w:rPr>
        <w:t>.</w:t>
      </w:r>
      <w:r w:rsidR="00E7029C" w:rsidRPr="00A55345">
        <w:rPr>
          <w:rFonts w:ascii="Times New Roman" w:hAnsi="Times New Roman" w:cs="Times New Roman"/>
          <w:sz w:val="16"/>
          <w:szCs w:val="16"/>
        </w:rPr>
        <w:t xml:space="preserve"> </w:t>
      </w:r>
      <w:r w:rsidR="00A55345">
        <w:rPr>
          <w:rFonts w:ascii="Times New Roman" w:hAnsi="Times New Roman" w:cs="Times New Roman"/>
          <w:sz w:val="16"/>
          <w:szCs w:val="16"/>
        </w:rPr>
        <w:t>S</w:t>
      </w:r>
      <w:r w:rsidR="00371BEF" w:rsidRPr="00A55345">
        <w:rPr>
          <w:rFonts w:ascii="Times New Roman" w:hAnsi="Times New Roman" w:cs="Times New Roman"/>
          <w:sz w:val="16"/>
          <w:szCs w:val="16"/>
        </w:rPr>
        <w:t xml:space="preserve">trategies of nutrient resourcefulness such as DMSP </w:t>
      </w:r>
      <w:r w:rsidR="00E7029C" w:rsidRPr="00A55345">
        <w:rPr>
          <w:rFonts w:ascii="Times New Roman" w:hAnsi="Times New Roman" w:cs="Times New Roman"/>
          <w:sz w:val="16"/>
          <w:szCs w:val="16"/>
        </w:rPr>
        <w:t>cleavage</w:t>
      </w:r>
      <w:r w:rsidR="009A604C">
        <w:rPr>
          <w:rFonts w:ascii="Times New Roman" w:hAnsi="Times New Roman" w:cs="Times New Roman"/>
          <w:sz w:val="16"/>
          <w:szCs w:val="16"/>
        </w:rPr>
        <w:t xml:space="preserve"> and carbon mixotrophy </w:t>
      </w:r>
      <w:r w:rsidR="00A55345">
        <w:rPr>
          <w:rFonts w:ascii="Times New Roman" w:hAnsi="Times New Roman" w:cs="Times New Roman"/>
          <w:sz w:val="16"/>
          <w:szCs w:val="16"/>
        </w:rPr>
        <w:t>in</w:t>
      </w:r>
      <w:r w:rsidR="00371BEF" w:rsidRPr="00A55345">
        <w:rPr>
          <w:rFonts w:ascii="Times New Roman" w:hAnsi="Times New Roman" w:cs="Times New Roman"/>
          <w:sz w:val="16"/>
          <w:szCs w:val="16"/>
        </w:rPr>
        <w:t xml:space="preserve"> </w:t>
      </w:r>
      <w:r w:rsidR="009A604C">
        <w:rPr>
          <w:rFonts w:ascii="Times New Roman" w:hAnsi="Times New Roman" w:cs="Times New Roman"/>
          <w:sz w:val="16"/>
          <w:szCs w:val="16"/>
        </w:rPr>
        <w:t>dominant Organic Lake</w:t>
      </w:r>
      <w:r w:rsidR="00371BEF" w:rsidRPr="00A55345">
        <w:rPr>
          <w:rFonts w:ascii="Times New Roman" w:hAnsi="Times New Roman" w:cs="Times New Roman"/>
          <w:sz w:val="16"/>
          <w:szCs w:val="16"/>
        </w:rPr>
        <w:t xml:space="preserve"> </w:t>
      </w:r>
      <w:r w:rsidR="009A604C">
        <w:rPr>
          <w:rFonts w:ascii="Times New Roman" w:hAnsi="Times New Roman" w:cs="Times New Roman"/>
          <w:sz w:val="16"/>
          <w:szCs w:val="16"/>
        </w:rPr>
        <w:t>bacteria</w:t>
      </w:r>
      <w:r w:rsidR="00E7029C" w:rsidRPr="00A55345">
        <w:rPr>
          <w:rFonts w:ascii="Times New Roman" w:hAnsi="Times New Roman" w:cs="Times New Roman"/>
          <w:sz w:val="16"/>
          <w:szCs w:val="16"/>
        </w:rPr>
        <w:t xml:space="preserve"> </w:t>
      </w:r>
      <w:r w:rsidR="00A55345" w:rsidRPr="00A55345">
        <w:rPr>
          <w:rFonts w:ascii="Times New Roman" w:hAnsi="Times New Roman" w:cs="Times New Roman"/>
          <w:sz w:val="16"/>
          <w:szCs w:val="16"/>
        </w:rPr>
        <w:t xml:space="preserve">are </w:t>
      </w:r>
      <w:r w:rsidR="009D2EAA">
        <w:rPr>
          <w:rFonts w:ascii="Times New Roman" w:hAnsi="Times New Roman" w:cs="Times New Roman"/>
          <w:sz w:val="16"/>
          <w:szCs w:val="16"/>
        </w:rPr>
        <w:t>potentially</w:t>
      </w:r>
      <w:r w:rsidR="00A55345">
        <w:rPr>
          <w:rFonts w:ascii="Times New Roman" w:hAnsi="Times New Roman" w:cs="Times New Roman"/>
          <w:sz w:val="16"/>
          <w:szCs w:val="16"/>
        </w:rPr>
        <w:t xml:space="preserve"> </w:t>
      </w:r>
      <w:r w:rsidR="009D2EAA">
        <w:rPr>
          <w:rFonts w:ascii="Times New Roman" w:hAnsi="Times New Roman" w:cs="Times New Roman"/>
          <w:sz w:val="16"/>
          <w:szCs w:val="16"/>
        </w:rPr>
        <w:t xml:space="preserve">important </w:t>
      </w:r>
      <w:r w:rsidR="00A55345" w:rsidRPr="00A55345">
        <w:rPr>
          <w:rFonts w:ascii="Times New Roman" w:hAnsi="Times New Roman" w:cs="Times New Roman"/>
          <w:sz w:val="16"/>
          <w:szCs w:val="16"/>
        </w:rPr>
        <w:t>adaptations to nutrient constraints</w:t>
      </w:r>
      <w:r w:rsidR="00B76CC6">
        <w:rPr>
          <w:rFonts w:ascii="Times New Roman" w:hAnsi="Times New Roman" w:cs="Times New Roman"/>
          <w:sz w:val="16"/>
          <w:szCs w:val="16"/>
        </w:rPr>
        <w:t xml:space="preserve">. This study sheds light on </w:t>
      </w:r>
      <w:r w:rsidR="009A604C">
        <w:rPr>
          <w:rFonts w:ascii="Times New Roman" w:hAnsi="Times New Roman" w:cs="Times New Roman"/>
          <w:sz w:val="16"/>
          <w:szCs w:val="16"/>
        </w:rPr>
        <w:t>the factors that may lead to dominance of these pathways in other environments</w:t>
      </w:r>
      <w:r w:rsidR="00976CB7" w:rsidRPr="00A55345">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lastRenderedPageBreak/>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lastRenderedPageBreak/>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w:t>
      </w:r>
      <w:r w:rsidR="006D4CB3">
        <w:rPr>
          <w:rFonts w:ascii="Times New Roman" w:hAnsi="Times New Roman" w:cs="Times New Roman"/>
          <w:sz w:val="16"/>
          <w:szCs w:val="16"/>
        </w:rPr>
        <w:t xml:space="preserve">normalized to 100 000 reads per sample and </w:t>
      </w:r>
      <w:r w:rsidR="00D35532" w:rsidRPr="00971EFB">
        <w:rPr>
          <w:rFonts w:ascii="Times New Roman" w:hAnsi="Times New Roman" w:cs="Times New Roman"/>
          <w:sz w:val="16"/>
          <w:szCs w:val="16"/>
        </w:rPr>
        <w:t xml:space="preserve">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28098C">
        <w:rPr>
          <w:rFonts w:ascii="Times New Roman" w:hAnsi="Times New Roman" w:cs="Times New Roman"/>
          <w:sz w:val="16"/>
          <w:szCs w:val="16"/>
        </w:rPr>
        <w:t xml:space="preserve">and demethylases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28098C">
        <w:rPr>
          <w:rFonts w:ascii="Times New Roman" w:hAnsi="Times New Roman" w:cs="Times New Roman"/>
          <w:sz w:val="16"/>
          <w:szCs w:val="16"/>
        </w:rPr>
        <w:t>A representative sequence from the clusters</w:t>
      </w:r>
      <w:r w:rsidRPr="00971EFB">
        <w:rPr>
          <w:rFonts w:ascii="Times New Roman" w:hAnsi="Times New Roman" w:cs="Times New Roman"/>
          <w:sz w:val="16"/>
          <w:szCs w:val="16"/>
        </w:rPr>
        <w:t xml:space="preserve">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w:t>
      </w:r>
      <w:r w:rsidR="001A3AB3">
        <w:rPr>
          <w:rFonts w:ascii="Times New Roman" w:hAnsi="Times New Roman" w:cs="Times New Roman"/>
          <w:sz w:val="16"/>
          <w:szCs w:val="16"/>
        </w:rPr>
        <w:t>−</w:t>
      </w:r>
      <w:r w:rsidR="00A20038">
        <w:rPr>
          <w:rFonts w:ascii="Times New Roman" w:hAnsi="Times New Roman" w:cs="Times New Roman"/>
          <w:sz w:val="16"/>
          <w:szCs w:val="16"/>
        </w:rPr>
        <w:t>a</w:t>
      </w:r>
      <w:r w:rsidR="00F477D2" w:rsidRPr="00971EFB">
        <w:rPr>
          <w:rFonts w:ascii="Times New Roman" w:hAnsi="Times New Roman" w:cs="Times New Roman"/>
          <w:sz w:val="16"/>
          <w:szCs w:val="16"/>
        </w:rPr>
        <w:t xml:space="preserve">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w:t>
      </w:r>
      <w:r w:rsidR="00E66494">
        <w:rPr>
          <w:rFonts w:ascii="Times New Roman" w:hAnsi="Times New Roman" w:cs="Times New Roman"/>
        </w:rPr>
        <w:lastRenderedPageBreak/>
        <w:t>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DC44D7" w:rsidRPr="00DC44D7">
        <w:rPr>
          <w:rFonts w:ascii="Times New Roman" w:hAnsi="Times New Roman" w:cs="Times New Roman"/>
        </w:rPr>
        <w:t xml:space="preserve"> </w:t>
      </w:r>
      <w:r w:rsidR="00DC44D7">
        <w:rPr>
          <w:rFonts w:ascii="Times New Roman" w:hAnsi="Times New Roman" w:cs="Times New Roman"/>
        </w:rPr>
        <w:t>algae)</w:t>
      </w:r>
      <w:r w:rsidR="00ED1CC2">
        <w:rPr>
          <w:rFonts w:ascii="Times New Roman" w:hAnsi="Times New Roman" w:cs="Times New Roman"/>
        </w:rPr>
        <w:t xml:space="preserve"> </w:t>
      </w:r>
      <w:r w:rsidR="00E766BC">
        <w:rPr>
          <w:rFonts w:ascii="Times New Roman" w:hAnsi="Times New Roman" w:cs="Times New Roman"/>
        </w:rPr>
        <w:t>(Figure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w:t>
      </w:r>
      <w:r w:rsidR="00443016">
        <w:rPr>
          <w:rFonts w:ascii="Times New Roman" w:hAnsi="Times New Roman" w:cs="Times New Roman"/>
        </w:rPr>
        <w:lastRenderedPageBreak/>
        <w:t xml:space="preserve">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806353">
        <w:rPr>
          <w:rFonts w:ascii="Times New Roman" w:hAnsi="Times New Roman" w:cs="Times New Roman"/>
        </w:rPr>
        <w:t>taken</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477751">
        <w:rPr>
          <w:rFonts w:ascii="Times New Roman" w:hAnsi="Times New Roman" w:cs="Times New Roman"/>
        </w:rPr>
        <w:t xml:space="preserve">They were likely the main source of primary production in Organic Lake and have been previously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r w:rsidR="00477751">
        <w:rPr>
          <w:rFonts w:ascii="Times New Roman" w:hAnsi="Times New Roman" w:cs="Times New Roman"/>
        </w:rPr>
        <w:t xml:space="preserve"> </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400C37">
        <w:rPr>
          <w:rFonts w:ascii="Times New Roman" w:hAnsi="Times New Roman" w:cs="Times New Roman"/>
        </w:rPr>
        <w:t>1.1–2.2 μm</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7301DB">
        <w:rPr>
          <w:rFonts w:ascii="Times New Roman" w:hAnsi="Times New Roman" w:cs="Times New Roman"/>
        </w:rPr>
        <w:t xml:space="preserve">and CO oxidation </w:t>
      </w:r>
      <w:r w:rsidR="00D3076B">
        <w:rPr>
          <w:rFonts w:ascii="Times New Roman" w:hAnsi="Times New Roman" w:cs="Times New Roman"/>
        </w:rPr>
        <w:t>(reviewed in Wagner-Döbler &amp; Biebl, 2006)</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9509AA">
        <w:rPr>
          <w:rFonts w:ascii="Times New Roman" w:hAnsi="Times New Roman" w:cs="Times New Roman"/>
        </w:rPr>
        <w:t>metal-oxidizing</w:t>
      </w:r>
      <w:r w:rsidR="000802C2">
        <w:rPr>
          <w:rFonts w:ascii="Times New Roman" w:hAnsi="Times New Roman" w:cs="Times New Roman"/>
        </w:rPr>
        <w:t xml:space="preserve"> autotrophs </w:t>
      </w:r>
      <w:r w:rsidR="00B74EF8">
        <w:rPr>
          <w:rFonts w:ascii="Times New Roman" w:hAnsi="Times New Roman" w:cs="Times New Roman"/>
        </w:rPr>
        <w:t>(</w:t>
      </w:r>
      <w:r w:rsidR="000802C2">
        <w:rPr>
          <w:rFonts w:ascii="Times New Roman" w:hAnsi="Times New Roman" w:cs="Times New Roman"/>
        </w:rPr>
        <w:t xml:space="preserve">Edwards </w:t>
      </w:r>
      <w:r w:rsidR="000802C2">
        <w:rPr>
          <w:rFonts w:ascii="Times New Roman" w:hAnsi="Times New Roman" w:cs="Times New Roman"/>
          <w:i/>
        </w:rPr>
        <w:t>et al.</w:t>
      </w:r>
      <w:r w:rsidR="000802C2">
        <w:rPr>
          <w:rFonts w:ascii="Times New Roman" w:hAnsi="Times New Roman" w:cs="Times New Roman"/>
        </w:rPr>
        <w:t>, 2003</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DC44D7">
        <w:rPr>
          <w:rFonts w:ascii="Times New Roman" w:hAnsi="Times New Roman" w:cs="Times New Roman"/>
        </w:rPr>
        <w:t>from Antarctic l</w:t>
      </w:r>
      <w:r w:rsidR="0025590A">
        <w:rPr>
          <w:rFonts w:ascii="Times New Roman" w:hAnsi="Times New Roman" w:cs="Times New Roman"/>
        </w:rPr>
        <w:t xml:space="preserve">akes </w:t>
      </w:r>
      <w:r w:rsidR="00D21462">
        <w:rPr>
          <w:rFonts w:ascii="Times New Roman" w:hAnsi="Times New Roman" w:cs="Times New Roman"/>
        </w:rPr>
        <w:t xml:space="preserve">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DC44D7">
        <w:rPr>
          <w:rFonts w:ascii="Times New Roman" w:hAnsi="Times New Roman" w:cs="Times New Roman"/>
        </w:rPr>
        <w:t xml:space="preserve">Analysis of functional potential linked to </w:t>
      </w:r>
      <w:r w:rsidR="00DC44D7">
        <w:rPr>
          <w:rFonts w:ascii="Times New Roman" w:hAnsi="Times New Roman" w:cs="Times New Roman"/>
          <w:i/>
        </w:rPr>
        <w:t xml:space="preserve">Marinobacter </w:t>
      </w:r>
      <w:r w:rsidR="00DC44D7">
        <w:rPr>
          <w:rFonts w:ascii="Times New Roman" w:hAnsi="Times New Roman" w:cs="Times New Roman"/>
        </w:rPr>
        <w:t>(see below) revealed which of these capabilit</w:t>
      </w:r>
      <w:r w:rsidR="007301DB">
        <w:rPr>
          <w:rFonts w:ascii="Times New Roman" w:hAnsi="Times New Roman" w:cs="Times New Roman"/>
        </w:rPr>
        <w:t xml:space="preserve">ies were related to its dominance </w:t>
      </w:r>
      <w:r w:rsidR="001447EF">
        <w:rPr>
          <w:rFonts w:ascii="Times New Roman" w:hAnsi="Times New Roman" w:cs="Times New Roman"/>
        </w:rPr>
        <w:t>in Organic Lake</w:t>
      </w:r>
      <w:r>
        <w:rPr>
          <w:rFonts w:ascii="Times New Roman" w:hAnsi="Times New Roman" w:cs="Times New Roman"/>
        </w:rPr>
        <w:t>.</w:t>
      </w:r>
      <w:r w:rsidR="004313DD">
        <w:rPr>
          <w:rFonts w:ascii="Times New Roman" w:hAnsi="Times New Roman" w:cs="Times New Roman"/>
        </w:rPr>
        <w:t xml:space="preserve"> </w:t>
      </w:r>
    </w:p>
    <w:p w:rsidR="0038786E" w:rsidRPr="00CC2227" w:rsidRDefault="00DC44D7" w:rsidP="009D0D5C">
      <w:pPr>
        <w:spacing w:line="240" w:lineRule="auto"/>
        <w:jc w:val="both"/>
        <w:rPr>
          <w:rFonts w:ascii="Times New Roman" w:hAnsi="Times New Roman" w:cs="Times New Roman"/>
        </w:rPr>
      </w:pPr>
      <w:r>
        <w:rPr>
          <w:rFonts w:ascii="Times New Roman" w:hAnsi="Times New Roman" w:cs="Times New Roman"/>
        </w:rPr>
        <w:t>RF3 and</w:t>
      </w:r>
      <w:r w:rsidR="00C21527">
        <w:rPr>
          <w:rFonts w:ascii="Times New Roman" w:hAnsi="Times New Roman" w:cs="Times New Roman"/>
        </w:rPr>
        <w:t xml:space="preserve"> </w:t>
      </w:r>
      <w:r w:rsidR="00C21527">
        <w:rPr>
          <w:rFonts w:ascii="Times New Roman" w:hAnsi="Times New Roman" w:cs="Times New Roman"/>
          <w:i/>
        </w:rPr>
        <w:t>Halomonas</w:t>
      </w:r>
      <w:r>
        <w:rPr>
          <w:rFonts w:ascii="Times New Roman" w:hAnsi="Times New Roman" w:cs="Times New Roman"/>
        </w:rPr>
        <w:t xml:space="preserve"> were overrepresented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w:t>
      </w:r>
      <w:r w:rsidR="00C91DC2">
        <w:rPr>
          <w:rFonts w:ascii="Times New Roman" w:hAnsi="Times New Roman" w:cs="Times New Roman"/>
        </w:rPr>
        <w:t xml:space="preserve">, of which RF3 was more abundant. </w:t>
      </w:r>
      <w:r w:rsidR="0052058D">
        <w:rPr>
          <w:rFonts w:ascii="Times New Roman" w:hAnsi="Times New Roman" w:cs="Times New Roman"/>
        </w:rPr>
        <w:t>Their dominance</w:t>
      </w:r>
      <w:r w:rsidR="00C91DC2">
        <w:rPr>
          <w:rFonts w:ascii="Times New Roman" w:hAnsi="Times New Roman" w:cs="Times New Roman"/>
        </w:rPr>
        <w:t xml:space="preserve"> in the deep zone indicates</w:t>
      </w:r>
      <w:r w:rsidR="00CC2227">
        <w:rPr>
          <w:rFonts w:ascii="Times New Roman" w:hAnsi="Times New Roman" w:cs="Times New Roman"/>
        </w:rPr>
        <w:t xml:space="preserve"> a role in microaerophilic processes</w:t>
      </w:r>
      <w:r>
        <w:rPr>
          <w:rFonts w:ascii="Times New Roman" w:hAnsi="Times New Roman" w:cs="Times New Roman"/>
        </w:rPr>
        <w:t>.</w:t>
      </w:r>
      <w:r w:rsidR="00414DB8">
        <w:rPr>
          <w:rFonts w:ascii="Times New Roman" w:hAnsi="Times New Roman" w:cs="Times New Roman"/>
        </w:rPr>
        <w:t xml:space="preserve"> </w:t>
      </w:r>
      <w:r w:rsidR="00C91DC2">
        <w:rPr>
          <w:rFonts w:ascii="Times New Roman" w:hAnsi="Times New Roman" w:cs="Times New Roman"/>
        </w:rPr>
        <w:t>T</w:t>
      </w:r>
      <w:r w:rsidR="00CE06E8">
        <w:rPr>
          <w:rFonts w:ascii="Times New Roman" w:hAnsi="Times New Roman" w:cs="Times New Roman"/>
        </w:rPr>
        <w:t xml:space="preserve">he majority of </w:t>
      </w:r>
      <w:r>
        <w:rPr>
          <w:rFonts w:ascii="Times New Roman" w:hAnsi="Times New Roman" w:cs="Times New Roman"/>
        </w:rPr>
        <w:t xml:space="preserve">RF3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w:t>
      </w:r>
      <w:r w:rsidR="00A03BCB">
        <w:rPr>
          <w:rFonts w:ascii="Times New Roman" w:hAnsi="Times New Roman" w:cs="Times New Roman"/>
        </w:rPr>
        <w:lastRenderedPageBreak/>
        <w:t xml:space="preserve">members have been found in surface waters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w:t>
      </w:r>
      <w:r w:rsidR="00CF4241">
        <w:rPr>
          <w:rFonts w:ascii="Times New Roman" w:hAnsi="Times New Roman" w:cs="Times New Roman"/>
        </w:rPr>
        <w:t xml:space="preserve">Xing </w:t>
      </w:r>
      <w:r w:rsidR="00CF4241">
        <w:rPr>
          <w:rFonts w:ascii="Times New Roman" w:hAnsi="Times New Roman" w:cs="Times New Roman"/>
          <w:i/>
        </w:rPr>
        <w:t>et al.</w:t>
      </w:r>
      <w:r w:rsidR="00CF4241">
        <w:rPr>
          <w:rFonts w:ascii="Times New Roman" w:hAnsi="Times New Roman" w:cs="Times New Roman"/>
        </w:rPr>
        <w:t xml:space="preserve">, 2009; </w:t>
      </w:r>
      <w:r w:rsidR="00A03BCB">
        <w:rPr>
          <w:rFonts w:ascii="Times New Roman" w:hAnsi="Times New Roman" w:cs="Times New Roman"/>
        </w:rPr>
        <w:t xml:space="preserve">Yilmaz </w:t>
      </w:r>
      <w:r w:rsidR="00A03BCB">
        <w:rPr>
          <w:rFonts w:ascii="Times New Roman" w:hAnsi="Times New Roman" w:cs="Times New Roman"/>
          <w:i/>
        </w:rPr>
        <w:t>et al.</w:t>
      </w:r>
      <w:r w:rsidR="00A03BCB">
        <w:rPr>
          <w:rFonts w:ascii="Times New Roman" w:hAnsi="Times New Roman" w:cs="Times New Roman"/>
        </w:rPr>
        <w:t xml:space="preserve">, 2012) </w:t>
      </w:r>
      <w:r w:rsidR="00CF4241">
        <w:rPr>
          <w:rFonts w:ascii="Times New Roman" w:hAnsi="Times New Roman" w:cs="Times New Roman"/>
        </w:rPr>
        <w:t>suggesting not all members are stict anaerobes</w:t>
      </w:r>
      <w:r w:rsidR="00A03BCB">
        <w:rPr>
          <w:rFonts w:ascii="Times New Roman" w:hAnsi="Times New Roman" w:cs="Times New Roman"/>
        </w:rPr>
        <w:t xml:space="preserve">. </w:t>
      </w:r>
      <w:r>
        <w:rPr>
          <w:rFonts w:ascii="Times New Roman" w:hAnsi="Times New Roman" w:cs="Times New Roman"/>
        </w:rPr>
        <w:t xml:space="preserve">Several </w:t>
      </w:r>
      <w:r>
        <w:rPr>
          <w:rFonts w:ascii="Times New Roman" w:hAnsi="Times New Roman" w:cs="Times New Roman"/>
          <w:i/>
        </w:rPr>
        <w:t xml:space="preserve">Halomonas </w:t>
      </w:r>
      <w:r>
        <w:rPr>
          <w:rFonts w:ascii="Times New Roman" w:hAnsi="Times New Roman" w:cs="Times New Roman"/>
        </w:rPr>
        <w:t xml:space="preserve">strains have been isolated from Organic Lake including </w:t>
      </w:r>
      <w:r w:rsidR="00047AF2">
        <w:rPr>
          <w:rFonts w:ascii="Times New Roman" w:hAnsi="Times New Roman" w:cs="Times New Roman"/>
        </w:rPr>
        <w:t>two described</w:t>
      </w:r>
      <w:r>
        <w:rPr>
          <w:rFonts w:ascii="Times New Roman" w:hAnsi="Times New Roman" w:cs="Times New Roman"/>
        </w:rPr>
        <w:t xml:space="preserve"> species </w:t>
      </w:r>
      <w:r>
        <w:rPr>
          <w:rFonts w:ascii="Times New Roman" w:hAnsi="Times New Roman" w:cs="Times New Roman"/>
          <w:i/>
        </w:rPr>
        <w:t>H. subglaciescola</w:t>
      </w:r>
      <w:r w:rsidR="00047AF2">
        <w:rPr>
          <w:rFonts w:ascii="Times New Roman" w:hAnsi="Times New Roman" w:cs="Times New Roman"/>
          <w:i/>
        </w:rPr>
        <w:t xml:space="preserve"> </w:t>
      </w:r>
      <w:r w:rsidR="00047AF2">
        <w:rPr>
          <w:rFonts w:ascii="Times New Roman" w:hAnsi="Times New Roman" w:cs="Times New Roman"/>
        </w:rPr>
        <w:t xml:space="preserve">and </w:t>
      </w:r>
      <w:r w:rsidR="00047AF2">
        <w:rPr>
          <w:rFonts w:ascii="Times New Roman" w:hAnsi="Times New Roman" w:cs="Times New Roman"/>
          <w:i/>
        </w:rPr>
        <w:t>H. meridiana</w:t>
      </w:r>
      <w:r w:rsidR="00047AF2">
        <w:rPr>
          <w:rFonts w:ascii="Times New Roman" w:hAnsi="Times New Roman" w:cs="Times New Roman"/>
        </w:rPr>
        <w:t xml:space="preserve">, </w:t>
      </w:r>
      <w:r w:rsidR="00CC2227">
        <w:rPr>
          <w:rFonts w:ascii="Times New Roman" w:hAnsi="Times New Roman" w:cs="Times New Roman"/>
        </w:rPr>
        <w:t xml:space="preserve">both </w:t>
      </w:r>
      <w:r w:rsidR="00047AF2">
        <w:rPr>
          <w:rFonts w:ascii="Times New Roman" w:hAnsi="Times New Roman" w:cs="Times New Roman"/>
        </w:rPr>
        <w:t xml:space="preserve">which generally grow as short rods </w:t>
      </w:r>
      <w:r w:rsidR="00CC2227">
        <w:rPr>
          <w:rFonts w:ascii="Times New Roman" w:hAnsi="Times New Roman" w:cs="Times New Roman"/>
        </w:rPr>
        <w:t xml:space="preserve">that lead to accumulation on this size fraction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1987a</w:t>
      </w:r>
      <w:r w:rsidR="00CC2227">
        <w:rPr>
          <w:rFonts w:ascii="Times New Roman" w:hAnsi="Times New Roman" w:cs="Times New Roman"/>
        </w:rPr>
        <w:t xml:space="preserve">; James </w:t>
      </w:r>
      <w:r w:rsidR="00CC2227">
        <w:rPr>
          <w:rFonts w:ascii="Times New Roman" w:hAnsi="Times New Roman" w:cs="Times New Roman"/>
          <w:i/>
        </w:rPr>
        <w:t>et al.</w:t>
      </w:r>
      <w:r w:rsidR="00CC2227">
        <w:rPr>
          <w:rFonts w:ascii="Times New Roman" w:hAnsi="Times New Roman" w:cs="Times New Roman"/>
        </w:rPr>
        <w:t>, 1990</w:t>
      </w:r>
      <w:r>
        <w:rPr>
          <w:rFonts w:ascii="Times New Roman" w:hAnsi="Times New Roman" w:cs="Times New Roman"/>
        </w:rPr>
        <w:t>)</w:t>
      </w:r>
      <w:r w:rsidR="00047AF2">
        <w:rPr>
          <w:rFonts w:ascii="Times New Roman" w:hAnsi="Times New Roman" w:cs="Times New Roman"/>
        </w:rPr>
        <w:t>.</w:t>
      </w:r>
      <w:r w:rsidR="00CC2227">
        <w:rPr>
          <w:rFonts w:ascii="Times New Roman" w:hAnsi="Times New Roman" w:cs="Times New Roman"/>
        </w:rPr>
        <w:t xml:space="preserve"> Despite being aerobic</w:t>
      </w:r>
      <w:r w:rsidR="00FD6129">
        <w:rPr>
          <w:rFonts w:ascii="Times New Roman" w:hAnsi="Times New Roman" w:cs="Times New Roman"/>
        </w:rPr>
        <w:t>,</w:t>
      </w:r>
      <w:r w:rsidR="00CC2227">
        <w:rPr>
          <w:rFonts w:ascii="Times New Roman" w:hAnsi="Times New Roman" w:cs="Times New Roman"/>
        </w:rPr>
        <w:t xml:space="preserve"> </w:t>
      </w:r>
      <w:r w:rsidR="00CC2227">
        <w:rPr>
          <w:rFonts w:ascii="Times New Roman" w:hAnsi="Times New Roman" w:cs="Times New Roman"/>
          <w:i/>
        </w:rPr>
        <w:t xml:space="preserve">Halomonas </w:t>
      </w:r>
      <w:r w:rsidR="00CC2227">
        <w:rPr>
          <w:rFonts w:ascii="Times New Roman" w:hAnsi="Times New Roman" w:cs="Times New Roman"/>
        </w:rPr>
        <w:t xml:space="preserve">has been previously found to overrepresented at the oxycline (James </w:t>
      </w:r>
      <w:r w:rsidR="00CC2227">
        <w:rPr>
          <w:rFonts w:ascii="Times New Roman" w:hAnsi="Times New Roman" w:cs="Times New Roman"/>
          <w:i/>
        </w:rPr>
        <w:t>et al.</w:t>
      </w:r>
      <w:r w:rsidR="00CC2227">
        <w:rPr>
          <w:rFonts w:ascii="Times New Roman" w:hAnsi="Times New Roman" w:cs="Times New Roman"/>
        </w:rPr>
        <w:t xml:space="preserve">, 1994) </w:t>
      </w:r>
      <w:r w:rsidR="00FD6129">
        <w:rPr>
          <w:rFonts w:ascii="Times New Roman" w:hAnsi="Times New Roman" w:cs="Times New Roman"/>
        </w:rPr>
        <w:t>supporting</w:t>
      </w:r>
      <w:r w:rsidR="0052058D">
        <w:rPr>
          <w:rFonts w:ascii="Times New Roman" w:hAnsi="Times New Roman" w:cs="Times New Roman"/>
        </w:rPr>
        <w:t xml:space="preserve"> their</w:t>
      </w:r>
      <w:r w:rsidR="00FD6129">
        <w:rPr>
          <w:rFonts w:ascii="Times New Roman" w:hAnsi="Times New Roman" w:cs="Times New Roman"/>
        </w:rPr>
        <w:t xml:space="preserve"> ecological role</w:t>
      </w:r>
      <w:r w:rsidR="009618E6">
        <w:rPr>
          <w:rFonts w:ascii="Times New Roman" w:hAnsi="Times New Roman" w:cs="Times New Roman"/>
        </w:rPr>
        <w:t xml:space="preserve"> in the suboxic </w:t>
      </w:r>
      <w:r w:rsidR="0052058D">
        <w:rPr>
          <w:rFonts w:ascii="Times New Roman" w:hAnsi="Times New Roman" w:cs="Times New Roman"/>
        </w:rPr>
        <w:t>zone</w:t>
      </w:r>
      <w:r w:rsidR="00FD6129">
        <w:rPr>
          <w:rFonts w:ascii="Times New Roman" w:hAnsi="Times New Roman" w:cs="Times New Roman"/>
        </w:rPr>
        <w:t>.</w:t>
      </w:r>
      <w:r w:rsidR="009618E6">
        <w:rPr>
          <w:rFonts w:ascii="Times New Roman" w:hAnsi="Times New Roman" w:cs="Times New Roman"/>
        </w:rPr>
        <w:t xml:space="preserve"> This may be linked to observed growth stimulation in the presence of free amino acids and organic acids (Franzmann </w:t>
      </w:r>
      <w:r w:rsidR="009618E6">
        <w:rPr>
          <w:rFonts w:ascii="Times New Roman" w:hAnsi="Times New Roman" w:cs="Times New Roman"/>
          <w:i/>
        </w:rPr>
        <w:t>et al.</w:t>
      </w:r>
      <w:r w:rsidR="009618E6">
        <w:rPr>
          <w:rFonts w:ascii="Times New Roman" w:hAnsi="Times New Roman" w:cs="Times New Roman"/>
        </w:rPr>
        <w:t>, 1987a)</w:t>
      </w:r>
      <w:r w:rsidR="0052058D">
        <w:rPr>
          <w:rFonts w:ascii="Times New Roman" w:hAnsi="Times New Roman" w:cs="Times New Roman"/>
        </w:rPr>
        <w:t>, which are abundant in the deep zone</w:t>
      </w:r>
      <w:r w:rsidR="009618E6">
        <w:rPr>
          <w:rFonts w:ascii="Times New Roman" w:hAnsi="Times New Roman" w:cs="Times New Roman"/>
        </w:rPr>
        <w:t>.</w:t>
      </w:r>
      <w:r w:rsidR="00CC2227">
        <w:rPr>
          <w:rFonts w:ascii="Times New Roman" w:hAnsi="Times New Roman" w:cs="Times New Roman"/>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BF2D67">
        <w:rPr>
          <w:rFonts w:ascii="Times New Roman" w:hAnsi="Times New Roman" w:cs="Times New Roman"/>
        </w:rPr>
        <w:t>indicating</w:t>
      </w:r>
      <w:r w:rsidR="00751829">
        <w:rPr>
          <w:rFonts w:ascii="Times New Roman" w:hAnsi="Times New Roman" w:cs="Times New Roman"/>
        </w:rPr>
        <w:t xml:space="preserve">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w:t>
      </w:r>
      <w:r w:rsidR="00BF2D67">
        <w:rPr>
          <w:rFonts w:ascii="Times New Roman" w:hAnsi="Times New Roman" w:cs="Times New Roman"/>
        </w:rPr>
        <w:t xml:space="preserve">only </w:t>
      </w:r>
      <w:r w:rsidR="009D73C0">
        <w:rPr>
          <w:rFonts w:ascii="Times New Roman" w:hAnsi="Times New Roman" w:cs="Times New Roman"/>
        </w:rPr>
        <w:t xml:space="preserve">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BF2D67">
        <w:rPr>
          <w:rFonts w:ascii="Times New Roman" w:hAnsi="Times New Roman" w:cs="Times New Roman"/>
          <w:i/>
        </w:rPr>
        <w:t xml:space="preserve">Pedinellales </w:t>
      </w:r>
      <w:r w:rsidR="0060415E">
        <w:rPr>
          <w:rFonts w:ascii="Times New Roman" w:hAnsi="Times New Roman" w:cs="Times New Roman"/>
        </w:rPr>
        <w:t xml:space="preserve">observed by light micrscopy were 5–8 </w:t>
      </w:r>
      <w:r w:rsidR="0060415E" w:rsidRPr="008D0937">
        <w:rPr>
          <w:rFonts w:ascii="Times New Roman" w:hAnsi="Times New Roman" w:cs="Times New Roman"/>
        </w:rPr>
        <w:t>µ</w:t>
      </w:r>
      <w:r w:rsidR="0060415E">
        <w:rPr>
          <w:rFonts w:ascii="Times New Roman" w:hAnsi="Times New Roman" w:cs="Times New Roman"/>
        </w:rPr>
        <w:t xml:space="preserve">m (Unrein </w:t>
      </w:r>
      <w:r w:rsidR="0060415E">
        <w:rPr>
          <w:rFonts w:ascii="Times New Roman" w:hAnsi="Times New Roman" w:cs="Times New Roman"/>
          <w:i/>
        </w:rPr>
        <w:t>et al.</w:t>
      </w:r>
      <w:r w:rsidR="0060415E">
        <w:rPr>
          <w:rFonts w:ascii="Times New Roman" w:hAnsi="Times New Roman" w:cs="Times New Roman"/>
        </w:rPr>
        <w:t xml:space="preserve">, 2005). </w:t>
      </w:r>
      <w:r w:rsidR="00BF2D67">
        <w:rPr>
          <w:rFonts w:ascii="Times New Roman" w:hAnsi="Times New Roman" w:cs="Times New Roman"/>
        </w:rPr>
        <w:t>Potentially</w:t>
      </w:r>
      <w:r w:rsidR="0060415E">
        <w:rPr>
          <w:rFonts w:ascii="Times New Roman" w:hAnsi="Times New Roman" w:cs="Times New Roman"/>
        </w:rPr>
        <w:t>,</w:t>
      </w:r>
      <w:r w:rsidR="00BF2D67">
        <w:rPr>
          <w:rFonts w:ascii="Times New Roman" w:hAnsi="Times New Roman" w:cs="Times New Roman"/>
        </w:rPr>
        <w:t xml:space="preserve"> smaller free-living </w:t>
      </w:r>
      <w:r w:rsidR="0060415E">
        <w:rPr>
          <w:rFonts w:ascii="Times New Roman" w:hAnsi="Times New Roman" w:cs="Times New Roman"/>
        </w:rPr>
        <w:t xml:space="preserve">members of this eucaryotic class exist that have not been </w:t>
      </w:r>
      <w:r w:rsidR="00BD1659">
        <w:rPr>
          <w:rFonts w:ascii="Times New Roman" w:hAnsi="Times New Roman" w:cs="Times New Roman"/>
        </w:rPr>
        <w:t>identified</w:t>
      </w:r>
      <w:r w:rsidR="0060415E">
        <w:rPr>
          <w:rFonts w:ascii="Times New Roman" w:hAnsi="Times New Roman" w:cs="Times New Roman"/>
        </w:rPr>
        <w:t xml:space="preserve"> in micr</w:t>
      </w:r>
      <w:r w:rsidR="00BD1659">
        <w:rPr>
          <w:rFonts w:ascii="Times New Roman" w:hAnsi="Times New Roman" w:cs="Times New Roman"/>
        </w:rPr>
        <w:t>o</w:t>
      </w:r>
      <w:r w:rsidR="0060415E">
        <w:rPr>
          <w:rFonts w:ascii="Times New Roman" w:hAnsi="Times New Roman" w:cs="Times New Roman"/>
        </w:rPr>
        <w:t xml:space="preserve">scopy-based surveys </w:t>
      </w:r>
      <w:r w:rsidR="00CE06E8">
        <w:rPr>
          <w:rFonts w:ascii="Times New Roman" w:hAnsi="Times New Roman" w:cs="Times New Roman"/>
        </w:rPr>
        <w:t xml:space="preserve">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lastRenderedPageBreak/>
        <w:t>C</w:t>
      </w:r>
      <w:r w:rsidR="0042393C">
        <w:rPr>
          <w:rFonts w:ascii="Times New Roman" w:hAnsi="Times New Roman" w:cs="Times New Roman"/>
        </w:rPr>
        <w:t>arbon resourcefulness in dominant heterotrophic bacteria</w:t>
      </w:r>
    </w:p>
    <w:p w:rsidR="00676547" w:rsidRDefault="007D5776" w:rsidP="001A094E">
      <w:pPr>
        <w:spacing w:line="240" w:lineRule="auto"/>
        <w:jc w:val="both"/>
        <w:rPr>
          <w:rFonts w:ascii="Times New Roman" w:hAnsi="Times New Roman" w:cs="Times New Roman"/>
        </w:rPr>
      </w:pPr>
      <w:r>
        <w:rPr>
          <w:rFonts w:ascii="Times New Roman" w:hAnsi="Times New Roman" w:cs="Times New Roman"/>
        </w:rPr>
        <w:t>In the mixed zone, carbon</w:t>
      </w:r>
      <w:r w:rsidR="00765D21">
        <w:rPr>
          <w:rFonts w:ascii="Times New Roman" w:hAnsi="Times New Roman" w:cs="Times New Roman"/>
        </w:rPr>
        <w:t xml:space="preserve"> fixation </w:t>
      </w:r>
      <w:r>
        <w:rPr>
          <w:rFonts w:ascii="Times New Roman" w:hAnsi="Times New Roman" w:cs="Times New Roman"/>
        </w:rPr>
        <w:t xml:space="preserve">potential </w:t>
      </w:r>
      <w:r w:rsidR="00765D21">
        <w:rPr>
          <w:rFonts w:ascii="Times New Roman" w:hAnsi="Times New Roman" w:cs="Times New Roman"/>
        </w:rPr>
        <w:t xml:space="preserve">was much lower than </w:t>
      </w:r>
      <w:r>
        <w:rPr>
          <w:rFonts w:ascii="Times New Roman" w:hAnsi="Times New Roman" w:cs="Times New Roman"/>
        </w:rPr>
        <w:t xml:space="preserve">respiration </w:t>
      </w:r>
      <w:r w:rsidR="00FC484B">
        <w:rPr>
          <w:rFonts w:ascii="Times New Roman" w:hAnsi="Times New Roman" w:cs="Times New Roman"/>
        </w:rPr>
        <w:t xml:space="preserve">indicating net C loss </w:t>
      </w:r>
      <w:r w:rsidR="00A64CA3">
        <w:rPr>
          <w:rFonts w:ascii="Times New Roman" w:hAnsi="Times New Roman" w:cs="Times New Roman"/>
        </w:rPr>
        <w:t xml:space="preserve">could occur </w:t>
      </w:r>
      <w:r w:rsidR="00765D21">
        <w:rPr>
          <w:rFonts w:ascii="Times New Roman" w:hAnsi="Times New Roman" w:cs="Times New Roman"/>
        </w:rPr>
        <w:t>(Figure 4A).</w:t>
      </w:r>
      <w:r w:rsidR="00685C5F">
        <w:rPr>
          <w:rFonts w:ascii="Times New Roman" w:hAnsi="Times New Roman" w:cs="Times New Roman"/>
        </w:rPr>
        <w:t xml:space="preserve"> </w:t>
      </w:r>
      <w:r w:rsidR="002F6B20" w:rsidRPr="002F6B20">
        <w:rPr>
          <w:rFonts w:ascii="Times New Roman" w:hAnsi="Times New Roman" w:cs="Times New Roman"/>
        </w:rPr>
        <w:t>Aerobic fixation (Figure 4A) via the oxygen-tolerant Calvin-Benson-Basham (CBB) cycle was the dominant carbon fixation pathway detected</w:t>
      </w:r>
      <w:r w:rsidR="002F6B20">
        <w:rPr>
          <w:rFonts w:ascii="Times New Roman" w:hAnsi="Times New Roman" w:cs="Times New Roman"/>
        </w:rPr>
        <w:t>.</w:t>
      </w:r>
      <w:r w:rsidR="0042393C" w:rsidRPr="0042393C">
        <w:rPr>
          <w:rFonts w:ascii="Times New Roman" w:hAnsi="Times New Roman" w:cs="Times New Roman"/>
        </w:rPr>
        <w:t xml:space="preserve"> </w:t>
      </w:r>
      <w:r w:rsidR="00907400">
        <w:rPr>
          <w:rFonts w:ascii="Times New Roman" w:hAnsi="Times New Roman" w:cs="Times New Roman"/>
        </w:rPr>
        <w:t xml:space="preserve">This was </w:t>
      </w:r>
      <w:r w:rsidR="00AA656A">
        <w:rPr>
          <w:rFonts w:ascii="Times New Roman" w:hAnsi="Times New Roman" w:cs="Times New Roman"/>
        </w:rPr>
        <w:t>assessed by the presence of</w:t>
      </w:r>
      <w:r w:rsidR="00907400">
        <w:rPr>
          <w:rFonts w:ascii="Times New Roman" w:hAnsi="Times New Roman" w:cs="Times New Roman"/>
        </w:rPr>
        <w:t xml:space="preserve">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320483">
        <w:rPr>
          <w:rFonts w:ascii="Times New Roman" w:hAnsi="Times New Roman" w:cs="Times New Roman"/>
        </w:rPr>
        <w:t>phosphoribulo</w:t>
      </w:r>
      <w:r w:rsidR="00907400">
        <w:rPr>
          <w:rFonts w:ascii="Times New Roman" w:hAnsi="Times New Roman" w:cs="Times New Roman"/>
        </w:rPr>
        <w:t>kinase (PRK)</w:t>
      </w:r>
      <w:r w:rsidR="00BF3694">
        <w:rPr>
          <w:rFonts w:ascii="Times New Roman" w:hAnsi="Times New Roman" w:cs="Times New Roman"/>
        </w:rPr>
        <w:t>;</w:t>
      </w:r>
      <w:r w:rsidR="0040621C">
        <w:rPr>
          <w:rFonts w:ascii="Times New Roman" w:hAnsi="Times New Roman" w:cs="Times New Roman"/>
        </w:rPr>
        <w:t xml:space="preserve"> molecular markers </w:t>
      </w:r>
      <w:r w:rsidR="00AA656A">
        <w:rPr>
          <w:rFonts w:ascii="Times New Roman" w:hAnsi="Times New Roman" w:cs="Times New Roman"/>
        </w:rPr>
        <w:t xml:space="preserve">of </w:t>
      </w:r>
      <w:r w:rsidR="0040621C">
        <w:rPr>
          <w:rFonts w:ascii="Times New Roman" w:hAnsi="Times New Roman" w:cs="Times New Roman"/>
        </w:rPr>
        <w:t xml:space="preserve">the </w:t>
      </w:r>
      <w:r w:rsidR="00AA656A">
        <w:rPr>
          <w:rFonts w:ascii="Times New Roman" w:hAnsi="Times New Roman" w:cs="Times New Roman"/>
        </w:rPr>
        <w:t xml:space="preserve">CBB </w:t>
      </w:r>
      <w:r w:rsidR="00FC484B">
        <w:rPr>
          <w:rFonts w:ascii="Times New Roman" w:hAnsi="Times New Roman" w:cs="Times New Roman"/>
        </w:rPr>
        <w:t xml:space="preserve">cycle </w:t>
      </w:r>
      <w:r w:rsidR="00AA656A">
        <w:rPr>
          <w:rFonts w:ascii="Times New Roman" w:hAnsi="Times New Roman" w:cs="Times New Roman"/>
        </w:rPr>
        <w:t>(</w:t>
      </w:r>
      <w:r w:rsidR="00E70453">
        <w:rPr>
          <w:rFonts w:ascii="Times New Roman" w:hAnsi="Times New Roman" w:cs="Times New Roman"/>
        </w:rPr>
        <w:t>Hügler &amp; Sievert, 2011</w:t>
      </w:r>
      <w:r w:rsidR="006E4ADD">
        <w:rPr>
          <w:rFonts w:ascii="Times New Roman" w:hAnsi="Times New Roman" w:cs="Times New Roman"/>
        </w:rPr>
        <w:t>)</w:t>
      </w:r>
      <w:r w:rsidR="00907400">
        <w:rPr>
          <w:rFonts w:ascii="Times New Roman" w:hAnsi="Times New Roman" w:cs="Times New Roman"/>
        </w:rPr>
        <w:t>. RuBisCO</w:t>
      </w:r>
      <w:r w:rsidR="0042393C">
        <w:rPr>
          <w:rFonts w:ascii="Times New Roman" w:hAnsi="Times New Roman" w:cs="Times New Roman"/>
        </w:rPr>
        <w:t xml:space="preserve"> was linked to </w:t>
      </w:r>
      <w:r w:rsidR="00E342BD">
        <w:rPr>
          <w:rFonts w:ascii="Times New Roman" w:hAnsi="Times New Roman" w:cs="Times New Roman"/>
        </w:rPr>
        <w:t xml:space="preserve">primarily to </w:t>
      </w:r>
      <w:r w:rsidR="0042393C">
        <w:rPr>
          <w:rFonts w:ascii="Times New Roman" w:hAnsi="Times New Roman" w:cs="Times New Roman"/>
          <w:i/>
        </w:rPr>
        <w:t xml:space="preserve">Viridiplantae </w:t>
      </w:r>
      <w:r w:rsidR="0040621C">
        <w:rPr>
          <w:rFonts w:ascii="Times New Roman" w:hAnsi="Times New Roman" w:cs="Times New Roman"/>
        </w:rPr>
        <w:t xml:space="preserve">(Table 2, Figure S6A) </w:t>
      </w:r>
      <w:r w:rsidR="00BA06F5">
        <w:rPr>
          <w:rFonts w:ascii="Times New Roman" w:hAnsi="Times New Roman" w:cs="Times New Roman"/>
        </w:rPr>
        <w:t>supporting</w:t>
      </w:r>
      <w:r w:rsidR="0042393C">
        <w:rPr>
          <w:rFonts w:ascii="Times New Roman" w:hAnsi="Times New Roman" w:cs="Times New Roman"/>
        </w:rPr>
        <w:t xml:space="preserve"> their ecological role as the principle photosynthetic organisms. </w:t>
      </w:r>
      <w:r w:rsidR="00FF4AB7">
        <w:rPr>
          <w:rFonts w:ascii="Times New Roman" w:hAnsi="Times New Roman" w:cs="Times New Roman"/>
        </w:rPr>
        <w:t xml:space="preserve">However, </w:t>
      </w:r>
      <w:r w:rsidR="00243FD2">
        <w:rPr>
          <w:rFonts w:ascii="Times New Roman" w:hAnsi="Times New Roman" w:cs="Times New Roman"/>
        </w:rPr>
        <w:t>t</w:t>
      </w:r>
      <w:r w:rsidR="000A288B">
        <w:rPr>
          <w:rFonts w:ascii="Times New Roman" w:hAnsi="Times New Roman" w:cs="Times New Roman"/>
        </w:rPr>
        <w:t xml:space="preserve">he majority of </w:t>
      </w:r>
      <w:r w:rsidR="00243FD2">
        <w:rPr>
          <w:rFonts w:ascii="Times New Roman" w:hAnsi="Times New Roman" w:cs="Times New Roman"/>
        </w:rPr>
        <w:t xml:space="preserve">CBB potential was linked to </w:t>
      </w:r>
      <w:r w:rsidR="009D2EAA" w:rsidRPr="009D2EAA">
        <w:rPr>
          <w:rFonts w:ascii="Times New Roman" w:hAnsi="Times New Roman" w:cs="Times New Roman"/>
          <w:i/>
        </w:rPr>
        <w:t>Gammaproteobacteria</w:t>
      </w:r>
      <w:r w:rsidR="009D2EAA">
        <w:rPr>
          <w:rFonts w:ascii="Times New Roman" w:hAnsi="Times New Roman" w:cs="Times New Roman"/>
        </w:rPr>
        <w:t xml:space="preserve"> </w:t>
      </w:r>
      <w:r>
        <w:rPr>
          <w:rFonts w:ascii="Times New Roman" w:hAnsi="Times New Roman" w:cs="Times New Roman"/>
        </w:rPr>
        <w:t>PRK</w:t>
      </w:r>
      <w:r w:rsidR="002911E0">
        <w:rPr>
          <w:rFonts w:ascii="Times New Roman" w:hAnsi="Times New Roman" w:cs="Times New Roman"/>
        </w:rPr>
        <w:t xml:space="preserve"> </w:t>
      </w:r>
      <w:r w:rsidR="009B5936">
        <w:rPr>
          <w:rFonts w:ascii="Times New Roman" w:hAnsi="Times New Roman" w:cs="Times New Roman"/>
        </w:rPr>
        <w:t>(</w:t>
      </w:r>
      <w:r w:rsidR="00FC484B">
        <w:rPr>
          <w:rFonts w:ascii="Times New Roman" w:hAnsi="Times New Roman" w:cs="Times New Roman"/>
        </w:rPr>
        <w:t xml:space="preserve">Table 2, </w:t>
      </w:r>
      <w:r w:rsidR="009B5936">
        <w:rPr>
          <w:rFonts w:ascii="Times New Roman" w:hAnsi="Times New Roman" w:cs="Times New Roman"/>
        </w:rPr>
        <w:t xml:space="preserve">Figure S6A), </w:t>
      </w:r>
      <w:r w:rsidR="00FC484B">
        <w:rPr>
          <w:rFonts w:ascii="Times New Roman" w:hAnsi="Times New Roman" w:cs="Times New Roman"/>
        </w:rPr>
        <w:t xml:space="preserve">predominantly from </w:t>
      </w:r>
      <w:r w:rsidR="002911E0">
        <w:rPr>
          <w:rFonts w:ascii="Times New Roman" w:hAnsi="Times New Roman" w:cs="Times New Roman"/>
          <w:i/>
        </w:rPr>
        <w:t>Marinobacter</w:t>
      </w:r>
      <w:r w:rsidR="00FC484B">
        <w:rPr>
          <w:rFonts w:ascii="Times New Roman" w:hAnsi="Times New Roman" w:cs="Times New Roman"/>
        </w:rPr>
        <w:t>.</w:t>
      </w:r>
      <w:r w:rsidR="00765D21">
        <w:rPr>
          <w:rFonts w:ascii="Times New Roman" w:hAnsi="Times New Roman" w:cs="Times New Roman"/>
        </w:rPr>
        <w:t xml:space="preserve"> </w:t>
      </w:r>
      <w:r w:rsidR="00417724">
        <w:rPr>
          <w:rFonts w:ascii="Times New Roman" w:hAnsi="Times New Roman" w:cs="Times New Roman"/>
        </w:rPr>
        <w:t xml:space="preserve">A small proportion of </w:t>
      </w:r>
      <w:r w:rsidR="00417724">
        <w:rPr>
          <w:rFonts w:ascii="Times New Roman" w:hAnsi="Times New Roman" w:cs="Times New Roman"/>
          <w:i/>
        </w:rPr>
        <w:t>Gammaproteobacteria</w:t>
      </w:r>
      <w:r w:rsidR="00417724" w:rsidRPr="00E342BD">
        <w:rPr>
          <w:rFonts w:ascii="Times New Roman" w:hAnsi="Times New Roman" w:cs="Times New Roman"/>
        </w:rPr>
        <w:t xml:space="preserve"> RuBisCO</w:t>
      </w:r>
      <w:r w:rsidR="00417724">
        <w:rPr>
          <w:rFonts w:ascii="Times New Roman" w:hAnsi="Times New Roman" w:cs="Times New Roman"/>
        </w:rPr>
        <w:t xml:space="preserve"> was </w:t>
      </w:r>
      <w:r w:rsidR="0066512B">
        <w:rPr>
          <w:rFonts w:ascii="Times New Roman" w:hAnsi="Times New Roman" w:cs="Times New Roman"/>
        </w:rPr>
        <w:t>present</w:t>
      </w:r>
      <w:r w:rsidR="00417724">
        <w:rPr>
          <w:rFonts w:ascii="Times New Roman" w:hAnsi="Times New Roman" w:cs="Times New Roman"/>
        </w:rPr>
        <w:t xml:space="preserve"> (Figure S6A), principally from sulfur-oxidizing </w:t>
      </w:r>
      <w:r w:rsidR="00417724">
        <w:rPr>
          <w:rFonts w:ascii="Times New Roman" w:hAnsi="Times New Roman" w:cs="Times New Roman"/>
          <w:i/>
        </w:rPr>
        <w:t>Thiomicrospira</w:t>
      </w:r>
      <w:r w:rsidR="00417724">
        <w:rPr>
          <w:rFonts w:ascii="Times New Roman" w:hAnsi="Times New Roman" w:cs="Times New Roman"/>
        </w:rPr>
        <w:t>,</w:t>
      </w:r>
      <w:r w:rsidR="00417724" w:rsidRPr="00FF4AB7">
        <w:rPr>
          <w:rFonts w:ascii="Times New Roman" w:hAnsi="Times New Roman" w:cs="Times New Roman"/>
        </w:rPr>
        <w:t xml:space="preserve"> </w:t>
      </w:r>
      <w:r w:rsidR="00417724">
        <w:rPr>
          <w:rFonts w:ascii="Times New Roman" w:hAnsi="Times New Roman" w:cs="Times New Roman"/>
        </w:rPr>
        <w:t xml:space="preserve">indicating some </w:t>
      </w:r>
      <w:r w:rsidR="0040621C" w:rsidRPr="0040621C">
        <w:rPr>
          <w:rFonts w:ascii="Times New Roman" w:hAnsi="Times New Roman" w:cs="Times New Roman"/>
          <w:i/>
        </w:rPr>
        <w:t>Gammaproteobacteria</w:t>
      </w:r>
      <w:r w:rsidR="0040621C">
        <w:rPr>
          <w:rFonts w:ascii="Times New Roman" w:hAnsi="Times New Roman" w:cs="Times New Roman"/>
        </w:rPr>
        <w:t xml:space="preserve"> are </w:t>
      </w:r>
      <w:r w:rsidR="00676547">
        <w:rPr>
          <w:rFonts w:ascii="Times New Roman" w:hAnsi="Times New Roman" w:cs="Times New Roman"/>
        </w:rPr>
        <w:t xml:space="preserve">capable of </w:t>
      </w:r>
      <w:r w:rsidR="0040621C">
        <w:rPr>
          <w:rFonts w:ascii="Times New Roman" w:hAnsi="Times New Roman" w:cs="Times New Roman"/>
          <w:i/>
        </w:rPr>
        <w:t xml:space="preserve">bona fide </w:t>
      </w:r>
      <w:r w:rsidR="00726255">
        <w:rPr>
          <w:rFonts w:ascii="Times New Roman" w:hAnsi="Times New Roman" w:cs="Times New Roman"/>
        </w:rPr>
        <w:t>chemolitho</w:t>
      </w:r>
      <w:r w:rsidR="0040621C">
        <w:rPr>
          <w:rFonts w:ascii="Times New Roman" w:hAnsi="Times New Roman" w:cs="Times New Roman"/>
        </w:rPr>
        <w:t>auto</w:t>
      </w:r>
      <w:r w:rsidR="00417724">
        <w:rPr>
          <w:rFonts w:ascii="Times New Roman" w:hAnsi="Times New Roman" w:cs="Times New Roman"/>
        </w:rPr>
        <w:t>tr</w:t>
      </w:r>
      <w:r w:rsidR="0040621C">
        <w:rPr>
          <w:rFonts w:ascii="Times New Roman" w:hAnsi="Times New Roman" w:cs="Times New Roman"/>
        </w:rPr>
        <w:t>oph</w:t>
      </w:r>
      <w:r w:rsidR="00676547">
        <w:rPr>
          <w:rFonts w:ascii="Times New Roman" w:hAnsi="Times New Roman" w:cs="Times New Roman"/>
        </w:rPr>
        <w:t>y via the CBB cycle</w:t>
      </w:r>
      <w:r w:rsidR="00417724">
        <w:rPr>
          <w:rFonts w:ascii="Times New Roman" w:hAnsi="Times New Roman" w:cs="Times New Roman"/>
        </w:rPr>
        <w:t xml:space="preserve">. </w:t>
      </w:r>
      <w:r w:rsidR="00FC484B">
        <w:rPr>
          <w:rFonts w:ascii="Times New Roman" w:hAnsi="Times New Roman" w:cs="Times New Roman"/>
        </w:rPr>
        <w:t>All</w:t>
      </w:r>
      <w:r w:rsidR="00765D21">
        <w:rPr>
          <w:rFonts w:ascii="Times New Roman" w:hAnsi="Times New Roman" w:cs="Times New Roman"/>
        </w:rPr>
        <w:t xml:space="preserve"> </w:t>
      </w:r>
      <w:r w:rsidR="00FC484B">
        <w:rPr>
          <w:rFonts w:ascii="Times New Roman" w:hAnsi="Times New Roman" w:cs="Times New Roman"/>
          <w:i/>
        </w:rPr>
        <w:t xml:space="preserve">Marinobacter </w:t>
      </w:r>
      <w:r w:rsidR="00765D21">
        <w:rPr>
          <w:rFonts w:ascii="Times New Roman" w:hAnsi="Times New Roman" w:cs="Times New Roman"/>
        </w:rPr>
        <w:t xml:space="preserve">genomes </w:t>
      </w:r>
      <w:r w:rsidR="00A32CFE">
        <w:rPr>
          <w:rFonts w:ascii="Times New Roman" w:hAnsi="Times New Roman" w:cs="Times New Roman"/>
        </w:rPr>
        <w:t xml:space="preserve">to date </w:t>
      </w:r>
      <w:r>
        <w:rPr>
          <w:rFonts w:ascii="Times New Roman" w:hAnsi="Times New Roman" w:cs="Times New Roman"/>
        </w:rPr>
        <w:t>contain</w:t>
      </w:r>
      <w:r w:rsidR="008D5512">
        <w:rPr>
          <w:rFonts w:ascii="Times New Roman" w:hAnsi="Times New Roman" w:cs="Times New Roman"/>
        </w:rPr>
        <w:t xml:space="preserve"> PRK but </w:t>
      </w:r>
      <w:r w:rsidR="00765D21">
        <w:rPr>
          <w:rFonts w:ascii="Times New Roman" w:hAnsi="Times New Roman" w:cs="Times New Roman"/>
        </w:rPr>
        <w:t>lack RuBisCO</w:t>
      </w:r>
      <w:r w:rsidR="008D5512">
        <w:rPr>
          <w:rFonts w:ascii="Times New Roman" w:hAnsi="Times New Roman" w:cs="Times New Roman"/>
        </w:rPr>
        <w:t>. Only</w:t>
      </w:r>
      <w:r w:rsidR="00FC484B">
        <w:rPr>
          <w:rFonts w:ascii="Times New Roman" w:hAnsi="Times New Roman" w:cs="Times New Roman"/>
        </w:rPr>
        <w:t xml:space="preserve"> one sequenced representative is known </w:t>
      </w:r>
      <w:r w:rsidR="009A3494">
        <w:rPr>
          <w:rFonts w:ascii="Times New Roman" w:hAnsi="Times New Roman" w:cs="Times New Roman"/>
        </w:rPr>
        <w:t>to oxidize manganese</w:t>
      </w:r>
      <w:r w:rsidR="00417724">
        <w:rPr>
          <w:rFonts w:ascii="Times New Roman" w:hAnsi="Times New Roman" w:cs="Times New Roman"/>
        </w:rPr>
        <w:t xml:space="preserve"> </w:t>
      </w:r>
      <w:r w:rsidR="0030773E">
        <w:rPr>
          <w:rFonts w:ascii="Times New Roman" w:hAnsi="Times New Roman" w:cs="Times New Roman"/>
        </w:rPr>
        <w:t xml:space="preserve">and </w:t>
      </w:r>
      <w:r>
        <w:rPr>
          <w:rFonts w:ascii="Times New Roman" w:hAnsi="Times New Roman" w:cs="Times New Roman"/>
        </w:rPr>
        <w:t xml:space="preserve">is thus </w:t>
      </w:r>
      <w:r w:rsidR="0030773E">
        <w:rPr>
          <w:rFonts w:ascii="Times New Roman" w:hAnsi="Times New Roman" w:cs="Times New Roman"/>
        </w:rPr>
        <w:t xml:space="preserve">possibly </w:t>
      </w:r>
      <w:r>
        <w:rPr>
          <w:rFonts w:ascii="Times New Roman" w:hAnsi="Times New Roman" w:cs="Times New Roman"/>
        </w:rPr>
        <w:t>capable of autotrophy</w:t>
      </w:r>
      <w:r w:rsidR="0030773E">
        <w:rPr>
          <w:rFonts w:ascii="Times New Roman" w:hAnsi="Times New Roman" w:cs="Times New Roman"/>
        </w:rPr>
        <w:t xml:space="preserve"> </w:t>
      </w:r>
      <w:r w:rsidR="00FC484B">
        <w:rPr>
          <w:rFonts w:ascii="Times New Roman" w:hAnsi="Times New Roman" w:cs="Times New Roman"/>
        </w:rPr>
        <w:t xml:space="preserve">(Wang </w:t>
      </w:r>
      <w:r w:rsidR="00FC484B">
        <w:rPr>
          <w:rFonts w:ascii="Times New Roman" w:hAnsi="Times New Roman" w:cs="Times New Roman"/>
          <w:i/>
        </w:rPr>
        <w:t>et al.</w:t>
      </w:r>
      <w:r w:rsidR="00FC484B">
        <w:rPr>
          <w:rFonts w:ascii="Times New Roman" w:hAnsi="Times New Roman" w:cs="Times New Roman"/>
        </w:rPr>
        <w:t>, 2011)</w:t>
      </w:r>
      <w:r>
        <w:rPr>
          <w:rFonts w:ascii="Times New Roman" w:hAnsi="Times New Roman" w:cs="Times New Roman"/>
        </w:rPr>
        <w:t>.</w:t>
      </w:r>
      <w:r w:rsidR="0030773E">
        <w:rPr>
          <w:rFonts w:ascii="Times New Roman" w:hAnsi="Times New Roman" w:cs="Times New Roman"/>
        </w:rPr>
        <w:t xml:space="preserve"> </w:t>
      </w:r>
      <w:r>
        <w:rPr>
          <w:rFonts w:ascii="Times New Roman" w:hAnsi="Times New Roman" w:cs="Times New Roman"/>
        </w:rPr>
        <w:t>T</w:t>
      </w:r>
      <w:r w:rsidR="009A3494">
        <w:rPr>
          <w:rFonts w:ascii="Times New Roman" w:hAnsi="Times New Roman" w:cs="Times New Roman"/>
        </w:rPr>
        <w:t xml:space="preserve">he vast majority of respiration potential in Organic Lake was linked to </w:t>
      </w:r>
      <w:r w:rsidR="009A3494">
        <w:rPr>
          <w:rFonts w:ascii="Times New Roman" w:hAnsi="Times New Roman" w:cs="Times New Roman"/>
          <w:i/>
        </w:rPr>
        <w:t xml:space="preserve">Proteobacteria </w:t>
      </w:r>
      <w:r w:rsidR="009A3494">
        <w:rPr>
          <w:rFonts w:ascii="Times New Roman" w:hAnsi="Times New Roman" w:cs="Times New Roman"/>
        </w:rPr>
        <w:t xml:space="preserve">(Table 2), specifically to </w:t>
      </w:r>
      <w:r w:rsidR="009A3494">
        <w:rPr>
          <w:rFonts w:ascii="Times New Roman" w:hAnsi="Times New Roman" w:cs="Times New Roman"/>
          <w:i/>
        </w:rPr>
        <w:t>Marinobacter</w:t>
      </w:r>
      <w:r w:rsidR="009A3494">
        <w:rPr>
          <w:rFonts w:ascii="Times New Roman" w:hAnsi="Times New Roman" w:cs="Times New Roman"/>
        </w:rPr>
        <w:t xml:space="preserve">, </w:t>
      </w:r>
      <w:r>
        <w:rPr>
          <w:rFonts w:ascii="Times New Roman" w:hAnsi="Times New Roman" w:cs="Times New Roman"/>
        </w:rPr>
        <w:t xml:space="preserve">indicating </w:t>
      </w:r>
      <w:r w:rsidR="00563EA7">
        <w:rPr>
          <w:rFonts w:ascii="Times New Roman" w:hAnsi="Times New Roman" w:cs="Times New Roman"/>
        </w:rPr>
        <w:t>chemoorganoheterotrophy</w:t>
      </w:r>
      <w:r w:rsidR="009A3494">
        <w:rPr>
          <w:rFonts w:ascii="Times New Roman" w:hAnsi="Times New Roman" w:cs="Times New Roman"/>
        </w:rPr>
        <w:t xml:space="preserve"> likely dominate</w:t>
      </w:r>
      <w:r w:rsidR="00563EA7">
        <w:rPr>
          <w:rFonts w:ascii="Times New Roman" w:hAnsi="Times New Roman" w:cs="Times New Roman"/>
        </w:rPr>
        <w:t>s</w:t>
      </w:r>
      <w:r w:rsidR="009A3494">
        <w:rPr>
          <w:rFonts w:ascii="Times New Roman" w:hAnsi="Times New Roman" w:cs="Times New Roman"/>
        </w:rPr>
        <w:t xml:space="preserve">. </w:t>
      </w:r>
      <w:r w:rsidR="0030773E">
        <w:rPr>
          <w:rFonts w:ascii="Times New Roman" w:hAnsi="Times New Roman" w:cs="Times New Roman"/>
        </w:rPr>
        <w:t xml:space="preserve">Chemoautotrophic iron-oxidizing </w:t>
      </w:r>
      <w:r w:rsidR="0030773E">
        <w:rPr>
          <w:rFonts w:ascii="Times New Roman" w:hAnsi="Times New Roman" w:cs="Times New Roman"/>
          <w:i/>
        </w:rPr>
        <w:t xml:space="preserve">Marinobacter </w:t>
      </w:r>
      <w:r w:rsidR="0030773E">
        <w:rPr>
          <w:rFonts w:ascii="Times New Roman" w:hAnsi="Times New Roman" w:cs="Times New Roman"/>
        </w:rPr>
        <w:t>have been isolated (</w:t>
      </w:r>
      <w:proofErr w:type="gramStart"/>
      <w:r w:rsidR="0030773E">
        <w:rPr>
          <w:rFonts w:ascii="Times New Roman" w:hAnsi="Times New Roman" w:cs="Times New Roman"/>
        </w:rPr>
        <w:t>Edwards</w:t>
      </w:r>
      <w:proofErr w:type="gramEnd"/>
      <w:r w:rsidR="0030773E">
        <w:rPr>
          <w:rFonts w:ascii="Times New Roman" w:hAnsi="Times New Roman" w:cs="Times New Roman"/>
        </w:rPr>
        <w:t xml:space="preserve"> </w:t>
      </w:r>
      <w:r w:rsidR="0030773E">
        <w:rPr>
          <w:rFonts w:ascii="Times New Roman" w:hAnsi="Times New Roman" w:cs="Times New Roman"/>
          <w:i/>
        </w:rPr>
        <w:t>et al.</w:t>
      </w:r>
      <w:r w:rsidR="0030773E">
        <w:rPr>
          <w:rFonts w:ascii="Times New Roman" w:hAnsi="Times New Roman" w:cs="Times New Roman"/>
        </w:rPr>
        <w:t>, 2003)</w:t>
      </w:r>
      <w:r w:rsidR="00281A1B">
        <w:rPr>
          <w:rFonts w:ascii="Times New Roman" w:hAnsi="Times New Roman" w:cs="Times New Roman"/>
        </w:rPr>
        <w:t xml:space="preserve"> </w:t>
      </w:r>
      <w:r w:rsidR="009A3494">
        <w:rPr>
          <w:rFonts w:ascii="Times New Roman" w:hAnsi="Times New Roman" w:cs="Times New Roman"/>
        </w:rPr>
        <w:t xml:space="preserve">indicating </w:t>
      </w:r>
      <w:r w:rsidR="00003AE8">
        <w:rPr>
          <w:rFonts w:ascii="Times New Roman" w:hAnsi="Times New Roman" w:cs="Times New Roman"/>
        </w:rPr>
        <w:t>facultative chemolithotrophy</w:t>
      </w:r>
      <w:r w:rsidR="009A3494">
        <w:rPr>
          <w:rFonts w:ascii="Times New Roman" w:hAnsi="Times New Roman" w:cs="Times New Roman"/>
        </w:rPr>
        <w:t xml:space="preserve"> may </w:t>
      </w:r>
      <w:r>
        <w:rPr>
          <w:rFonts w:ascii="Times New Roman" w:hAnsi="Times New Roman" w:cs="Times New Roman"/>
        </w:rPr>
        <w:t xml:space="preserve">provide </w:t>
      </w:r>
      <w:r w:rsidR="009A3494">
        <w:rPr>
          <w:rFonts w:ascii="Times New Roman" w:hAnsi="Times New Roman" w:cs="Times New Roman"/>
        </w:rPr>
        <w:t xml:space="preserve">an alternative energy source for Organic Lake </w:t>
      </w:r>
      <w:r w:rsidR="009A3494">
        <w:rPr>
          <w:rFonts w:ascii="Times New Roman" w:hAnsi="Times New Roman" w:cs="Times New Roman"/>
          <w:i/>
        </w:rPr>
        <w:t>Marinobacter</w:t>
      </w:r>
      <w:r w:rsidR="009A3494">
        <w:rPr>
          <w:rFonts w:ascii="Times New Roman" w:hAnsi="Times New Roman" w:cs="Times New Roman"/>
        </w:rPr>
        <w:t xml:space="preserve"> </w:t>
      </w:r>
      <w:r w:rsidR="00A64CA3">
        <w:rPr>
          <w:rFonts w:ascii="Times New Roman" w:hAnsi="Times New Roman" w:cs="Times New Roman"/>
        </w:rPr>
        <w:t>limit</w:t>
      </w:r>
      <w:r w:rsidR="00B5437F">
        <w:rPr>
          <w:rFonts w:ascii="Times New Roman" w:hAnsi="Times New Roman" w:cs="Times New Roman"/>
        </w:rPr>
        <w:t>ing</w:t>
      </w:r>
      <w:r>
        <w:rPr>
          <w:rFonts w:ascii="Times New Roman" w:hAnsi="Times New Roman" w:cs="Times New Roman"/>
        </w:rPr>
        <w:t xml:space="preserve"> carbon utilization. T</w:t>
      </w:r>
      <w:r w:rsidR="009A3494">
        <w:rPr>
          <w:rFonts w:ascii="Times New Roman" w:hAnsi="Times New Roman" w:cs="Times New Roman"/>
        </w:rPr>
        <w:t xml:space="preserve">he association of CBB genes implies </w:t>
      </w:r>
      <w:r>
        <w:rPr>
          <w:rFonts w:ascii="Times New Roman" w:hAnsi="Times New Roman" w:cs="Times New Roman"/>
        </w:rPr>
        <w:t>potential</w:t>
      </w:r>
      <w:r w:rsidR="009A3494">
        <w:rPr>
          <w:rFonts w:ascii="Times New Roman" w:hAnsi="Times New Roman" w:cs="Times New Roman"/>
        </w:rPr>
        <w:t xml:space="preserve"> </w:t>
      </w:r>
      <w:r>
        <w:rPr>
          <w:rFonts w:ascii="Times New Roman" w:hAnsi="Times New Roman" w:cs="Times New Roman"/>
        </w:rPr>
        <w:t xml:space="preserve">for </w:t>
      </w:r>
      <w:r w:rsidR="009A3494">
        <w:rPr>
          <w:rFonts w:ascii="Times New Roman" w:hAnsi="Times New Roman" w:cs="Times New Roman"/>
        </w:rPr>
        <w:t>carbon mixotrophy</w:t>
      </w:r>
      <w:r>
        <w:rPr>
          <w:rFonts w:ascii="Times New Roman" w:hAnsi="Times New Roman" w:cs="Times New Roman"/>
        </w:rPr>
        <w:t xml:space="preserve"> </w:t>
      </w:r>
      <w:r w:rsidR="00563EA7">
        <w:rPr>
          <w:rFonts w:ascii="Times New Roman" w:hAnsi="Times New Roman" w:cs="Times New Roman"/>
        </w:rPr>
        <w:t xml:space="preserve">in Organic Lake </w:t>
      </w:r>
      <w:r w:rsidR="00563EA7">
        <w:rPr>
          <w:rFonts w:ascii="Times New Roman" w:hAnsi="Times New Roman" w:cs="Times New Roman"/>
          <w:i/>
        </w:rPr>
        <w:t>Marinobacter</w:t>
      </w:r>
      <w:r w:rsidR="00563EA7">
        <w:rPr>
          <w:rFonts w:ascii="Times New Roman" w:hAnsi="Times New Roman" w:cs="Times New Roman"/>
        </w:rPr>
        <w:t xml:space="preserve"> </w:t>
      </w:r>
      <w:r>
        <w:rPr>
          <w:rFonts w:ascii="Times New Roman" w:hAnsi="Times New Roman" w:cs="Times New Roman"/>
        </w:rPr>
        <w:t>that could further reduce carbon utilization, however, tests for CO</w:t>
      </w:r>
      <w:r w:rsidRPr="007D5776">
        <w:rPr>
          <w:rFonts w:ascii="Times New Roman" w:hAnsi="Times New Roman" w:cs="Times New Roman"/>
          <w:vertAlign w:val="subscript"/>
        </w:rPr>
        <w:t>2</w:t>
      </w:r>
      <w:r>
        <w:rPr>
          <w:rFonts w:ascii="Times New Roman" w:hAnsi="Times New Roman" w:cs="Times New Roman"/>
        </w:rPr>
        <w:t xml:space="preserve"> fixation will be required to determine if</w:t>
      </w:r>
      <w:r w:rsidR="00EF7C97">
        <w:rPr>
          <w:rFonts w:ascii="Times New Roman" w:hAnsi="Times New Roman" w:cs="Times New Roman"/>
        </w:rPr>
        <w:t xml:space="preserve"> a</w:t>
      </w:r>
      <w:r w:rsidR="00563EA7">
        <w:rPr>
          <w:rFonts w:ascii="Times New Roman" w:hAnsi="Times New Roman" w:cs="Times New Roman"/>
        </w:rPr>
        <w:t xml:space="preserve"> viable carbon fixation pathway is present</w:t>
      </w:r>
      <w:r>
        <w:rPr>
          <w:rFonts w:ascii="Times New Roman" w:hAnsi="Times New Roman" w:cs="Times New Roman"/>
        </w:rPr>
        <w:t xml:space="preserve">. </w:t>
      </w:r>
      <w:proofErr w:type="gramStart"/>
      <w:r w:rsidR="009A3494">
        <w:rPr>
          <w:rFonts w:ascii="Times New Roman" w:hAnsi="Times New Roman" w:cs="Times New Roman"/>
        </w:rPr>
        <w:t>(*</w:t>
      </w:r>
      <w:r w:rsidR="009A3494" w:rsidRPr="002E6BF4">
        <w:rPr>
          <w:rFonts w:ascii="Times New Roman" w:hAnsi="Times New Roman" w:cs="Times New Roman"/>
          <w:highlight w:val="yellow"/>
        </w:rPr>
        <w:t>possible</w:t>
      </w:r>
      <w:r w:rsidR="009A3494">
        <w:rPr>
          <w:rFonts w:ascii="Times New Roman" w:hAnsi="Times New Roman" w:cs="Times New Roman"/>
        </w:rPr>
        <w:t xml:space="preserve"> </w:t>
      </w:r>
      <w:r w:rsidR="009A3494" w:rsidRPr="002E6BF4">
        <w:rPr>
          <w:rFonts w:ascii="Times New Roman" w:hAnsi="Times New Roman" w:cs="Times New Roman"/>
          <w:highlight w:val="yellow"/>
        </w:rPr>
        <w:t>electron dump</w:t>
      </w:r>
      <w:r w:rsidR="009A3494">
        <w:rPr>
          <w:rFonts w:ascii="Times New Roman" w:hAnsi="Times New Roman" w:cs="Times New Roman"/>
        </w:rPr>
        <w:t>?)</w:t>
      </w:r>
      <w:proofErr w:type="gramEnd"/>
      <w:r w:rsidR="009A3494">
        <w:rPr>
          <w:rFonts w:ascii="Times New Roman" w:hAnsi="Times New Roman" w:cs="Times New Roman"/>
        </w:rPr>
        <w:t xml:space="preserve"> </w:t>
      </w:r>
    </w:p>
    <w:p w:rsidR="005A1448" w:rsidRDefault="005A1448" w:rsidP="001A094E">
      <w:pPr>
        <w:spacing w:line="240" w:lineRule="auto"/>
        <w:jc w:val="both"/>
        <w:rPr>
          <w:rFonts w:ascii="Times New Roman" w:hAnsi="Times New Roman" w:cs="Times New Roman"/>
        </w:rPr>
      </w:pPr>
      <w:r>
        <w:rPr>
          <w:rFonts w:ascii="Times New Roman" w:hAnsi="Times New Roman" w:cs="Times New Roman"/>
        </w:rPr>
        <w:t>Potential for a</w:t>
      </w:r>
      <w:r w:rsidR="00580EAC">
        <w:rPr>
          <w:rFonts w:ascii="Times New Roman" w:hAnsi="Times New Roman" w:cs="Times New Roman"/>
        </w:rPr>
        <w:t xml:space="preserve">naerobic C fixation was </w:t>
      </w:r>
      <w:r>
        <w:rPr>
          <w:rFonts w:ascii="Times New Roman" w:hAnsi="Times New Roman" w:cs="Times New Roman"/>
        </w:rPr>
        <w:t xml:space="preserve">low (Figure 4A) and was </w:t>
      </w:r>
      <w:r w:rsidR="00580EAC">
        <w:rPr>
          <w:rFonts w:ascii="Times New Roman" w:hAnsi="Times New Roman" w:cs="Times New Roman"/>
        </w:rPr>
        <w:t xml:space="preserve">represented by </w:t>
      </w:r>
      <w:r w:rsidR="00B3160B">
        <w:rPr>
          <w:rFonts w:ascii="Times New Roman" w:hAnsi="Times New Roman" w:cs="Times New Roman"/>
        </w:rPr>
        <w:t xml:space="preserve">limited </w:t>
      </w:r>
      <w:r w:rsidR="003C3CCC">
        <w:rPr>
          <w:rFonts w:ascii="Times New Roman" w:hAnsi="Times New Roman" w:cs="Times New Roman"/>
        </w:rPr>
        <w:t xml:space="preserve">potential for the Wood-Ljungdahl (WL) pathway, but mostly by the </w:t>
      </w:r>
      <w:r w:rsidR="00580EAC">
        <w:rPr>
          <w:rFonts w:ascii="Times New Roman" w:hAnsi="Times New Roman" w:cs="Times New Roman"/>
        </w:rPr>
        <w:t>r</w:t>
      </w:r>
      <w:r w:rsidR="00842AAF">
        <w:rPr>
          <w:rFonts w:ascii="Times New Roman" w:hAnsi="Times New Roman" w:cs="Times New Roman"/>
        </w:rPr>
        <w:t>everse tricarboxylic</w:t>
      </w:r>
      <w:r w:rsidR="008E4E96">
        <w:rPr>
          <w:rFonts w:ascii="Times New Roman" w:hAnsi="Times New Roman" w:cs="Times New Roman"/>
        </w:rPr>
        <w:t xml:space="preserve"> acid (rTCA)</w:t>
      </w:r>
      <w:r w:rsidR="00580EAC">
        <w:rPr>
          <w:rFonts w:ascii="Times New Roman" w:hAnsi="Times New Roman" w:cs="Times New Roman"/>
        </w:rPr>
        <w:t xml:space="preserve"> </w:t>
      </w:r>
      <w:r w:rsidR="003C3CCC">
        <w:rPr>
          <w:rFonts w:ascii="Times New Roman" w:hAnsi="Times New Roman" w:cs="Times New Roman"/>
        </w:rPr>
        <w:t xml:space="preserve">cycle </w:t>
      </w:r>
      <w:r w:rsidR="00580EAC">
        <w:rPr>
          <w:rFonts w:ascii="Times New Roman" w:hAnsi="Times New Roman" w:cs="Times New Roman"/>
        </w:rPr>
        <w:t xml:space="preserve">(Figure S6A). </w:t>
      </w:r>
      <w:r w:rsidR="00685C5F">
        <w:rPr>
          <w:rFonts w:ascii="Times New Roman" w:hAnsi="Times New Roman" w:cs="Times New Roman"/>
        </w:rPr>
        <w:t xml:space="preserve">WL-mediated carbon fixation was linked to </w:t>
      </w:r>
      <w:r w:rsidR="00685C5F">
        <w:rPr>
          <w:rFonts w:ascii="Times New Roman" w:hAnsi="Times New Roman" w:cs="Times New Roman"/>
          <w:i/>
        </w:rPr>
        <w:t xml:space="preserve">Deltaproteobacteria </w:t>
      </w:r>
      <w:r w:rsidR="00685C5F">
        <w:rPr>
          <w:rFonts w:ascii="Times New Roman" w:hAnsi="Times New Roman" w:cs="Times New Roman"/>
        </w:rPr>
        <w:t xml:space="preserve">that are known to grow autotrophically </w:t>
      </w:r>
      <w:r w:rsidR="00E70453">
        <w:rPr>
          <w:rFonts w:ascii="Times New Roman" w:hAnsi="Times New Roman" w:cs="Times New Roman"/>
        </w:rPr>
        <w:t>with this pathway (Hügler &amp; Sievert, 2011</w:t>
      </w:r>
      <w:r w:rsidR="00685C5F">
        <w:rPr>
          <w:rFonts w:ascii="Times New Roman" w:hAnsi="Times New Roman" w:cs="Times New Roman"/>
        </w:rPr>
        <w:t xml:space="preserve">). </w:t>
      </w:r>
      <w:r w:rsidR="00D35C84">
        <w:rPr>
          <w:rFonts w:ascii="Times New Roman" w:hAnsi="Times New Roman" w:cs="Times New Roman"/>
        </w:rPr>
        <w:t xml:space="preserve">ATP citrate lyase, </w:t>
      </w:r>
      <w:r w:rsidR="002E6BF4">
        <w:rPr>
          <w:rFonts w:ascii="Times New Roman" w:hAnsi="Times New Roman" w:cs="Times New Roman"/>
        </w:rPr>
        <w:t xml:space="preserve">which is the most definitive marker for </w:t>
      </w:r>
      <w:r w:rsidR="00D35C84">
        <w:rPr>
          <w:rFonts w:ascii="Times New Roman" w:hAnsi="Times New Roman" w:cs="Times New Roman"/>
        </w:rPr>
        <w:t>rTCA, was linked with sulfur-oxidizing chemolithoautotrophic</w:t>
      </w:r>
      <w:r w:rsidR="00D35C84">
        <w:rPr>
          <w:rFonts w:ascii="Times New Roman" w:hAnsi="Times New Roman" w:cs="Times New Roman"/>
          <w:i/>
        </w:rPr>
        <w:t xml:space="preserve"> Epsilonproteobacteria</w:t>
      </w:r>
      <w:r w:rsidR="00D35C84">
        <w:rPr>
          <w:rFonts w:ascii="Times New Roman" w:hAnsi="Times New Roman" w:cs="Times New Roman"/>
        </w:rPr>
        <w:t xml:space="preserve"> (Figure S6A, Table S4)</w:t>
      </w:r>
      <w:r>
        <w:rPr>
          <w:rFonts w:ascii="Times New Roman" w:hAnsi="Times New Roman" w:cs="Times New Roman"/>
        </w:rPr>
        <w:t>. The consistent links between these molecular markers and their taxonomic origin</w:t>
      </w:r>
      <w:r w:rsidR="00D35C84">
        <w:rPr>
          <w:rFonts w:ascii="Times New Roman" w:hAnsi="Times New Roman" w:cs="Times New Roman"/>
        </w:rPr>
        <w:t xml:space="preserve"> </w:t>
      </w:r>
      <w:r>
        <w:rPr>
          <w:rFonts w:ascii="Times New Roman" w:hAnsi="Times New Roman" w:cs="Times New Roman"/>
        </w:rPr>
        <w:t>supports some anaerobic C fixation occurring</w:t>
      </w:r>
      <w:r w:rsidR="00D35C84">
        <w:rPr>
          <w:rFonts w:ascii="Times New Roman" w:hAnsi="Times New Roman" w:cs="Times New Roman"/>
        </w:rPr>
        <w:t>. However, t</w:t>
      </w:r>
      <w:r w:rsidR="00CB1214">
        <w:rPr>
          <w:rFonts w:ascii="Times New Roman" w:hAnsi="Times New Roman" w:cs="Times New Roman"/>
        </w:rPr>
        <w:t>he majority of rTCA cycle potential was</w:t>
      </w:r>
      <w:r w:rsidR="000A288B">
        <w:rPr>
          <w:rFonts w:ascii="Times New Roman" w:hAnsi="Times New Roman" w:cs="Times New Roman"/>
        </w:rPr>
        <w:t xml:space="preserve"> </w:t>
      </w:r>
      <w:r w:rsidR="00CB1214">
        <w:rPr>
          <w:rFonts w:ascii="Times New Roman" w:hAnsi="Times New Roman" w:cs="Times New Roman"/>
        </w:rPr>
        <w:t>from matches to 2-oxogluterate</w:t>
      </w:r>
      <w:proofErr w:type="gramStart"/>
      <w:r w:rsidR="00CB1214">
        <w:rPr>
          <w:rFonts w:ascii="Times New Roman" w:hAnsi="Times New Roman" w:cs="Times New Roman"/>
        </w:rPr>
        <w:t>:ferreoxidin</w:t>
      </w:r>
      <w:proofErr w:type="gramEnd"/>
      <w:r w:rsidR="00CB1214">
        <w:rPr>
          <w:rFonts w:ascii="Times New Roman" w:hAnsi="Times New Roman" w:cs="Times New Roman"/>
        </w:rPr>
        <w:t xml:space="preserve"> oxidase genes that originated </w:t>
      </w:r>
      <w:r w:rsidR="00CB1214">
        <w:rPr>
          <w:rFonts w:ascii="Times New Roman" w:hAnsi="Times New Roman" w:cs="Times New Roman"/>
          <w:i/>
        </w:rPr>
        <w:t xml:space="preserve">Clostridia </w:t>
      </w:r>
      <w:r w:rsidR="002E6BF4">
        <w:rPr>
          <w:rFonts w:ascii="Times New Roman" w:hAnsi="Times New Roman" w:cs="Times New Roman"/>
        </w:rPr>
        <w:t xml:space="preserve">(Figure S6A) </w:t>
      </w:r>
      <w:r w:rsidR="00CB1214">
        <w:rPr>
          <w:rFonts w:ascii="Times New Roman" w:hAnsi="Times New Roman" w:cs="Times New Roman"/>
        </w:rPr>
        <w:t>including</w:t>
      </w:r>
      <w:r w:rsidR="001424AE">
        <w:rPr>
          <w:rFonts w:ascii="Times New Roman" w:hAnsi="Times New Roman" w:cs="Times New Roman"/>
        </w:rPr>
        <w:t xml:space="preserve"> the genera</w:t>
      </w:r>
      <w:r w:rsidR="00CB1214">
        <w:rPr>
          <w:rFonts w:ascii="Times New Roman" w:hAnsi="Times New Roman" w:cs="Times New Roman"/>
        </w:rPr>
        <w:t xml:space="preserve"> </w:t>
      </w:r>
      <w:r w:rsidR="00CB1214">
        <w:rPr>
          <w:rFonts w:ascii="Times New Roman" w:hAnsi="Times New Roman" w:cs="Times New Roman"/>
          <w:i/>
        </w:rPr>
        <w:t>Ammonifex</w:t>
      </w:r>
      <w:r w:rsidR="00CB1214">
        <w:rPr>
          <w:rFonts w:ascii="Times New Roman" w:hAnsi="Times New Roman" w:cs="Times New Roman"/>
        </w:rPr>
        <w:t xml:space="preserve">, </w:t>
      </w:r>
      <w:r w:rsidR="00CB1214">
        <w:rPr>
          <w:rFonts w:ascii="Times New Roman" w:hAnsi="Times New Roman" w:cs="Times New Roman"/>
          <w:i/>
        </w:rPr>
        <w:t>Chitinophaga</w:t>
      </w:r>
      <w:r w:rsidR="00CB1214">
        <w:rPr>
          <w:rFonts w:ascii="Times New Roman" w:hAnsi="Times New Roman" w:cs="Times New Roman"/>
        </w:rPr>
        <w:t xml:space="preserve">, </w:t>
      </w:r>
      <w:r w:rsidR="00CB1214">
        <w:rPr>
          <w:rFonts w:ascii="Times New Roman" w:hAnsi="Times New Roman" w:cs="Times New Roman"/>
          <w:i/>
        </w:rPr>
        <w:t>Halothermothrix</w:t>
      </w:r>
      <w:r w:rsidR="00CB1214">
        <w:rPr>
          <w:rFonts w:ascii="Times New Roman" w:hAnsi="Times New Roman" w:cs="Times New Roman"/>
        </w:rPr>
        <w:t xml:space="preserve"> and </w:t>
      </w:r>
      <w:r w:rsidR="00CB1214">
        <w:rPr>
          <w:rFonts w:ascii="Times New Roman" w:hAnsi="Times New Roman" w:cs="Times New Roman"/>
          <w:i/>
        </w:rPr>
        <w:t>Thermoanaerobacter.</w:t>
      </w:r>
      <w:r w:rsidR="008E4E96">
        <w:rPr>
          <w:rFonts w:ascii="Times New Roman" w:hAnsi="Times New Roman" w:cs="Times New Roman"/>
          <w:i/>
        </w:rPr>
        <w:t xml:space="preserve"> </w:t>
      </w:r>
      <w:r w:rsidR="00CB1214">
        <w:rPr>
          <w:rFonts w:ascii="Times New Roman" w:hAnsi="Times New Roman" w:cs="Times New Roman"/>
        </w:rPr>
        <w:t xml:space="preserve">Some of these genera are known to fix carbon anaerobically </w:t>
      </w:r>
      <w:r w:rsidR="001424AE">
        <w:rPr>
          <w:rFonts w:ascii="Times New Roman" w:hAnsi="Times New Roman" w:cs="Times New Roman"/>
        </w:rPr>
        <w:t xml:space="preserve">by </w:t>
      </w:r>
      <w:r>
        <w:rPr>
          <w:rFonts w:ascii="Times New Roman" w:hAnsi="Times New Roman" w:cs="Times New Roman"/>
        </w:rPr>
        <w:t>a</w:t>
      </w:r>
      <w:r w:rsidR="001424AE">
        <w:rPr>
          <w:rFonts w:ascii="Times New Roman" w:hAnsi="Times New Roman" w:cs="Times New Roman"/>
        </w:rPr>
        <w:t>n unknown mechanism</w:t>
      </w:r>
      <w:r w:rsidR="00CB1214">
        <w:rPr>
          <w:rFonts w:ascii="Times New Roman" w:hAnsi="Times New Roman" w:cs="Times New Roman"/>
        </w:rPr>
        <w:t xml:space="preserve"> </w:t>
      </w:r>
      <w:r w:rsidR="001424AE">
        <w:rPr>
          <w:rFonts w:ascii="Times New Roman" w:hAnsi="Times New Roman" w:cs="Times New Roman"/>
        </w:rPr>
        <w:t>(</w:t>
      </w:r>
      <w:r w:rsidR="008D445F">
        <w:rPr>
          <w:rFonts w:ascii="Times New Roman" w:hAnsi="Times New Roman" w:cs="Times New Roman"/>
        </w:rPr>
        <w:t>Hügler &amp; Sievert, 2011</w:t>
      </w:r>
      <w:r w:rsidR="00CB1214">
        <w:rPr>
          <w:rFonts w:ascii="Times New Roman" w:hAnsi="Times New Roman" w:cs="Times New Roman"/>
        </w:rPr>
        <w:t>).</w:t>
      </w:r>
      <w:r>
        <w:rPr>
          <w:rFonts w:ascii="Times New Roman" w:hAnsi="Times New Roman" w:cs="Times New Roman"/>
        </w:rPr>
        <w:t xml:space="preserve"> However, it is possible these genes have an alternative function (*BLAST to check) and anaerobic carbon fixation is over estimated.</w:t>
      </w:r>
    </w:p>
    <w:p w:rsidR="00F63A5B" w:rsidRPr="002E6BF4" w:rsidRDefault="00685C5F" w:rsidP="001A094E">
      <w:pPr>
        <w:spacing w:line="240" w:lineRule="auto"/>
        <w:jc w:val="both"/>
        <w:rPr>
          <w:rFonts w:ascii="Times New Roman" w:hAnsi="Times New Roman" w:cs="Times New Roman"/>
        </w:rPr>
      </w:pPr>
      <w:r>
        <w:rPr>
          <w:rFonts w:ascii="Times New Roman" w:hAnsi="Times New Roman" w:cs="Times New Roman"/>
        </w:rPr>
        <w:t xml:space="preserve">In the deep zone, </w:t>
      </w:r>
      <w:r w:rsidR="005A1448">
        <w:rPr>
          <w:rFonts w:ascii="Times New Roman" w:hAnsi="Times New Roman" w:cs="Times New Roman"/>
        </w:rPr>
        <w:t xml:space="preserve">a high </w:t>
      </w:r>
      <w:r>
        <w:rPr>
          <w:rFonts w:ascii="Times New Roman" w:hAnsi="Times New Roman" w:cs="Times New Roman"/>
        </w:rPr>
        <w:t xml:space="preserve">potential for fermentation and CO oxidation </w:t>
      </w:r>
      <w:r w:rsidR="005A1448">
        <w:rPr>
          <w:rFonts w:ascii="Times New Roman" w:hAnsi="Times New Roman" w:cs="Times New Roman"/>
        </w:rPr>
        <w:t>occurred</w:t>
      </w:r>
      <w:r>
        <w:rPr>
          <w:rFonts w:ascii="Times New Roman" w:hAnsi="Times New Roman" w:cs="Times New Roman"/>
        </w:rPr>
        <w:t xml:space="preserve"> at 6.5 m (Figure 4A) indicating these processes were involved in the higher biological activity at that depth.  </w:t>
      </w:r>
      <w:r w:rsidR="00344850">
        <w:rPr>
          <w:rFonts w:ascii="Times New Roman" w:hAnsi="Times New Roman" w:cs="Times New Roman"/>
        </w:rPr>
        <w:t>F</w:t>
      </w:r>
      <w:r w:rsidR="00050BD4">
        <w:rPr>
          <w:rFonts w:ascii="Times New Roman" w:hAnsi="Times New Roman" w:cs="Times New Roman"/>
        </w:rPr>
        <w:t xml:space="preserve">ermentation </w:t>
      </w:r>
      <w:r w:rsidR="004A101C">
        <w:rPr>
          <w:rFonts w:ascii="Times New Roman" w:hAnsi="Times New Roman" w:cs="Times New Roman"/>
        </w:rPr>
        <w:t xml:space="preserve">was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4A101C">
        <w:rPr>
          <w:rFonts w:ascii="Times New Roman" w:hAnsi="Times New Roman" w:cs="Times New Roman"/>
        </w:rPr>
        <w:t xml:space="preserve"> but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xml:space="preserve">. This </w:t>
      </w:r>
      <w:r>
        <w:rPr>
          <w:rFonts w:ascii="Times New Roman" w:hAnsi="Times New Roman" w:cs="Times New Roman"/>
        </w:rPr>
        <w:t>establishes a</w:t>
      </w:r>
      <w:r w:rsidR="00050BD4">
        <w:rPr>
          <w:rFonts w:ascii="Times New Roman" w:hAnsi="Times New Roman" w:cs="Times New Roman"/>
        </w:rPr>
        <w:t xml:space="preserve"> fermentative metaboli</w:t>
      </w:r>
      <w:r w:rsidR="00C27C8B">
        <w:rPr>
          <w:rFonts w:ascii="Times New Roman" w:hAnsi="Times New Roman" w:cs="Times New Roman"/>
        </w:rPr>
        <w:t xml:space="preserve">sm </w:t>
      </w:r>
      <w:r w:rsidR="009137DD">
        <w:rPr>
          <w:rFonts w:ascii="Times New Roman" w:hAnsi="Times New Roman" w:cs="Times New Roman"/>
        </w:rPr>
        <w:t xml:space="preserve">for this candidate division and </w:t>
      </w:r>
      <w:r>
        <w:rPr>
          <w:rFonts w:ascii="Times New Roman" w:hAnsi="Times New Roman" w:cs="Times New Roman"/>
        </w:rPr>
        <w:t xml:space="preserve">suggests it has a crucial </w:t>
      </w:r>
      <w:r w:rsidR="00050BD4">
        <w:rPr>
          <w:rFonts w:ascii="Times New Roman" w:hAnsi="Times New Roman" w:cs="Times New Roman"/>
        </w:rPr>
        <w:t>ecological role in Organic Lake</w:t>
      </w:r>
      <w:r w:rsidR="001424AE" w:rsidRPr="001424AE">
        <w:rPr>
          <w:rFonts w:ascii="Times New Roman" w:hAnsi="Times New Roman" w:cs="Times New Roman"/>
        </w:rPr>
        <w:t xml:space="preserve"> </w:t>
      </w:r>
      <w:r w:rsidR="00F324DD">
        <w:rPr>
          <w:rFonts w:ascii="Times New Roman" w:hAnsi="Times New Roman" w:cs="Times New Roman"/>
        </w:rPr>
        <w:t>production of</w:t>
      </w:r>
      <w:r w:rsidR="001424AE">
        <w:rPr>
          <w:rFonts w:ascii="Times New Roman" w:hAnsi="Times New Roman" w:cs="Times New Roman"/>
        </w:rPr>
        <w:t xml:space="preserve"> SCFA that other organisms can utilize</w:t>
      </w:r>
      <w:r w:rsidR="004A101C">
        <w:rPr>
          <w:rFonts w:ascii="Times New Roman" w:hAnsi="Times New Roman" w:cs="Times New Roman"/>
        </w:rPr>
        <w:t>.</w:t>
      </w:r>
      <w:r w:rsidR="009137DD">
        <w:rPr>
          <w:rFonts w:ascii="Times New Roman" w:hAnsi="Times New Roman" w:cs="Times New Roman"/>
        </w:rPr>
        <w:t xml:space="preserve"> </w:t>
      </w:r>
      <w:r w:rsidR="00F324DD">
        <w:rPr>
          <w:rFonts w:ascii="Times New Roman" w:hAnsi="Times New Roman" w:cs="Times New Roman"/>
        </w:rPr>
        <w:t>A</w:t>
      </w:r>
      <w:r w:rsidR="004A101C">
        <w:rPr>
          <w:rFonts w:ascii="Times New Roman" w:hAnsi="Times New Roman" w:cs="Times New Roman"/>
        </w:rPr>
        <w:t>ssimilation of fermentation products may play a greater role in Organic Lake rather than complete anaerobic oxidation as typically the end of the anaerobic food chain is occupied by methanogens</w:t>
      </w:r>
      <w:r w:rsidR="00813119">
        <w:rPr>
          <w:rFonts w:ascii="Times New Roman" w:hAnsi="Times New Roman" w:cs="Times New Roman"/>
        </w:rPr>
        <w:t xml:space="preserve"> or sulfate-reducing bacteria; the former were absent and the latter were present at low abundance (Figure 2A, 2C).</w:t>
      </w:r>
      <w:r w:rsidR="002E6BF4">
        <w:rPr>
          <w:rFonts w:ascii="Times New Roman" w:hAnsi="Times New Roman" w:cs="Times New Roman"/>
        </w:rPr>
        <w:t xml:space="preserve"> </w:t>
      </w:r>
      <w:r w:rsidR="009137DD">
        <w:rPr>
          <w:rFonts w:ascii="Times New Roman" w:hAnsi="Times New Roman" w:cs="Times New Roman"/>
        </w:rPr>
        <w:t xml:space="preserve">CO oxidation is </w:t>
      </w:r>
      <w:r w:rsidR="004A101C">
        <w:rPr>
          <w:rFonts w:ascii="Times New Roman" w:hAnsi="Times New Roman" w:cs="Times New Roman"/>
        </w:rPr>
        <w:t xml:space="preserve">a lithoheterotrophic process in </w:t>
      </w:r>
      <w:r w:rsidR="009137DD">
        <w:rPr>
          <w:rFonts w:ascii="Times New Roman" w:hAnsi="Times New Roman" w:cs="Times New Roman"/>
        </w:rPr>
        <w:t xml:space="preserve">whereby CO is oxidized to generate energy but organic carbon is required for growth (Moran &amp; Miller, </w:t>
      </w:r>
      <w:r w:rsidR="004A101C">
        <w:rPr>
          <w:rFonts w:ascii="Times New Roman" w:hAnsi="Times New Roman" w:cs="Times New Roman"/>
        </w:rPr>
        <w:t xml:space="preserve">2007), although it may also be linked to anaplerotic C fixation (Moran </w:t>
      </w:r>
      <w:r w:rsidR="004A101C">
        <w:rPr>
          <w:rFonts w:ascii="Times New Roman" w:hAnsi="Times New Roman" w:cs="Times New Roman"/>
          <w:i/>
        </w:rPr>
        <w:t>et al</w:t>
      </w:r>
      <w:r w:rsidR="004A101C">
        <w:rPr>
          <w:rFonts w:ascii="Times New Roman" w:hAnsi="Times New Roman" w:cs="Times New Roman"/>
        </w:rPr>
        <w:t xml:space="preserve">., 2007). CO oxidation genes originated from </w:t>
      </w:r>
      <w:r w:rsidR="004A101C">
        <w:rPr>
          <w:rFonts w:ascii="Times New Roman" w:hAnsi="Times New Roman" w:cs="Times New Roman"/>
          <w:i/>
        </w:rPr>
        <w:t>Alphaproteobacteria</w:t>
      </w:r>
      <w:r w:rsidR="004A101C">
        <w:rPr>
          <w:rFonts w:ascii="Times New Roman" w:hAnsi="Times New Roman" w:cs="Times New Roman"/>
        </w:rPr>
        <w:t xml:space="preserve"> (Table 2) that predominantly comprised </w:t>
      </w:r>
      <w:r w:rsidR="004A101C">
        <w:rPr>
          <w:rFonts w:ascii="Times New Roman" w:hAnsi="Times New Roman" w:cs="Times New Roman"/>
          <w:i/>
        </w:rPr>
        <w:t>Roseovarius</w:t>
      </w:r>
      <w:r w:rsidR="004A101C">
        <w:rPr>
          <w:rFonts w:ascii="Times New Roman" w:hAnsi="Times New Roman" w:cs="Times New Roman"/>
        </w:rPr>
        <w:t xml:space="preserve"> relatives (Figure 2C).</w:t>
      </w:r>
      <w:r w:rsidR="004A101C" w:rsidRPr="004A101C">
        <w:rPr>
          <w:rFonts w:ascii="Times New Roman" w:hAnsi="Times New Roman" w:cs="Times New Roman"/>
        </w:rPr>
        <w:t xml:space="preserve"> </w:t>
      </w:r>
      <w:r w:rsidR="004A101C">
        <w:rPr>
          <w:rFonts w:ascii="Times New Roman" w:hAnsi="Times New Roman" w:cs="Times New Roman"/>
        </w:rPr>
        <w:t xml:space="preserve">The concentration of CO oxidation genes at 6.5 m was thus associated with the deep-zone ecotype of Organic Lake </w:t>
      </w:r>
      <w:r w:rsidR="004A101C">
        <w:rPr>
          <w:rFonts w:ascii="Times New Roman" w:hAnsi="Times New Roman" w:cs="Times New Roman"/>
          <w:i/>
        </w:rPr>
        <w:t>Roseovarius</w:t>
      </w:r>
      <w:r w:rsidR="004A101C">
        <w:rPr>
          <w:rFonts w:ascii="Times New Roman" w:hAnsi="Times New Roman" w:cs="Times New Roman"/>
        </w:rPr>
        <w:t>.</w:t>
      </w:r>
      <w:r w:rsidR="002E6BF4">
        <w:rPr>
          <w:rFonts w:ascii="Times New Roman" w:hAnsi="Times New Roman" w:cs="Times New Roman"/>
        </w:rPr>
        <w:t xml:space="preserve"> CO oxidation may both allow SCFA to be directly assimilated rather than oxidized and for some CO</w:t>
      </w:r>
      <w:r w:rsidR="002E6BF4" w:rsidRPr="002E6BF4">
        <w:rPr>
          <w:rFonts w:ascii="Times New Roman" w:hAnsi="Times New Roman" w:cs="Times New Roman"/>
          <w:vertAlign w:val="subscript"/>
        </w:rPr>
        <w:t>2</w:t>
      </w:r>
      <w:r w:rsidR="002E6BF4">
        <w:rPr>
          <w:rFonts w:ascii="Times New Roman" w:hAnsi="Times New Roman" w:cs="Times New Roman"/>
          <w:vertAlign w:val="subscript"/>
        </w:rPr>
        <w:t xml:space="preserve"> </w:t>
      </w:r>
      <w:r w:rsidR="002E6BF4">
        <w:rPr>
          <w:rFonts w:ascii="Times New Roman" w:hAnsi="Times New Roman" w:cs="Times New Roman"/>
        </w:rPr>
        <w:t>to be fixed in the deep zone (Figure 4A) thereby addressing the carbon shortfall.</w:t>
      </w:r>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lastRenderedPageBreak/>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AAnP genes </w:t>
      </w:r>
      <w:r w:rsidR="00AD5C5A">
        <w:rPr>
          <w:rFonts w:ascii="Times New Roman" w:hAnsi="Times New Roman" w:cs="Times New Roman"/>
        </w:rPr>
        <w:t xml:space="preserve">are </w:t>
      </w:r>
      <w:r w:rsidR="006429D4">
        <w:rPr>
          <w:rFonts w:ascii="Times New Roman" w:hAnsi="Times New Roman" w:cs="Times New Roman"/>
        </w:rPr>
        <w:t xml:space="preserve">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 xml:space="preserve">Similarly, proteorhodopsins </w:t>
      </w:r>
      <w:r w:rsidR="00F90F9D">
        <w:rPr>
          <w:rFonts w:ascii="Times New Roman" w:hAnsi="Times New Roman" w:cs="Times New Roman"/>
        </w:rPr>
        <w:t xml:space="preserve">(PR), </w:t>
      </w:r>
      <w:r w:rsidR="00D21A97">
        <w:rPr>
          <w:rFonts w:ascii="Times New Roman" w:hAnsi="Times New Roman" w:cs="Times New Roman"/>
        </w:rPr>
        <w:t>the first bacterial rhodopsin identified</w:t>
      </w:r>
      <w:r w:rsidR="00F90F9D">
        <w:rPr>
          <w:rFonts w:ascii="Times New Roman" w:hAnsi="Times New Roman" w:cs="Times New Roman"/>
        </w:rPr>
        <w:t>,</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w:t>
      </w:r>
      <w:r w:rsidR="00AD5C5A">
        <w:rPr>
          <w:rFonts w:ascii="Times New Roman" w:hAnsi="Times New Roman" w:cs="Times New Roman"/>
        </w:rPr>
        <w:t xml:space="preserve">as light sensing </w:t>
      </w:r>
      <w:r w:rsidR="007C7D30">
        <w:rPr>
          <w:rFonts w:ascii="Times New Roman" w:hAnsi="Times New Roman" w:cs="Times New Roman"/>
        </w:rPr>
        <w:t xml:space="preserve">(Fuhrman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D5C5A">
        <w:rPr>
          <w:rFonts w:ascii="Times New Roman" w:hAnsi="Times New Roman" w:cs="Times New Roman"/>
        </w:rPr>
        <w:t>Figure S7</w:t>
      </w:r>
      <w:r w:rsidR="00AB1872">
        <w:rPr>
          <w:rFonts w:ascii="Times New Roman" w:hAnsi="Times New Roman" w:cs="Times New Roman"/>
        </w:rPr>
        <w:t>,</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C77B5D">
        <w:rPr>
          <w:rFonts w:ascii="Times New Roman" w:hAnsi="Times New Roman" w:cs="Times New Roman"/>
        </w:rPr>
        <w:t xml:space="preserve">it was abundant on the </w:t>
      </w:r>
      <w:r w:rsidR="00AB1872">
        <w:rPr>
          <w:rFonts w:ascii="Times New Roman" w:hAnsi="Times New Roman" w:cs="Times New Roman"/>
        </w:rPr>
        <w:t xml:space="preserve"> 3.0 µm fraction </w:t>
      </w:r>
      <w:r w:rsidR="00C77B5D">
        <w:rPr>
          <w:rFonts w:ascii="Times New Roman" w:hAnsi="Times New Roman" w:cs="Times New Roman"/>
        </w:rPr>
        <w:t>and has a distribution suggesting</w:t>
      </w:r>
      <w:r w:rsidR="00AB1872">
        <w:rPr>
          <w:rFonts w:ascii="Times New Roman" w:hAnsi="Times New Roman" w:cs="Times New Roman"/>
        </w:rPr>
        <w:t xml:space="preserve">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0B6142">
        <w:rPr>
          <w:rFonts w:ascii="Times New Roman" w:hAnsi="Times New Roman" w:cs="Times New Roman"/>
        </w:rPr>
        <w:t xml:space="preserve"> (*</w:t>
      </w:r>
      <w:r w:rsidR="000B6142" w:rsidRPr="000B6142">
        <w:rPr>
          <w:rFonts w:ascii="Times New Roman" w:hAnsi="Times New Roman" w:cs="Times New Roman"/>
          <w:highlight w:val="yellow"/>
        </w:rPr>
        <w:t>link to scaffolds</w:t>
      </w:r>
      <w:r w:rsidR="000B6142">
        <w:rPr>
          <w:rFonts w:ascii="Times New Roman" w:hAnsi="Times New Roman" w:cs="Times New Roman"/>
        </w:rPr>
        <w:t xml:space="preserve"> </w:t>
      </w:r>
      <w:r w:rsidR="000B6142" w:rsidRPr="000B6142">
        <w:rPr>
          <w:rFonts w:ascii="Times New Roman" w:hAnsi="Times New Roman" w:cs="Times New Roman"/>
          <w:highlight w:val="yellow"/>
        </w:rPr>
        <w:t xml:space="preserve">to </w:t>
      </w:r>
      <w:r w:rsidR="00401AAF" w:rsidRPr="00401AAF">
        <w:rPr>
          <w:rFonts w:ascii="Times New Roman" w:hAnsi="Times New Roman" w:cs="Times New Roman"/>
          <w:highlight w:val="yellow"/>
        </w:rPr>
        <w:t xml:space="preserve">establish </w:t>
      </w:r>
      <w:r w:rsidR="00401AAF">
        <w:rPr>
          <w:rFonts w:ascii="Times New Roman" w:hAnsi="Times New Roman" w:cs="Times New Roman"/>
          <w:highlight w:val="yellow"/>
        </w:rPr>
        <w:t xml:space="preserve">taxonomic </w:t>
      </w:r>
      <w:r w:rsidR="00401AAF" w:rsidRPr="00401AAF">
        <w:rPr>
          <w:rFonts w:ascii="Times New Roman" w:hAnsi="Times New Roman" w:cs="Times New Roman"/>
          <w:highlight w:val="yellow"/>
        </w:rPr>
        <w:t>origin definitively</w:t>
      </w:r>
      <w:r w:rsidR="000B6142">
        <w:rPr>
          <w:rFonts w:ascii="Times New Roman" w:hAnsi="Times New Roman" w:cs="Times New Roman"/>
        </w:rPr>
        <w:t>)</w:t>
      </w:r>
      <w:r w:rsidR="006D72A0">
        <w:rPr>
          <w:rFonts w:ascii="Times New Roman" w:hAnsi="Times New Roman" w:cs="Times New Roman"/>
        </w:rPr>
        <w:t xml:space="preserve">. </w:t>
      </w:r>
    </w:p>
    <w:p w:rsidR="006D72A0" w:rsidRDefault="00286B34" w:rsidP="006D72A0">
      <w:pPr>
        <w:spacing w:line="240" w:lineRule="auto"/>
        <w:jc w:val="both"/>
        <w:rPr>
          <w:rFonts w:ascii="Times New Roman" w:hAnsi="Times New Roman" w:cs="Times New Roman"/>
        </w:rPr>
      </w:pPr>
      <w:proofErr w:type="gramStart"/>
      <w:r>
        <w:rPr>
          <w:rFonts w:ascii="Times New Roman" w:hAnsi="Times New Roman" w:cs="Times New Roman"/>
        </w:rPr>
        <w:t>(</w:t>
      </w:r>
      <w:r w:rsidRPr="00401AAF">
        <w:rPr>
          <w:rFonts w:ascii="Times New Roman" w:hAnsi="Times New Roman" w:cs="Times New Roman"/>
          <w:highlight w:val="yellow"/>
        </w:rPr>
        <w:t xml:space="preserve">Table comparing frequencies of rhodopsin, </w:t>
      </w:r>
      <w:r w:rsidR="00312A06" w:rsidRPr="00401AAF">
        <w:rPr>
          <w:rFonts w:ascii="Times New Roman" w:hAnsi="Times New Roman" w:cs="Times New Roman"/>
          <w:highlight w:val="yellow"/>
        </w:rPr>
        <w:t>AAnP</w:t>
      </w:r>
      <w:r w:rsidRPr="00401AAF">
        <w:rPr>
          <w:rFonts w:ascii="Times New Roman" w:hAnsi="Times New Roman" w:cs="Times New Roman"/>
          <w:highlight w:val="yellow"/>
        </w:rPr>
        <w:t>, DMSP lyases and Dmd</w:t>
      </w:r>
      <w:r w:rsidR="00312A06" w:rsidRPr="00401AAF">
        <w:rPr>
          <w:rFonts w:ascii="Times New Roman" w:hAnsi="Times New Roman" w:cs="Times New Roman"/>
          <w:highlight w:val="yellow"/>
        </w:rPr>
        <w:t xml:space="preserve"> genes</w:t>
      </w:r>
      <w:r w:rsidRPr="00401AAF">
        <w:rPr>
          <w:rFonts w:ascii="Times New Roman" w:hAnsi="Times New Roman" w:cs="Times New Roman"/>
          <w:highlight w:val="yellow"/>
        </w:rPr>
        <w:t xml:space="preserve"> to other marine</w:t>
      </w:r>
      <w:r w:rsidR="00401AAF" w:rsidRPr="00401AAF">
        <w:rPr>
          <w:rFonts w:ascii="Times New Roman" w:hAnsi="Times New Roman" w:cs="Times New Roman"/>
          <w:highlight w:val="yellow"/>
        </w:rPr>
        <w:t xml:space="preserve"> environments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F90F9D">
        <w:rPr>
          <w:rFonts w:ascii="Times New Roman" w:hAnsi="Times New Roman" w:cs="Times New Roman"/>
        </w:rPr>
        <w:t>moderated</w:t>
      </w:r>
      <w:r w:rsidR="005260EF">
        <w:rPr>
          <w:rFonts w:ascii="Times New Roman" w:hAnsi="Times New Roman" w:cs="Times New Roman"/>
        </w:rPr>
        <w:t xml:space="preserve">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lastRenderedPageBreak/>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w:t>
      </w:r>
      <w:r w:rsidR="000B6142">
        <w:rPr>
          <w:rFonts w:ascii="Times New Roman" w:hAnsi="Times New Roman" w:cs="Times New Roman"/>
        </w:rPr>
        <w:t>of</w:t>
      </w:r>
      <w:r>
        <w:rPr>
          <w:rFonts w:ascii="Times New Roman" w:hAnsi="Times New Roman" w:cs="Times New Roman"/>
        </w:rPr>
        <w:t xml:space="preserve">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w:t>
      </w:r>
      <w:r w:rsidR="00127A02">
        <w:rPr>
          <w:rFonts w:ascii="Times New Roman" w:hAnsi="Times New Roman" w:cs="Times New Roman"/>
        </w:rPr>
        <w:t xml:space="preserve">likely </w:t>
      </w:r>
      <w:r w:rsidR="00496C64">
        <w:rPr>
          <w:rFonts w:ascii="Times New Roman" w:hAnsi="Times New Roman" w:cs="Times New Roman"/>
        </w:rPr>
        <w:t xml:space="preserve">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8C2438">
        <w:rPr>
          <w:rFonts w:ascii="Times New Roman" w:hAnsi="Times New Roman" w:cs="Times New Roman"/>
        </w:rPr>
        <w:t>Hence, the predominant N source is regenerated fixed N.</w:t>
      </w:r>
      <w:r w:rsidR="00253DF1">
        <w:rPr>
          <w:rFonts w:ascii="Times New Roman" w:hAnsi="Times New Roman" w:cs="Times New Roman"/>
        </w:rPr>
        <w:t xml:space="preserve"> (*</w:t>
      </w:r>
      <w:r w:rsidR="00253DF1" w:rsidRPr="00253DF1">
        <w:rPr>
          <w:rFonts w:ascii="Times New Roman" w:hAnsi="Times New Roman" w:cs="Times New Roman"/>
          <w:highlight w:val="yellow"/>
        </w:rPr>
        <w:t>DMSP can inhibit N2O reductase</w:t>
      </w:r>
      <w:r w:rsidR="00253DF1">
        <w:rPr>
          <w:rFonts w:ascii="Times New Roman" w:hAnsi="Times New Roman" w:cs="Times New Roman"/>
        </w:rPr>
        <w:t xml:space="preserve"> Magalhaes </w:t>
      </w:r>
      <w:r w:rsidR="00253DF1">
        <w:rPr>
          <w:rFonts w:ascii="Times New Roman" w:hAnsi="Times New Roman" w:cs="Times New Roman"/>
          <w:i/>
        </w:rPr>
        <w:t>et al.</w:t>
      </w:r>
      <w:r w:rsidR="00253DF1">
        <w:rPr>
          <w:rFonts w:ascii="Times New Roman" w:hAnsi="Times New Roman" w:cs="Times New Roman"/>
        </w:rPr>
        <w:t>, 2012)</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8C2438" w:rsidRDefault="00D67C67" w:rsidP="001E667B">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52058D">
        <w:rPr>
          <w:rFonts w:ascii="Times New Roman" w:hAnsi="Times New Roman" w:cs="Times New Roman"/>
        </w:rPr>
        <w:t xml:space="preserve"> S</w:t>
      </w:r>
      <w:r w:rsidR="007A5C21">
        <w:rPr>
          <w:rFonts w:ascii="Times New Roman" w:hAnsi="Times New Roman" w:cs="Times New Roman"/>
        </w:rPr>
        <w:t>ulfur oxidation</w:t>
      </w:r>
      <w:r w:rsidR="008C2438">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Pr>
          <w:rFonts w:ascii="Times New Roman" w:hAnsi="Times New Roman" w:cs="Times New Roman"/>
        </w:rPr>
        <w:t xml:space="preserve"> was linked to </w:t>
      </w:r>
      <w:r>
        <w:rPr>
          <w:rFonts w:ascii="Times New Roman" w:hAnsi="Times New Roman" w:cs="Times New Roman"/>
          <w:i/>
        </w:rPr>
        <w:t xml:space="preserve">Alphaproteobacteria </w:t>
      </w:r>
      <w:r>
        <w:rPr>
          <w:rFonts w:ascii="Times New Roman" w:hAnsi="Times New Roman" w:cs="Times New Roman"/>
        </w:rPr>
        <w:t>(Table 2</w:t>
      </w:r>
      <w:r w:rsidR="008C2438">
        <w:rPr>
          <w:rFonts w:ascii="Times New Roman" w:hAnsi="Times New Roman" w:cs="Times New Roman"/>
        </w:rPr>
        <w:t xml:space="preserve">) </w:t>
      </w:r>
      <w:r w:rsidR="0052058D">
        <w:rPr>
          <w:rFonts w:ascii="Times New Roman" w:hAnsi="Times New Roman" w:cs="Times New Roman"/>
        </w:rPr>
        <w:t xml:space="preserve">and most abundant in the mixed zone </w:t>
      </w:r>
      <w:r w:rsidR="008C2438">
        <w:rPr>
          <w:rFonts w:ascii="Times New Roman" w:hAnsi="Times New Roman" w:cs="Times New Roman"/>
        </w:rPr>
        <w:t>indicating</w:t>
      </w:r>
      <w:r w:rsidR="0040235C">
        <w:rPr>
          <w:rFonts w:ascii="Times New Roman" w:hAnsi="Times New Roman" w:cs="Times New Roman"/>
        </w:rPr>
        <w:t xml:space="preserve"> oxygen as the terminal electron acceptor.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8C2438">
        <w:rPr>
          <w:rFonts w:ascii="Times New Roman" w:hAnsi="Times New Roman" w:cs="Times New Roman"/>
        </w:rPr>
        <w:t>known to be sulfur-oxidizers</w:t>
      </w:r>
      <w:r w:rsidR="0040235C">
        <w:rPr>
          <w:rFonts w:ascii="Times New Roman" w:hAnsi="Times New Roman" w:cs="Times New Roman"/>
        </w:rPr>
        <w:t xml:space="preserve">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AE12B2">
        <w:rPr>
          <w:rFonts w:ascii="Times New Roman" w:hAnsi="Times New Roman" w:cs="Times New Roman"/>
        </w:rPr>
        <w:t xml:space="preserve">iated with aerobic </w:t>
      </w:r>
      <w:r w:rsidR="00AE12B2" w:rsidRPr="00AE12B2">
        <w:rPr>
          <w:rFonts w:ascii="Times New Roman" w:hAnsi="Times New Roman" w:cs="Times New Roman"/>
          <w:i/>
        </w:rPr>
        <w:t>Alphaproteobacteria</w:t>
      </w:r>
      <w:r w:rsidR="00AE12B2">
        <w:rPr>
          <w:rFonts w:ascii="Times New Roman" w:hAnsi="Times New Roman" w:cs="Times New Roman"/>
        </w:rPr>
        <w:t xml:space="preserve"> </w:t>
      </w:r>
      <w:r w:rsidR="008C2438">
        <w:rPr>
          <w:rFonts w:ascii="Times New Roman" w:hAnsi="Times New Roman" w:cs="Times New Roman"/>
        </w:rPr>
        <w:t xml:space="preserve">and </w:t>
      </w:r>
      <w:r w:rsidR="0040235C">
        <w:rPr>
          <w:rFonts w:ascii="Times New Roman" w:hAnsi="Times New Roman" w:cs="Times New Roman"/>
        </w:rPr>
        <w:t xml:space="preserve">PSR genes </w:t>
      </w:r>
      <w:r w:rsidR="00CC39CD">
        <w:rPr>
          <w:rFonts w:ascii="Times New Roman" w:hAnsi="Times New Roman" w:cs="Times New Roman"/>
        </w:rPr>
        <w:t xml:space="preserve">were not </w:t>
      </w:r>
      <w:r w:rsidR="0040235C">
        <w:rPr>
          <w:rFonts w:ascii="Times New Roman" w:hAnsi="Times New Roman" w:cs="Times New Roman"/>
        </w:rPr>
        <w:t>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 xml:space="preserve">cannot proceed in the deep zone as </w:t>
      </w:r>
      <w:r w:rsidR="00AC7D99">
        <w:rPr>
          <w:rFonts w:ascii="Times New Roman" w:hAnsi="Times New Roman" w:cs="Times New Roman"/>
        </w:rPr>
        <w:t xml:space="preserve">the </w:t>
      </w:r>
      <w:r w:rsidR="0040235C">
        <w:rPr>
          <w:rFonts w:ascii="Times New Roman" w:hAnsi="Times New Roman" w:cs="Times New Roman"/>
        </w:rPr>
        <w:t xml:space="preserve">known terminal electron acceptors oxygen and nitrate </w:t>
      </w:r>
      <w:r w:rsidR="008C2438">
        <w:rPr>
          <w:rFonts w:ascii="Times New Roman" w:hAnsi="Times New Roman" w:cs="Times New Roman"/>
        </w:rPr>
        <w:t>were</w:t>
      </w:r>
      <w:r w:rsidR="0040235C">
        <w:rPr>
          <w:rFonts w:ascii="Times New Roman" w:hAnsi="Times New Roman" w:cs="Times New Roman"/>
        </w:rPr>
        <w:t xml:space="preserv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8C2438">
        <w:rPr>
          <w:rFonts w:ascii="Times New Roman" w:hAnsi="Times New Roman" w:cs="Times New Roman"/>
        </w:rPr>
        <w:t>Organic Lake differs from o</w:t>
      </w:r>
      <w:r w:rsidR="00C23B14">
        <w:rPr>
          <w:rFonts w:ascii="Times New Roman" w:hAnsi="Times New Roman" w:cs="Times New Roman"/>
        </w:rPr>
        <w:t xml:space="preserve">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127A02">
        <w:rPr>
          <w:rFonts w:ascii="Times New Roman" w:hAnsi="Times New Roman" w:cs="Times New Roman"/>
        </w:rPr>
        <w:t xml:space="preserve">) in the low potential for </w:t>
      </w:r>
      <w:r w:rsidR="006E35B3">
        <w:rPr>
          <w:rFonts w:ascii="Times New Roman" w:hAnsi="Times New Roman" w:cs="Times New Roman"/>
        </w:rPr>
        <w:t xml:space="preserve">dissimilatory </w:t>
      </w:r>
      <w:r w:rsidR="00C23B14">
        <w:rPr>
          <w:rFonts w:ascii="Times New Roman" w:hAnsi="Times New Roman" w:cs="Times New Roman"/>
        </w:rPr>
        <w:t>sulfur cycling</w:t>
      </w:r>
      <w:r w:rsidR="00D617ED">
        <w:rPr>
          <w:rFonts w:ascii="Times New Roman" w:hAnsi="Times New Roman" w:cs="Times New Roman"/>
        </w:rPr>
        <w:t xml:space="preserve">. </w:t>
      </w:r>
      <w:r w:rsidR="008C2438">
        <w:rPr>
          <w:rFonts w:ascii="Times New Roman" w:hAnsi="Times New Roman" w:cs="Times New Roman"/>
        </w:rPr>
        <w:t>The reason for the limited DSR potential is unclear. Some possibilities are the high salinity, transient oxygenation or positive electropotential.</w:t>
      </w:r>
      <w:r w:rsidR="00DC09B3">
        <w:rPr>
          <w:rFonts w:ascii="Times New Roman" w:hAnsi="Times New Roman" w:cs="Times New Roman"/>
        </w:rPr>
        <w:t xml:space="preserve"> Lack of dissimilatory sulfur cycling has likely contributed to the </w:t>
      </w:r>
      <w:r w:rsidR="003055BF">
        <w:rPr>
          <w:rFonts w:ascii="Times New Roman" w:hAnsi="Times New Roman" w:cs="Times New Roman"/>
        </w:rPr>
        <w:t xml:space="preserve">abundance of DMS and DMSP </w:t>
      </w:r>
      <w:r w:rsidR="00DC09B3">
        <w:rPr>
          <w:rFonts w:ascii="Times New Roman" w:hAnsi="Times New Roman" w:cs="Times New Roman"/>
        </w:rPr>
        <w:t>in Organic Lake.</w:t>
      </w:r>
    </w:p>
    <w:p w:rsidR="00AE12B2"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source of high DMS in the bottom waters of Organic Lake, the presence of </w:t>
      </w:r>
      <w:r w:rsidR="00EB0FFC">
        <w:rPr>
          <w:rFonts w:ascii="Times New Roman" w:hAnsi="Times New Roman" w:cs="Times New Roman"/>
        </w:rPr>
        <w:t>enzymes involved in DMS formation</w:t>
      </w:r>
      <w:r w:rsidR="005942CF">
        <w:rPr>
          <w:rFonts w:ascii="Times New Roman" w:hAnsi="Times New Roman" w:cs="Times New Roman"/>
        </w:rPr>
        <w:t xml:space="preserve"> was investigated</w:t>
      </w:r>
      <w:r>
        <w:rPr>
          <w:rFonts w:ascii="Times New Roman" w:hAnsi="Times New Roman" w:cs="Times New Roman"/>
        </w:rPr>
        <w:t>.</w:t>
      </w:r>
      <w:r w:rsidR="006A69C8" w:rsidRPr="006A69C8">
        <w:rPr>
          <w:rFonts w:ascii="Times New Roman" w:hAnsi="Times New Roman" w:cs="Times New Roman"/>
        </w:rPr>
        <w:t xml:space="preserve"> </w:t>
      </w:r>
      <w:r w:rsidR="003055BF">
        <w:rPr>
          <w:rFonts w:ascii="Times New Roman" w:hAnsi="Times New Roman" w:cs="Times New Roman"/>
        </w:rPr>
        <w:t xml:space="preserve">The pathways and organisms involved in </w:t>
      </w:r>
      <w:r w:rsidR="006A69C8">
        <w:rPr>
          <w:rFonts w:ascii="Times New Roman" w:hAnsi="Times New Roman" w:cs="Times New Roman"/>
        </w:rPr>
        <w:t xml:space="preserve">DMS transformations have been extensively </w:t>
      </w:r>
      <w:r w:rsidR="00AE12B2">
        <w:rPr>
          <w:rFonts w:ascii="Times New Roman" w:hAnsi="Times New Roman" w:cs="Times New Roman"/>
        </w:rPr>
        <w:t>reviewed</w:t>
      </w:r>
      <w:r w:rsidR="006A69C8">
        <w:rPr>
          <w:rFonts w:ascii="Times New Roman" w:hAnsi="Times New Roman" w:cs="Times New Roman"/>
        </w:rPr>
        <w:t xml:space="preserve"> (</w:t>
      </w:r>
      <w:r w:rsidR="001C7A32">
        <w:rPr>
          <w:rFonts w:ascii="Times New Roman" w:hAnsi="Times New Roman" w:cs="Times New Roman"/>
        </w:rPr>
        <w:t xml:space="preserve">Johnston </w:t>
      </w:r>
      <w:r w:rsidR="001C7A32">
        <w:rPr>
          <w:rFonts w:ascii="Times New Roman" w:hAnsi="Times New Roman" w:cs="Times New Roman"/>
          <w:i/>
        </w:rPr>
        <w:t>et al.</w:t>
      </w:r>
      <w:r w:rsidR="001C7A32">
        <w:rPr>
          <w:rFonts w:ascii="Times New Roman" w:hAnsi="Times New Roman" w:cs="Times New Roman"/>
        </w:rPr>
        <w:t xml:space="preserve">, 2008; </w:t>
      </w:r>
      <w:r w:rsidR="00EB0FFC">
        <w:rPr>
          <w:rFonts w:ascii="Times New Roman" w:hAnsi="Times New Roman" w:cs="Times New Roman"/>
        </w:rPr>
        <w:t xml:space="preserve">Schäfer </w:t>
      </w:r>
      <w:r w:rsidR="00EB0FFC">
        <w:rPr>
          <w:rFonts w:ascii="Times New Roman" w:hAnsi="Times New Roman" w:cs="Times New Roman"/>
          <w:i/>
        </w:rPr>
        <w:t>et al.</w:t>
      </w:r>
      <w:r w:rsidR="00EB0FFC">
        <w:rPr>
          <w:rFonts w:ascii="Times New Roman" w:hAnsi="Times New Roman" w:cs="Times New Roman"/>
        </w:rPr>
        <w:t xml:space="preserve">, 2010; </w:t>
      </w:r>
      <w:r w:rsidR="006A69C8">
        <w:rPr>
          <w:rFonts w:ascii="Times New Roman" w:hAnsi="Times New Roman" w:cs="Times New Roman"/>
        </w:rPr>
        <w:t xml:space="preserve">Curson </w:t>
      </w:r>
      <w:r w:rsidR="006A69C8">
        <w:rPr>
          <w:rFonts w:ascii="Times New Roman" w:hAnsi="Times New Roman" w:cs="Times New Roman"/>
          <w:i/>
        </w:rPr>
        <w:t>et al.</w:t>
      </w:r>
      <w:r w:rsidR="006A69C8">
        <w:rPr>
          <w:rFonts w:ascii="Times New Roman" w:hAnsi="Times New Roman" w:cs="Times New Roman"/>
        </w:rPr>
        <w:t xml:space="preserve">, 2011b; Reich </w:t>
      </w:r>
      <w:r w:rsidR="006A69C8">
        <w:rPr>
          <w:rFonts w:ascii="Times New Roman" w:hAnsi="Times New Roman" w:cs="Times New Roman"/>
          <w:i/>
        </w:rPr>
        <w:t>et al.</w:t>
      </w:r>
      <w:r w:rsidR="006A69C8">
        <w:rPr>
          <w:rFonts w:ascii="Times New Roman" w:hAnsi="Times New Roman" w:cs="Times New Roman"/>
        </w:rPr>
        <w:t xml:space="preserve">, 2011b; Moran </w:t>
      </w:r>
      <w:r w:rsidR="006A69C8">
        <w:rPr>
          <w:rFonts w:ascii="Times New Roman" w:hAnsi="Times New Roman" w:cs="Times New Roman"/>
          <w:i/>
        </w:rPr>
        <w:t>et al.</w:t>
      </w:r>
      <w:r w:rsidR="006A69C8">
        <w:rPr>
          <w:rFonts w:ascii="Times New Roman" w:hAnsi="Times New Roman" w:cs="Times New Roman"/>
        </w:rPr>
        <w:t>, 2012).</w:t>
      </w:r>
      <w:r w:rsidR="00EB0FFC">
        <w:rPr>
          <w:rFonts w:ascii="Times New Roman" w:hAnsi="Times New Roman" w:cs="Times New Roman"/>
        </w:rPr>
        <w:t xml:space="preserve"> T</w:t>
      </w:r>
      <w:r w:rsidR="00F63A95">
        <w:rPr>
          <w:rFonts w:ascii="Times New Roman" w:hAnsi="Times New Roman" w:cs="Times New Roman"/>
        </w:rPr>
        <w:t xml:space="preserve">he main source of DMS </w:t>
      </w:r>
      <w:r w:rsidR="00EB0FFC">
        <w:rPr>
          <w:rFonts w:ascii="Times New Roman" w:hAnsi="Times New Roman" w:cs="Times New Roman"/>
        </w:rPr>
        <w:t xml:space="preserve">in the marine environment </w:t>
      </w:r>
      <w:r w:rsidR="00F63A95">
        <w:rPr>
          <w:rFonts w:ascii="Times New Roman" w:hAnsi="Times New Roman" w:cs="Times New Roman"/>
        </w:rPr>
        <w:t xml:space="preserve">is </w:t>
      </w:r>
      <w:r w:rsidR="00F63A95">
        <w:rPr>
          <w:rFonts w:ascii="Times New Roman" w:hAnsi="Times New Roman" w:cs="Times New Roman"/>
        </w:rPr>
        <w:lastRenderedPageBreak/>
        <w:t xml:space="preserve">from the </w:t>
      </w:r>
      <w:r w:rsidR="00DC09B3">
        <w:rPr>
          <w:rFonts w:ascii="Times New Roman" w:hAnsi="Times New Roman" w:cs="Times New Roman"/>
        </w:rPr>
        <w:t xml:space="preserve">breakdown of </w:t>
      </w:r>
      <w:r w:rsidR="00E81668">
        <w:rPr>
          <w:rFonts w:ascii="Times New Roman" w:hAnsi="Times New Roman" w:cs="Times New Roman"/>
        </w:rPr>
        <w:t>DMSP</w:t>
      </w:r>
      <w:r w:rsidR="00AE12B2">
        <w:rPr>
          <w:rFonts w:ascii="Times New Roman" w:hAnsi="Times New Roman" w:cs="Times New Roman"/>
        </w:rPr>
        <w:t>.</w:t>
      </w:r>
      <w:r w:rsidR="0013450E">
        <w:rPr>
          <w:rFonts w:ascii="Times New Roman" w:hAnsi="Times New Roman" w:cs="Times New Roman"/>
        </w:rPr>
        <w:t xml:space="preserve"> </w:t>
      </w:r>
      <w:r w:rsidR="00AE12B2">
        <w:rPr>
          <w:rFonts w:ascii="Times New Roman" w:hAnsi="Times New Roman" w:cs="Times New Roman"/>
        </w:rPr>
        <w:t>E</w:t>
      </w:r>
      <w:r w:rsidR="00EB0FFC">
        <w:rPr>
          <w:rFonts w:ascii="Times New Roman" w:hAnsi="Times New Roman" w:cs="Times New Roman"/>
        </w:rPr>
        <w:t>ucaryotic phytoplankton</w:t>
      </w:r>
      <w:r w:rsidR="00AE12B2">
        <w:rPr>
          <w:rFonts w:ascii="Times New Roman" w:hAnsi="Times New Roman" w:cs="Times New Roman"/>
        </w:rPr>
        <w:t>, i</w:t>
      </w:r>
      <w:r w:rsidR="00EB0FFC">
        <w:rPr>
          <w:rFonts w:ascii="Times New Roman" w:hAnsi="Times New Roman" w:cs="Times New Roman"/>
        </w:rPr>
        <w:t xml:space="preserve">n particular, </w:t>
      </w:r>
      <w:r w:rsidR="00AE12B2">
        <w:rPr>
          <w:rFonts w:ascii="Times New Roman" w:hAnsi="Times New Roman" w:cs="Times New Roman"/>
        </w:rPr>
        <w:t xml:space="preserve">diatoms, </w:t>
      </w:r>
      <w:r w:rsidR="00EB0FFC">
        <w:rPr>
          <w:rFonts w:ascii="Times New Roman" w:hAnsi="Times New Roman" w:cs="Times New Roman"/>
        </w:rPr>
        <w:t xml:space="preserve">dinoflagellates and haptophytes produce large quantities of DMSP, which is thought to function principally as an osmolyte. </w:t>
      </w:r>
      <w:r w:rsidR="00DC09B3">
        <w:rPr>
          <w:rFonts w:ascii="Times New Roman" w:hAnsi="Times New Roman" w:cs="Times New Roman"/>
        </w:rPr>
        <w:t>DMSP is rel</w:t>
      </w:r>
      <w:r w:rsidR="007B4783">
        <w:rPr>
          <w:rFonts w:ascii="Times New Roman" w:hAnsi="Times New Roman" w:cs="Times New Roman"/>
        </w:rPr>
        <w:t>eased due to cell lysis</w:t>
      </w:r>
      <w:r w:rsidR="00EB0FFC">
        <w:rPr>
          <w:rFonts w:ascii="Times New Roman" w:hAnsi="Times New Roman" w:cs="Times New Roman"/>
        </w:rPr>
        <w:t>, grazing</w:t>
      </w:r>
      <w:r w:rsidR="007B4783">
        <w:rPr>
          <w:rFonts w:ascii="Times New Roman" w:hAnsi="Times New Roman" w:cs="Times New Roman"/>
        </w:rPr>
        <w:t xml:space="preserve"> </w:t>
      </w:r>
      <w:r w:rsidR="0013450E">
        <w:rPr>
          <w:rFonts w:ascii="Times New Roman" w:hAnsi="Times New Roman" w:cs="Times New Roman"/>
        </w:rPr>
        <w:t xml:space="preserve">or leakage </w:t>
      </w:r>
      <w:r w:rsidR="00DC09B3">
        <w:rPr>
          <w:rFonts w:ascii="Times New Roman" w:hAnsi="Times New Roman" w:cs="Times New Roman"/>
        </w:rPr>
        <w:t>and follow</w:t>
      </w:r>
      <w:r w:rsidR="0013450E">
        <w:rPr>
          <w:rFonts w:ascii="Times New Roman" w:hAnsi="Times New Roman" w:cs="Times New Roman"/>
        </w:rPr>
        <w:t>s</w:t>
      </w:r>
      <w:r w:rsidR="00DC09B3">
        <w:rPr>
          <w:rFonts w:ascii="Times New Roman" w:hAnsi="Times New Roman" w:cs="Times New Roman"/>
        </w:rPr>
        <w:t xml:space="preserve"> two known fates: DMSP cleavage by DMSP lyases (DddD, </w:t>
      </w:r>
      <w:r w:rsidR="007B4783">
        <w:rPr>
          <w:rFonts w:ascii="Times New Roman" w:hAnsi="Times New Roman" w:cs="Times New Roman"/>
        </w:rPr>
        <w:t>-</w:t>
      </w:r>
      <w:r w:rsidR="00DC09B3">
        <w:rPr>
          <w:rFonts w:ascii="Times New Roman" w:hAnsi="Times New Roman" w:cs="Times New Roman"/>
        </w:rPr>
        <w:t>L,</w:t>
      </w:r>
      <w:r w:rsidR="00540ABB">
        <w:rPr>
          <w:rFonts w:ascii="Times New Roman" w:hAnsi="Times New Roman" w:cs="Times New Roman"/>
        </w:rPr>
        <w:t xml:space="preserve"> </w:t>
      </w:r>
      <w:r w:rsidR="007B4783">
        <w:rPr>
          <w:rFonts w:ascii="Times New Roman" w:hAnsi="Times New Roman" w:cs="Times New Roman"/>
        </w:rPr>
        <w:t>-</w:t>
      </w:r>
      <w:r w:rsidR="00540ABB">
        <w:rPr>
          <w:rFonts w:ascii="Times New Roman" w:hAnsi="Times New Roman" w:cs="Times New Roman"/>
        </w:rPr>
        <w:t xml:space="preserve">P, </w:t>
      </w:r>
      <w:r w:rsidR="007B4783">
        <w:rPr>
          <w:rFonts w:ascii="Times New Roman" w:hAnsi="Times New Roman" w:cs="Times New Roman"/>
        </w:rPr>
        <w:t>-</w:t>
      </w:r>
      <w:r w:rsidR="00540ABB">
        <w:rPr>
          <w:rFonts w:ascii="Times New Roman" w:hAnsi="Times New Roman" w:cs="Times New Roman"/>
        </w:rPr>
        <w:t xml:space="preserve">Q, </w:t>
      </w:r>
      <w:r w:rsidR="007B4783">
        <w:rPr>
          <w:rFonts w:ascii="Times New Roman" w:hAnsi="Times New Roman" w:cs="Times New Roman"/>
        </w:rPr>
        <w:t>-</w:t>
      </w:r>
      <w:r w:rsidR="00540ABB">
        <w:rPr>
          <w:rFonts w:ascii="Times New Roman" w:hAnsi="Times New Roman" w:cs="Times New Roman"/>
        </w:rPr>
        <w:t xml:space="preserve">W and </w:t>
      </w:r>
      <w:r w:rsidR="007B4783">
        <w:rPr>
          <w:rFonts w:ascii="Times New Roman" w:hAnsi="Times New Roman" w:cs="Times New Roman"/>
        </w:rPr>
        <w:t>-</w:t>
      </w:r>
      <w:r w:rsidR="00540ABB">
        <w:rPr>
          <w:rFonts w:ascii="Times New Roman" w:hAnsi="Times New Roman" w:cs="Times New Roman"/>
        </w:rPr>
        <w:t xml:space="preserve">Y) or demethylation by DMSP demethylase (DmdA). </w:t>
      </w:r>
      <w:r w:rsidR="0013450E">
        <w:rPr>
          <w:rFonts w:ascii="Times New Roman" w:hAnsi="Times New Roman" w:cs="Times New Roman"/>
        </w:rPr>
        <w:t>Both pathways are a</w:t>
      </w:r>
      <w:r w:rsidR="00127A02">
        <w:rPr>
          <w:rFonts w:ascii="Times New Roman" w:hAnsi="Times New Roman" w:cs="Times New Roman"/>
        </w:rPr>
        <w:t xml:space="preserve">ssociated with diverse microorganisms </w:t>
      </w:r>
      <w:r w:rsidR="006A69C8">
        <w:rPr>
          <w:rFonts w:ascii="Times New Roman" w:hAnsi="Times New Roman" w:cs="Times New Roman"/>
        </w:rPr>
        <w:t>that</w:t>
      </w:r>
      <w:r w:rsidR="00127A02">
        <w:rPr>
          <w:rFonts w:ascii="Times New Roman" w:hAnsi="Times New Roman" w:cs="Times New Roman"/>
        </w:rPr>
        <w:t xml:space="preserve"> can</w:t>
      </w:r>
      <w:r w:rsidR="006A69C8">
        <w:rPr>
          <w:rFonts w:ascii="Times New Roman" w:hAnsi="Times New Roman" w:cs="Times New Roman"/>
        </w:rPr>
        <w:t xml:space="preserve"> utilize DMSP as a </w:t>
      </w:r>
      <w:r w:rsidR="00127A02">
        <w:rPr>
          <w:rFonts w:ascii="Times New Roman" w:hAnsi="Times New Roman" w:cs="Times New Roman"/>
        </w:rPr>
        <w:t xml:space="preserve">sole </w:t>
      </w:r>
      <w:r w:rsidR="006A69C8">
        <w:rPr>
          <w:rFonts w:ascii="Times New Roman" w:hAnsi="Times New Roman" w:cs="Times New Roman"/>
        </w:rPr>
        <w:t xml:space="preserve">carbon </w:t>
      </w:r>
      <w:r w:rsidR="00127A02">
        <w:rPr>
          <w:rFonts w:ascii="Times New Roman" w:hAnsi="Times New Roman" w:cs="Times New Roman"/>
        </w:rPr>
        <w:t>and energy source</w:t>
      </w:r>
      <w:r w:rsidR="0013450E">
        <w:rPr>
          <w:rFonts w:ascii="Times New Roman" w:hAnsi="Times New Roman" w:cs="Times New Roman"/>
        </w:rPr>
        <w:t xml:space="preserve">. </w:t>
      </w:r>
      <w:r w:rsidR="00AE12B2">
        <w:rPr>
          <w:rFonts w:ascii="Times New Roman" w:hAnsi="Times New Roman" w:cs="Times New Roman"/>
        </w:rPr>
        <w:t xml:space="preserve">However, it is only the </w:t>
      </w:r>
      <w:r w:rsidR="007B4783">
        <w:rPr>
          <w:rFonts w:ascii="Times New Roman" w:hAnsi="Times New Roman" w:cs="Times New Roman"/>
        </w:rPr>
        <w:t>cleavage</w:t>
      </w:r>
      <w:r w:rsidR="0013450E">
        <w:rPr>
          <w:rFonts w:ascii="Times New Roman" w:hAnsi="Times New Roman" w:cs="Times New Roman"/>
        </w:rPr>
        <w:t xml:space="preserve"> pathway </w:t>
      </w:r>
      <w:r w:rsidR="00AE12B2">
        <w:rPr>
          <w:rFonts w:ascii="Times New Roman" w:hAnsi="Times New Roman" w:cs="Times New Roman"/>
        </w:rPr>
        <w:t xml:space="preserve">that </w:t>
      </w:r>
      <w:r w:rsidR="0013450E">
        <w:rPr>
          <w:rFonts w:ascii="Times New Roman" w:hAnsi="Times New Roman" w:cs="Times New Roman"/>
        </w:rPr>
        <w:t xml:space="preserve">releases </w:t>
      </w:r>
      <w:r w:rsidR="006A69C8">
        <w:rPr>
          <w:rFonts w:ascii="Times New Roman" w:hAnsi="Times New Roman" w:cs="Times New Roman"/>
        </w:rPr>
        <w:t xml:space="preserve">volatile </w:t>
      </w:r>
      <w:r w:rsidR="0013450E">
        <w:rPr>
          <w:rFonts w:ascii="Times New Roman" w:hAnsi="Times New Roman" w:cs="Times New Roman"/>
        </w:rPr>
        <w:t xml:space="preserve">DMS </w:t>
      </w:r>
      <w:r w:rsidR="006A69C8">
        <w:rPr>
          <w:rFonts w:ascii="Times New Roman" w:hAnsi="Times New Roman" w:cs="Times New Roman"/>
        </w:rPr>
        <w:t xml:space="preserve">that </w:t>
      </w:r>
      <w:r w:rsidR="008D7BD6">
        <w:rPr>
          <w:rFonts w:ascii="Times New Roman" w:hAnsi="Times New Roman" w:cs="Times New Roman"/>
        </w:rPr>
        <w:t xml:space="preserve">can be </w:t>
      </w:r>
      <w:r w:rsidR="00AE12B2">
        <w:rPr>
          <w:rFonts w:ascii="Times New Roman" w:hAnsi="Times New Roman" w:cs="Times New Roman"/>
        </w:rPr>
        <w:t xml:space="preserve">lead to sulfur loss through ventilation </w:t>
      </w:r>
      <w:r w:rsidR="006A69C8">
        <w:rPr>
          <w:rFonts w:ascii="Times New Roman" w:hAnsi="Times New Roman" w:cs="Times New Roman"/>
        </w:rPr>
        <w:t>to the atmosphere</w:t>
      </w:r>
      <w:r w:rsidR="008923F0">
        <w:rPr>
          <w:rFonts w:ascii="Times New Roman" w:hAnsi="Times New Roman" w:cs="Times New Roman"/>
        </w:rPr>
        <w:t xml:space="preserve">. </w:t>
      </w:r>
    </w:p>
    <w:p w:rsidR="00211697" w:rsidRDefault="00254C1E" w:rsidP="001E667B">
      <w:pPr>
        <w:spacing w:line="240" w:lineRule="auto"/>
        <w:jc w:val="both"/>
        <w:rPr>
          <w:rFonts w:ascii="Times New Roman" w:hAnsi="Times New Roman" w:cs="Times New Roman"/>
        </w:rPr>
      </w:pPr>
      <w:r>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were detected in Organic Lake at levels comparable to other dominant processes such as respiration and fermentation (Figure 4C)</w:t>
      </w:r>
      <w:r w:rsidR="00461A83">
        <w:rPr>
          <w:rFonts w:ascii="Times New Roman" w:hAnsi="Times New Roman" w:cs="Times New Roman"/>
        </w:rPr>
        <w:t xml:space="preserve"> indicating </w:t>
      </w:r>
      <w:r w:rsidR="00127A02">
        <w:rPr>
          <w:rFonts w:ascii="Times New Roman" w:hAnsi="Times New Roman" w:cs="Times New Roman"/>
        </w:rPr>
        <w:t>DMSP is</w:t>
      </w:r>
      <w:r w:rsidR="00461A83">
        <w:rPr>
          <w:rFonts w:ascii="Times New Roman" w:hAnsi="Times New Roman" w:cs="Times New Roman"/>
        </w:rPr>
        <w:t xml:space="preserve"> an important </w:t>
      </w:r>
      <w:r w:rsidR="00B22A37">
        <w:rPr>
          <w:rFonts w:ascii="Times New Roman" w:hAnsi="Times New Roman" w:cs="Times New Roman"/>
        </w:rPr>
        <w:t xml:space="preserve">carbon and </w:t>
      </w:r>
      <w:r w:rsidR="00461A83">
        <w:rPr>
          <w:rFonts w:ascii="Times New Roman" w:hAnsi="Times New Roman" w:cs="Times New Roman"/>
        </w:rPr>
        <w:t>energy source in Organic Lake</w:t>
      </w:r>
      <w:r w:rsidR="005942CF">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 xml:space="preserve">was the most abundant of the Organic Lake DMSP lyases </w:t>
      </w:r>
      <w:r w:rsidR="00127A02">
        <w:rPr>
          <w:rFonts w:ascii="Times New Roman" w:hAnsi="Times New Roman" w:cs="Times New Roman"/>
        </w:rPr>
        <w:t>(*</w:t>
      </w:r>
      <w:r w:rsidR="00127A02" w:rsidRPr="00127A02">
        <w:rPr>
          <w:rFonts w:ascii="Times New Roman" w:hAnsi="Times New Roman" w:cs="Times New Roman"/>
          <w:highlight w:val="yellow"/>
        </w:rPr>
        <w:t>table</w:t>
      </w:r>
      <w:r w:rsidR="00401AAF">
        <w:rPr>
          <w:rFonts w:ascii="Times New Roman" w:hAnsi="Times New Roman" w:cs="Times New Roman"/>
        </w:rPr>
        <w:t xml:space="preserve"> </w:t>
      </w:r>
      <w:r w:rsidR="00401AAF" w:rsidRPr="00401AAF">
        <w:rPr>
          <w:rFonts w:ascii="Times New Roman" w:hAnsi="Times New Roman" w:cs="Times New Roman"/>
          <w:highlight w:val="yellow"/>
        </w:rPr>
        <w:t>of frequencies</w:t>
      </w:r>
      <w:r w:rsidR="00127A02">
        <w:rPr>
          <w:rFonts w:ascii="Times New Roman" w:hAnsi="Times New Roman" w:cs="Times New Roman"/>
        </w:rPr>
        <w:t xml:space="preserve">) </w:t>
      </w:r>
      <w:r>
        <w:rPr>
          <w:rFonts w:ascii="Times New Roman" w:hAnsi="Times New Roman" w:cs="Times New Roman"/>
        </w:rPr>
        <w:t xml:space="preserve">and comprised </w:t>
      </w:r>
      <w:r w:rsidR="00B806A7">
        <w:rPr>
          <w:rFonts w:ascii="Times New Roman" w:hAnsi="Times New Roman" w:cs="Times New Roman"/>
        </w:rPr>
        <w:t xml:space="preserve">two main </w:t>
      </w:r>
      <w:r w:rsidR="00E83419">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461A83">
        <w:rPr>
          <w:rFonts w:ascii="Times New Roman" w:hAnsi="Times New Roman" w:cs="Times New Roman"/>
        </w:rPr>
        <w:t xml:space="preserve"> (Figure S8</w:t>
      </w:r>
      <w:r w:rsidR="00E83419">
        <w:rPr>
          <w:rFonts w:ascii="Times New Roman" w:hAnsi="Times New Roman" w:cs="Times New Roman"/>
        </w:rPr>
        <w:t>)</w:t>
      </w:r>
      <w:r w:rsidR="00B60D3B">
        <w:rPr>
          <w:rFonts w:ascii="Times New Roman" w:hAnsi="Times New Roman" w:cs="Times New Roman"/>
        </w:rPr>
        <w:t xml:space="preserve">. </w:t>
      </w:r>
      <w:r w:rsidR="00461A83">
        <w:rPr>
          <w:rFonts w:ascii="Times New Roman" w:hAnsi="Times New Roman" w:cs="Times New Roman"/>
        </w:rPr>
        <w:t xml:space="preserve">Both of these DddD were part of </w:t>
      </w:r>
      <w:r w:rsidR="00516D8C">
        <w:rPr>
          <w:rFonts w:ascii="Times New Roman" w:hAnsi="Times New Roman" w:cs="Times New Roman"/>
        </w:rPr>
        <w:t xml:space="preserve">a </w:t>
      </w:r>
      <w:r w:rsidR="00461A83">
        <w:rPr>
          <w:rFonts w:ascii="Times New Roman" w:hAnsi="Times New Roman" w:cs="Times New Roman"/>
        </w:rPr>
        <w:t xml:space="preserve">clade </w:t>
      </w:r>
      <w:r w:rsidR="00516D8C">
        <w:rPr>
          <w:rFonts w:ascii="Times New Roman" w:hAnsi="Times New Roman" w:cs="Times New Roman"/>
        </w:rPr>
        <w:t>including</w:t>
      </w:r>
      <w:r w:rsidR="00461A83">
        <w:rPr>
          <w:rFonts w:ascii="Times New Roman" w:hAnsi="Times New Roman" w:cs="Times New Roman"/>
        </w:rPr>
        <w:t xml:space="preserve"> homologs with demonstrated activity supporting </w:t>
      </w:r>
      <w:r w:rsidR="00CC39CD">
        <w:rPr>
          <w:rFonts w:ascii="Times New Roman" w:hAnsi="Times New Roman" w:cs="Times New Roman"/>
        </w:rPr>
        <w:t>their</w:t>
      </w:r>
      <w:r w:rsidR="00461A83">
        <w:rPr>
          <w:rFonts w:ascii="Times New Roman" w:hAnsi="Times New Roman" w:cs="Times New Roman"/>
        </w:rPr>
        <w:t xml:space="preserve"> function as DMSP lyases.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w:t>
      </w:r>
      <w:r w:rsidR="00B22A37">
        <w:rPr>
          <w:rFonts w:ascii="Times New Roman" w:hAnsi="Times New Roman" w:cs="Times New Roman"/>
        </w:rPr>
        <w:t xml:space="preserve">indicating its </w:t>
      </w:r>
      <w:r w:rsidR="00B22A37">
        <w:rPr>
          <w:rFonts w:ascii="Times New Roman" w:hAnsi="Times New Roman" w:cs="Times New Roman"/>
          <w:i/>
        </w:rPr>
        <w:t xml:space="preserve">Marinobacter </w:t>
      </w:r>
      <w:r w:rsidR="00B22A37">
        <w:rPr>
          <w:rFonts w:ascii="Times New Roman" w:hAnsi="Times New Roman" w:cs="Times New Roman"/>
        </w:rPr>
        <w:t xml:space="preserve">origins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461A83">
        <w:rPr>
          <w:rFonts w:ascii="Times New Roman" w:hAnsi="Times New Roman" w:cs="Times New Roman"/>
        </w:rPr>
        <w:t xml:space="preserve"> did not cluster with </w:t>
      </w:r>
      <w:r w:rsidR="00516D8C">
        <w:rPr>
          <w:rFonts w:ascii="Times New Roman" w:hAnsi="Times New Roman" w:cs="Times New Roman"/>
        </w:rPr>
        <w:t xml:space="preserve">homologs from </w:t>
      </w:r>
      <w:r w:rsidR="00461A83">
        <w:rPr>
          <w:rFonts w:ascii="Times New Roman" w:hAnsi="Times New Roman" w:cs="Times New Roman"/>
        </w:rPr>
        <w:t>cultured bacteria</w:t>
      </w:r>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00CA0D3B">
        <w:rPr>
          <w:rFonts w:ascii="Times New Roman" w:hAnsi="Times New Roman" w:cs="Times New Roman"/>
        </w:rPr>
        <w:t xml:space="preserve">it was linked to </w:t>
      </w:r>
      <w:r w:rsidR="00E81668">
        <w:rPr>
          <w:rFonts w:ascii="Times New Roman" w:hAnsi="Times New Roman" w:cs="Times New Roman"/>
          <w:i/>
        </w:rPr>
        <w:t>Alphaproteobacteria</w:t>
      </w:r>
      <w:r w:rsidR="00EA0B15">
        <w:rPr>
          <w:rFonts w:ascii="Times New Roman" w:hAnsi="Times New Roman" w:cs="Times New Roman"/>
        </w:rPr>
        <w:t xml:space="preserve">, </w:t>
      </w:r>
      <w:r w:rsidR="00EA0B15" w:rsidRPr="00EA0B15">
        <w:rPr>
          <w:rFonts w:ascii="Times New Roman" w:hAnsi="Times New Roman" w:cs="Times New Roman"/>
          <w:i/>
        </w:rPr>
        <w:t xml:space="preserve">Bacteroidetes </w:t>
      </w:r>
      <w:r w:rsidR="00EA0B15">
        <w:rPr>
          <w:rFonts w:ascii="Times New Roman" w:hAnsi="Times New Roman" w:cs="Times New Roman"/>
        </w:rPr>
        <w:t xml:space="preserve">or </w:t>
      </w:r>
      <w:r w:rsidR="00EA0B15">
        <w:rPr>
          <w:rFonts w:ascii="Times New Roman" w:hAnsi="Times New Roman" w:cs="Times New Roman"/>
          <w:i/>
        </w:rPr>
        <w:t>Dunaliella</w:t>
      </w:r>
      <w:r w:rsidR="00E83419">
        <w:rPr>
          <w:rFonts w:ascii="Times New Roman" w:hAnsi="Times New Roman" w:cs="Times New Roman"/>
        </w:rPr>
        <w:t xml:space="preserve"> </w:t>
      </w:r>
      <w:r w:rsidR="005B30B5">
        <w:rPr>
          <w:rFonts w:ascii="Times New Roman" w:hAnsi="Times New Roman" w:cs="Times New Roman"/>
        </w:rPr>
        <w:t>(*</w:t>
      </w:r>
      <w:r w:rsidR="00401AAF">
        <w:rPr>
          <w:rFonts w:ascii="Times New Roman" w:hAnsi="Times New Roman" w:cs="Times New Roman"/>
          <w:highlight w:val="yellow"/>
        </w:rPr>
        <w:t>link ddd gene to scaffolds</w:t>
      </w:r>
      <w:r w:rsidR="00401AAF">
        <w:rPr>
          <w:rFonts w:ascii="Times New Roman" w:hAnsi="Times New Roman" w:cs="Times New Roman"/>
        </w:rPr>
        <w:t xml:space="preserve"> </w:t>
      </w:r>
      <w:r w:rsidR="00401AAF" w:rsidRPr="00401AAF">
        <w:rPr>
          <w:rFonts w:ascii="Times New Roman" w:hAnsi="Times New Roman" w:cs="Times New Roman"/>
          <w:highlight w:val="yellow"/>
        </w:rPr>
        <w:t xml:space="preserve">to determine </w:t>
      </w:r>
      <w:r w:rsidR="00401AAF">
        <w:rPr>
          <w:rFonts w:ascii="Times New Roman" w:hAnsi="Times New Roman" w:cs="Times New Roman"/>
          <w:highlight w:val="yellow"/>
        </w:rPr>
        <w:t xml:space="preserve">taxonomic </w:t>
      </w:r>
      <w:r w:rsidR="00401AAF" w:rsidRPr="00401AAF">
        <w:rPr>
          <w:rFonts w:ascii="Times New Roman" w:hAnsi="Times New Roman" w:cs="Times New Roman"/>
          <w:highlight w:val="yellow"/>
        </w:rPr>
        <w:t>orgin</w:t>
      </w:r>
      <w:r w:rsidR="005B30B5">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B5258D">
        <w:rPr>
          <w:rFonts w:ascii="Times New Roman" w:hAnsi="Times New Roman" w:cs="Times New Roman"/>
        </w:rPr>
        <w:t xml:space="preserve"> were detected in Organic Lake: SUL-dddL</w:t>
      </w:r>
      <w:r w:rsidR="00062765">
        <w:rPr>
          <w:rFonts w:ascii="Times New Roman" w:hAnsi="Times New Roman" w:cs="Times New Roman"/>
        </w:rPr>
        <w:t xml:space="preserve"> </w:t>
      </w:r>
      <w:r w:rsidR="00547C6A">
        <w:rPr>
          <w:rFonts w:ascii="Times New Roman" w:hAnsi="Times New Roman" w:cs="Times New Roman"/>
        </w:rPr>
        <w:t xml:space="preserve">and MAR-dddL </w:t>
      </w:r>
      <w:r w:rsidR="00B5258D">
        <w:rPr>
          <w:rFonts w:ascii="Times New Roman" w:hAnsi="Times New Roman" w:cs="Times New Roman"/>
        </w:rPr>
        <w:t>(Figure S9</w:t>
      </w:r>
      <w:r w:rsidR="006A35CC">
        <w:rPr>
          <w:rFonts w:ascii="Times New Roman" w:hAnsi="Times New Roman" w:cs="Times New Roman"/>
        </w:rPr>
        <w:t>)</w:t>
      </w:r>
      <w:r w:rsidR="00CE2738">
        <w:rPr>
          <w:rFonts w:ascii="Times New Roman" w:hAnsi="Times New Roman" w:cs="Times New Roman"/>
        </w:rPr>
        <w:t xml:space="preserve">. </w:t>
      </w:r>
      <w:r w:rsidR="00461A83">
        <w:rPr>
          <w:rFonts w:ascii="Times New Roman" w:hAnsi="Times New Roman" w:cs="Times New Roman"/>
        </w:rPr>
        <w:t>The former</w:t>
      </w:r>
      <w:r w:rsidR="00547C6A">
        <w:rPr>
          <w:rFonts w:ascii="Times New Roman" w:hAnsi="Times New Roman" w:cs="Times New Roman"/>
        </w:rPr>
        <w:t xml:space="preserve"> </w:t>
      </w:r>
      <w:r w:rsidR="00062765">
        <w:rPr>
          <w:rFonts w:ascii="Times New Roman" w:hAnsi="Times New Roman" w:cs="Times New Roman"/>
        </w:rPr>
        <w:t>clusters</w:t>
      </w:r>
      <w:r w:rsidR="008B7645">
        <w:rPr>
          <w:rFonts w:ascii="Times New Roman" w:hAnsi="Times New Roman" w:cs="Times New Roman"/>
        </w:rPr>
        <w:t xml:space="preserve"> </w:t>
      </w:r>
      <w:r w:rsidR="00B5258D">
        <w:rPr>
          <w:rFonts w:ascii="Times New Roman" w:hAnsi="Times New Roman" w:cs="Times New Roman"/>
        </w:rPr>
        <w:t xml:space="preserve">with </w:t>
      </w:r>
      <w:r w:rsidR="00547C6A">
        <w:rPr>
          <w:rFonts w:ascii="Times New Roman" w:hAnsi="Times New Roman" w:cs="Times New Roman"/>
          <w:i/>
        </w:rPr>
        <w:t xml:space="preserve">Sulfitobacter </w:t>
      </w:r>
      <w:r w:rsidR="00547C6A">
        <w:rPr>
          <w:rFonts w:ascii="Times New Roman" w:hAnsi="Times New Roman" w:cs="Times New Roman"/>
        </w:rPr>
        <w:t xml:space="preserve">sp. EE-36 and the latter with </w:t>
      </w:r>
      <w:r w:rsidR="00547C6A">
        <w:rPr>
          <w:rFonts w:ascii="Times New Roman" w:hAnsi="Times New Roman" w:cs="Times New Roman"/>
          <w:i/>
        </w:rPr>
        <w:t xml:space="preserve">Marinobacter manganoxydans </w:t>
      </w:r>
      <w:r w:rsidR="00547C6A">
        <w:rPr>
          <w:rFonts w:ascii="Times New Roman" w:hAnsi="Times New Roman" w:cs="Times New Roman"/>
        </w:rPr>
        <w:t xml:space="preserve">MnI7-9 </w:t>
      </w:r>
      <w:r w:rsidR="0003585C">
        <w:rPr>
          <w:rFonts w:ascii="Times New Roman" w:hAnsi="Times New Roman" w:cs="Times New Roman"/>
        </w:rPr>
        <w:t>indicating</w:t>
      </w:r>
      <w:r w:rsidR="00547C6A">
        <w:rPr>
          <w:rFonts w:ascii="Times New Roman" w:hAnsi="Times New Roman" w:cs="Times New Roman"/>
        </w:rPr>
        <w:t xml:space="preserve"> they originate from </w:t>
      </w:r>
      <w:r w:rsidR="00547C6A">
        <w:rPr>
          <w:rFonts w:ascii="Times New Roman" w:hAnsi="Times New Roman" w:cs="Times New Roman"/>
          <w:i/>
        </w:rPr>
        <w:t>Roseobacter</w:t>
      </w:r>
      <w:r w:rsidR="00547C6A">
        <w:rPr>
          <w:rFonts w:ascii="Times New Roman" w:hAnsi="Times New Roman" w:cs="Times New Roman"/>
        </w:rPr>
        <w:t xml:space="preserve">-clade and </w:t>
      </w:r>
      <w:r w:rsidR="00547C6A">
        <w:rPr>
          <w:rFonts w:ascii="Times New Roman" w:hAnsi="Times New Roman" w:cs="Times New Roman"/>
          <w:i/>
        </w:rPr>
        <w:t xml:space="preserve">Gammaproteobacteria </w:t>
      </w:r>
      <w:r w:rsidR="00547C6A">
        <w:rPr>
          <w:rFonts w:ascii="Times New Roman" w:hAnsi="Times New Roman" w:cs="Times New Roman"/>
        </w:rPr>
        <w:t>respectively</w:t>
      </w:r>
      <w:r w:rsidR="00684346">
        <w:rPr>
          <w:rFonts w:ascii="Times New Roman" w:hAnsi="Times New Roman" w:cs="Times New Roman"/>
        </w:rPr>
        <w:t xml:space="preserve">. </w:t>
      </w:r>
      <w:r w:rsidR="00547C6A">
        <w:rPr>
          <w:rFonts w:ascii="Times New Roman" w:hAnsi="Times New Roman" w:cs="Times New Roman"/>
          <w:i/>
        </w:rPr>
        <w:t xml:space="preserve">Sulfitobacter </w:t>
      </w:r>
      <w:r w:rsidR="00547C6A">
        <w:rPr>
          <w:rFonts w:ascii="Times New Roman" w:hAnsi="Times New Roman" w:cs="Times New Roman"/>
        </w:rPr>
        <w:t xml:space="preserve">sp. EE-36 has demonstrated DMSP lyase activity supporting </w:t>
      </w:r>
      <w:r w:rsidR="00516D8C">
        <w:rPr>
          <w:rFonts w:ascii="Times New Roman" w:hAnsi="Times New Roman" w:cs="Times New Roman"/>
        </w:rPr>
        <w:t>the same</w:t>
      </w:r>
      <w:r w:rsidR="00547C6A">
        <w:rPr>
          <w:rFonts w:ascii="Times New Roman" w:hAnsi="Times New Roman" w:cs="Times New Roman"/>
        </w:rPr>
        <w:t xml:space="preserve"> functional role for SUL-dddL. </w:t>
      </w:r>
      <w:r w:rsidR="0003585C">
        <w:rPr>
          <w:rFonts w:ascii="Times New Roman" w:hAnsi="Times New Roman" w:cs="Times New Roman"/>
        </w:rPr>
        <w:t>A</w:t>
      </w:r>
      <w:r w:rsidR="00547C6A">
        <w:rPr>
          <w:rFonts w:ascii="Times New Roman" w:hAnsi="Times New Roman" w:cs="Times New Roman"/>
        </w:rPr>
        <w:t xml:space="preserve">part from a carboxy-terminal cupin pocket, DddL has no similarity any other known enzyme families or domains (Curson </w:t>
      </w:r>
      <w:r w:rsidR="00547C6A">
        <w:rPr>
          <w:rFonts w:ascii="Times New Roman" w:hAnsi="Times New Roman" w:cs="Times New Roman"/>
          <w:i/>
        </w:rPr>
        <w:t>et al.</w:t>
      </w:r>
      <w:r w:rsidR="00547C6A">
        <w:rPr>
          <w:rFonts w:ascii="Times New Roman" w:hAnsi="Times New Roman" w:cs="Times New Roman"/>
        </w:rPr>
        <w:t>, 2008)</w:t>
      </w:r>
      <w:r w:rsidR="0003585C">
        <w:rPr>
          <w:rFonts w:ascii="Times New Roman" w:hAnsi="Times New Roman" w:cs="Times New Roman"/>
        </w:rPr>
        <w:t xml:space="preserve"> </w:t>
      </w:r>
      <w:r w:rsidR="00B22A37">
        <w:rPr>
          <w:rFonts w:ascii="Times New Roman" w:hAnsi="Times New Roman" w:cs="Times New Roman"/>
        </w:rPr>
        <w:t xml:space="preserve">and thus </w:t>
      </w:r>
      <w:r w:rsidR="00127A02">
        <w:rPr>
          <w:rFonts w:ascii="Times New Roman" w:hAnsi="Times New Roman" w:cs="Times New Roman"/>
        </w:rPr>
        <w:t xml:space="preserve">no </w:t>
      </w:r>
      <w:r w:rsidR="00CA0D3B">
        <w:rPr>
          <w:rFonts w:ascii="Times New Roman" w:hAnsi="Times New Roman" w:cs="Times New Roman"/>
        </w:rPr>
        <w:t>other</w:t>
      </w:r>
      <w:r w:rsidR="0003585C">
        <w:rPr>
          <w:rFonts w:ascii="Times New Roman" w:hAnsi="Times New Roman" w:cs="Times New Roman"/>
        </w:rPr>
        <w:t xml:space="preserve"> functions</w:t>
      </w:r>
      <w:r w:rsidR="00CA0D3B">
        <w:rPr>
          <w:rFonts w:ascii="Times New Roman" w:hAnsi="Times New Roman" w:cs="Times New Roman"/>
        </w:rPr>
        <w:t xml:space="preserve"> for DddL-like proteins are known</w:t>
      </w:r>
      <w:r w:rsidR="00D5751C">
        <w:rPr>
          <w:rFonts w:ascii="Times New Roman" w:hAnsi="Times New Roman" w:cs="Times New Roman"/>
        </w:rPr>
        <w:t xml:space="preserve">. </w:t>
      </w:r>
      <w:r w:rsidR="00684346">
        <w:rPr>
          <w:rFonts w:ascii="Times New Roman" w:hAnsi="Times New Roman" w:cs="Times New Roman"/>
        </w:rPr>
        <w:t xml:space="preserve">This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CA0D3B">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confirmation</w:t>
      </w:r>
      <w:r w:rsidR="00516D8C">
        <w:rPr>
          <w:rFonts w:ascii="Times New Roman" w:hAnsi="Times New Roman" w:cs="Times New Roman"/>
        </w:rPr>
        <w:t>,</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211697">
        <w:rPr>
          <w:rFonts w:ascii="Times New Roman" w:hAnsi="Times New Roman" w:cs="Times New Roman"/>
        </w:rPr>
        <w:t xml:space="preserve">DddP was </w:t>
      </w:r>
      <w:r w:rsidR="00B22A37">
        <w:rPr>
          <w:rFonts w:ascii="Times New Roman" w:hAnsi="Times New Roman" w:cs="Times New Roman"/>
        </w:rPr>
        <w:t xml:space="preserve">also detected and was </w:t>
      </w:r>
      <w:r w:rsidR="00211697">
        <w:rPr>
          <w:rFonts w:ascii="Times New Roman" w:hAnsi="Times New Roman" w:cs="Times New Roman"/>
        </w:rPr>
        <w:t>the least abundant of the DMSP lyases</w:t>
      </w:r>
      <w:r w:rsidR="00C27A65">
        <w:rPr>
          <w:rFonts w:ascii="Times New Roman" w:hAnsi="Times New Roman" w:cs="Times New Roman"/>
        </w:rPr>
        <w:t xml:space="preserve"> (*</w:t>
      </w:r>
      <w:r w:rsidR="00C27A65" w:rsidRPr="00C27A65">
        <w:rPr>
          <w:rFonts w:ascii="Times New Roman" w:hAnsi="Times New Roman" w:cs="Times New Roman"/>
          <w:highlight w:val="yellow"/>
        </w:rPr>
        <w:t>table</w:t>
      </w:r>
      <w:r w:rsidR="00401AAF" w:rsidRPr="00401AAF">
        <w:rPr>
          <w:rFonts w:ascii="Times New Roman" w:hAnsi="Times New Roman" w:cs="Times New Roman"/>
          <w:highlight w:val="yellow"/>
        </w:rPr>
        <w:t xml:space="preserve"> </w:t>
      </w:r>
      <w:r w:rsidR="00401AAF" w:rsidRPr="00127A02">
        <w:rPr>
          <w:rFonts w:ascii="Times New Roman" w:hAnsi="Times New Roman" w:cs="Times New Roman"/>
          <w:highlight w:val="yellow"/>
        </w:rPr>
        <w:t>table</w:t>
      </w:r>
      <w:r w:rsidR="00401AAF">
        <w:rPr>
          <w:rFonts w:ascii="Times New Roman" w:hAnsi="Times New Roman" w:cs="Times New Roman"/>
        </w:rPr>
        <w:t xml:space="preserve"> </w:t>
      </w:r>
      <w:r w:rsidR="00401AAF" w:rsidRPr="00401AAF">
        <w:rPr>
          <w:rFonts w:ascii="Times New Roman" w:hAnsi="Times New Roman" w:cs="Times New Roman"/>
          <w:highlight w:val="yellow"/>
        </w:rPr>
        <w:t>of frequencies</w:t>
      </w:r>
      <w:r w:rsidR="00C27A65">
        <w:rPr>
          <w:rFonts w:ascii="Times New Roman" w:hAnsi="Times New Roman" w:cs="Times New Roman"/>
        </w:rPr>
        <w:t>)</w:t>
      </w:r>
      <w:r w:rsidR="00211697">
        <w:rPr>
          <w:rFonts w:ascii="Times New Roman" w:hAnsi="Times New Roman" w:cs="Times New Roman"/>
        </w:rPr>
        <w:t xml:space="preserve">. Phylogenetic analysis showed Organic Lake DddP likely originates from </w:t>
      </w:r>
      <w:r w:rsidR="00211697">
        <w:rPr>
          <w:rFonts w:ascii="Times New Roman" w:hAnsi="Times New Roman" w:cs="Times New Roman"/>
          <w:i/>
        </w:rPr>
        <w:t>Roseovarius</w:t>
      </w:r>
      <w:r w:rsidR="00211697">
        <w:rPr>
          <w:rFonts w:ascii="Times New Roman" w:hAnsi="Times New Roman" w:cs="Times New Roman"/>
        </w:rPr>
        <w:t xml:space="preserve"> (Figure S10) </w:t>
      </w:r>
      <w:r w:rsidR="00B22A37">
        <w:rPr>
          <w:rFonts w:ascii="Times New Roman" w:hAnsi="Times New Roman" w:cs="Times New Roman"/>
        </w:rPr>
        <w:t>and was part of the clade that included the</w:t>
      </w:r>
      <w:r w:rsidR="00211697">
        <w:rPr>
          <w:rFonts w:ascii="Times New Roman" w:hAnsi="Times New Roman" w:cs="Times New Roman"/>
        </w:rPr>
        <w:t xml:space="preserve"> functionally verified</w:t>
      </w:r>
      <w:r w:rsidR="00B22A37">
        <w:rPr>
          <w:rFonts w:ascii="Times New Roman" w:hAnsi="Times New Roman" w:cs="Times New Roman"/>
        </w:rPr>
        <w:t xml:space="preserve"> </w:t>
      </w:r>
      <w:r w:rsidR="00B22A37">
        <w:rPr>
          <w:rFonts w:ascii="Times New Roman" w:hAnsi="Times New Roman" w:cs="Times New Roman"/>
          <w:i/>
        </w:rPr>
        <w:t xml:space="preserve">Roseovarius </w:t>
      </w:r>
      <w:proofErr w:type="gramStart"/>
      <w:r w:rsidR="00B22A37" w:rsidRPr="00B22A37">
        <w:rPr>
          <w:rFonts w:ascii="Times New Roman" w:hAnsi="Times New Roman" w:cs="Times New Roman"/>
          <w:i/>
        </w:rPr>
        <w:t>nibinhibens</w:t>
      </w:r>
      <w:r w:rsidR="00B22A37">
        <w:rPr>
          <w:rFonts w:ascii="Times New Roman" w:hAnsi="Times New Roman" w:cs="Times New Roman"/>
        </w:rPr>
        <w:t xml:space="preserve"> </w:t>
      </w:r>
      <w:r w:rsidR="00211697">
        <w:rPr>
          <w:rFonts w:ascii="Times New Roman" w:hAnsi="Times New Roman" w:cs="Times New Roman"/>
        </w:rPr>
        <w:t xml:space="preserve"> </w:t>
      </w:r>
      <w:r w:rsidR="00B22A37">
        <w:rPr>
          <w:rFonts w:ascii="Times New Roman" w:hAnsi="Times New Roman" w:cs="Times New Roman"/>
        </w:rPr>
        <w:t>DddP</w:t>
      </w:r>
      <w:proofErr w:type="gramEnd"/>
      <w:r w:rsidR="00B22A37">
        <w:rPr>
          <w:rFonts w:ascii="Times New Roman" w:hAnsi="Times New Roman" w:cs="Times New Roman"/>
        </w:rPr>
        <w:t xml:space="preserve"> </w:t>
      </w:r>
      <w:r w:rsidR="00211697">
        <w:rPr>
          <w:rFonts w:ascii="Times New Roman" w:hAnsi="Times New Roman" w:cs="Times New Roman"/>
        </w:rPr>
        <w:t xml:space="preserve">(Todd </w:t>
      </w:r>
      <w:r w:rsidR="00211697">
        <w:rPr>
          <w:rFonts w:ascii="Times New Roman" w:hAnsi="Times New Roman" w:cs="Times New Roman"/>
          <w:i/>
        </w:rPr>
        <w:t>et al.</w:t>
      </w:r>
      <w:r w:rsidR="00211697">
        <w:rPr>
          <w:rFonts w:ascii="Times New Roman" w:hAnsi="Times New Roman" w:cs="Times New Roman"/>
        </w:rPr>
        <w:t xml:space="preserve">, 2009).  </w:t>
      </w:r>
    </w:p>
    <w:p w:rsidR="000F06E5" w:rsidRPr="00856E52" w:rsidRDefault="00B3160B" w:rsidP="001E667B">
      <w:pPr>
        <w:spacing w:line="240" w:lineRule="auto"/>
        <w:jc w:val="both"/>
        <w:rPr>
          <w:rFonts w:ascii="Times New Roman" w:hAnsi="Times New Roman" w:cs="Times New Roman"/>
        </w:rPr>
      </w:pPr>
      <w:r>
        <w:rPr>
          <w:rFonts w:ascii="Times New Roman" w:hAnsi="Times New Roman" w:cs="Times New Roman"/>
        </w:rPr>
        <w:t>The abundance of DddL and DddD (*</w:t>
      </w:r>
      <w:r w:rsidRPr="00B3160B">
        <w:rPr>
          <w:rFonts w:ascii="Times New Roman" w:hAnsi="Times New Roman" w:cs="Times New Roman"/>
          <w:highlight w:val="yellow"/>
        </w:rPr>
        <w:t>table of frequencies</w:t>
      </w:r>
      <w:r>
        <w:rPr>
          <w:rFonts w:ascii="Times New Roman" w:hAnsi="Times New Roman" w:cs="Times New Roman"/>
        </w:rPr>
        <w:t xml:space="preserve">) is consistent with what has been observed in other hypersaline environments including </w:t>
      </w:r>
      <w:r w:rsidR="00856E52">
        <w:rPr>
          <w:rFonts w:ascii="Times New Roman" w:hAnsi="Times New Roman" w:cs="Times New Roman"/>
        </w:rPr>
        <w:t xml:space="preserve">Punta Cormorant Lagoon (Todd </w:t>
      </w:r>
      <w:r w:rsidR="00856E52">
        <w:rPr>
          <w:rFonts w:ascii="Times New Roman" w:hAnsi="Times New Roman" w:cs="Times New Roman"/>
          <w:i/>
        </w:rPr>
        <w:t>et al.</w:t>
      </w:r>
      <w:r w:rsidR="00856E52">
        <w:rPr>
          <w:rFonts w:ascii="Times New Roman" w:hAnsi="Times New Roman" w:cs="Times New Roman"/>
        </w:rPr>
        <w:t xml:space="preserve">, 2009) and </w:t>
      </w:r>
      <w:r>
        <w:rPr>
          <w:rFonts w:ascii="Times New Roman" w:hAnsi="Times New Roman" w:cs="Times New Roman"/>
        </w:rPr>
        <w:t xml:space="preserve">salterns (Raina </w:t>
      </w:r>
      <w:r>
        <w:rPr>
          <w:rFonts w:ascii="Times New Roman" w:hAnsi="Times New Roman" w:cs="Times New Roman"/>
          <w:i/>
        </w:rPr>
        <w:t>et al.</w:t>
      </w:r>
      <w:r>
        <w:rPr>
          <w:rFonts w:ascii="Times New Roman" w:hAnsi="Times New Roman" w:cs="Times New Roman"/>
        </w:rPr>
        <w:t xml:space="preserve">, 2010). </w:t>
      </w:r>
      <w:r w:rsidR="00856E52">
        <w:rPr>
          <w:rFonts w:ascii="Times New Roman" w:hAnsi="Times New Roman" w:cs="Times New Roman"/>
        </w:rPr>
        <w:t xml:space="preserve">Hypersaline systems appear to harbour a greater diversity and abundance of DMSP lyases than marine environments, such as the DddW (Todd </w:t>
      </w:r>
      <w:r w:rsidR="00856E52">
        <w:rPr>
          <w:rFonts w:ascii="Times New Roman" w:hAnsi="Times New Roman" w:cs="Times New Roman"/>
          <w:i/>
        </w:rPr>
        <w:t>et al.</w:t>
      </w:r>
      <w:r w:rsidR="00856E52">
        <w:rPr>
          <w:rFonts w:ascii="Times New Roman" w:hAnsi="Times New Roman" w:cs="Times New Roman"/>
        </w:rPr>
        <w:t>, 2012).</w:t>
      </w:r>
      <w:r w:rsidR="00170766">
        <w:rPr>
          <w:rFonts w:ascii="Times New Roman" w:hAnsi="Times New Roman" w:cs="Times New Roman"/>
        </w:rPr>
        <w:t xml:space="preserve"> This is comparable to predominance of actinorhodopsins-clade rhodopsins in non-marine environments and indicates either environmental selection for these genes in </w:t>
      </w:r>
    </w:p>
    <w:p w:rsidR="00DC2894" w:rsidRDefault="00211697" w:rsidP="001E667B">
      <w:pPr>
        <w:spacing w:line="240" w:lineRule="auto"/>
        <w:jc w:val="both"/>
        <w:rPr>
          <w:rFonts w:ascii="Times New Roman" w:hAnsi="Times New Roman" w:cs="Times New Roman"/>
        </w:rPr>
      </w:pPr>
      <w:r>
        <w:rPr>
          <w:rFonts w:ascii="Times New Roman" w:hAnsi="Times New Roman" w:cs="Times New Roman"/>
        </w:rPr>
        <w:t xml:space="preserve">A single </w:t>
      </w:r>
      <w:r w:rsidR="00AC7D99">
        <w:rPr>
          <w:rFonts w:ascii="Times New Roman" w:hAnsi="Times New Roman" w:cs="Times New Roman"/>
        </w:rPr>
        <w:t xml:space="preserve">DmdA </w:t>
      </w:r>
      <w:r w:rsidR="008A0871">
        <w:rPr>
          <w:rFonts w:ascii="Times New Roman" w:hAnsi="Times New Roman" w:cs="Times New Roman"/>
        </w:rPr>
        <w:t xml:space="preserve">type </w:t>
      </w:r>
      <w:r w:rsidR="00AC7D99">
        <w:rPr>
          <w:rFonts w:ascii="Times New Roman" w:hAnsi="Times New Roman" w:cs="Times New Roman"/>
        </w:rPr>
        <w:t>was fou</w:t>
      </w:r>
      <w:r w:rsidR="008A0871">
        <w:rPr>
          <w:rFonts w:ascii="Times New Roman" w:hAnsi="Times New Roman" w:cs="Times New Roman"/>
        </w:rPr>
        <w:t xml:space="preserve">nd, which </w:t>
      </w:r>
      <w:r>
        <w:rPr>
          <w:rFonts w:ascii="Times New Roman" w:hAnsi="Times New Roman" w:cs="Times New Roman"/>
        </w:rPr>
        <w:t xml:space="preserve">allied </w:t>
      </w:r>
      <w:r w:rsidR="0003585C">
        <w:rPr>
          <w:rFonts w:ascii="Times New Roman" w:hAnsi="Times New Roman" w:cs="Times New Roman"/>
        </w:rPr>
        <w:t xml:space="preserve">with </w:t>
      </w:r>
      <w:r w:rsidR="0003585C" w:rsidRPr="0003585C">
        <w:rPr>
          <w:rFonts w:ascii="Times New Roman" w:hAnsi="Times New Roman" w:cs="Times New Roman"/>
          <w:i/>
        </w:rPr>
        <w:t>Roseobacter</w:t>
      </w:r>
      <w:r w:rsidR="0003585C">
        <w:rPr>
          <w:rFonts w:ascii="Times New Roman" w:hAnsi="Times New Roman" w:cs="Times New Roman"/>
        </w:rPr>
        <w:t>-clade dmdA</w:t>
      </w:r>
      <w:r w:rsidR="008A0871">
        <w:rPr>
          <w:rFonts w:ascii="Times New Roman" w:hAnsi="Times New Roman" w:cs="Times New Roman"/>
        </w:rPr>
        <w:t xml:space="preserve"> (Figure S11)</w:t>
      </w:r>
      <w:r w:rsidR="0003585C">
        <w:rPr>
          <w:rFonts w:ascii="Times New Roman" w:hAnsi="Times New Roman" w:cs="Times New Roman"/>
        </w:rPr>
        <w:t xml:space="preserve">, </w:t>
      </w:r>
      <w:r>
        <w:rPr>
          <w:rFonts w:ascii="Times New Roman" w:hAnsi="Times New Roman" w:cs="Times New Roman"/>
        </w:rPr>
        <w:t xml:space="preserve">and </w:t>
      </w:r>
      <w:r w:rsidR="0003585C">
        <w:rPr>
          <w:rFonts w:ascii="Times New Roman" w:hAnsi="Times New Roman" w:cs="Times New Roman"/>
        </w:rPr>
        <w:t xml:space="preserve">corresponds to the marine clade A (Howard </w:t>
      </w:r>
      <w:r w:rsidR="0003585C">
        <w:rPr>
          <w:rFonts w:ascii="Times New Roman" w:hAnsi="Times New Roman" w:cs="Times New Roman"/>
          <w:i/>
        </w:rPr>
        <w:t>et al.</w:t>
      </w:r>
      <w:r w:rsidR="0003585C">
        <w:rPr>
          <w:rFonts w:ascii="Times New Roman" w:hAnsi="Times New Roman" w:cs="Times New Roman"/>
        </w:rPr>
        <w:t>,</w:t>
      </w:r>
      <w:r w:rsidR="0003585C">
        <w:rPr>
          <w:rFonts w:ascii="Times New Roman" w:hAnsi="Times New Roman" w:cs="Times New Roman"/>
          <w:i/>
        </w:rPr>
        <w:t xml:space="preserve"> </w:t>
      </w:r>
      <w:r w:rsidR="0003585C">
        <w:rPr>
          <w:rFonts w:ascii="Times New Roman" w:hAnsi="Times New Roman" w:cs="Times New Roman"/>
        </w:rPr>
        <w:t xml:space="preserve">2006). This clade includes </w:t>
      </w:r>
      <w:r w:rsidR="00DC2894">
        <w:rPr>
          <w:rFonts w:ascii="Times New Roman" w:hAnsi="Times New Roman" w:cs="Times New Roman"/>
        </w:rPr>
        <w:t xml:space="preserve">functionally verified </w:t>
      </w:r>
      <w:r w:rsidR="00DC2894">
        <w:rPr>
          <w:rFonts w:ascii="Times New Roman" w:hAnsi="Times New Roman" w:cs="Times New Roman"/>
          <w:i/>
        </w:rPr>
        <w:t xml:space="preserve">R. pomeroyi </w:t>
      </w:r>
      <w:r w:rsidR="00DC2894">
        <w:rPr>
          <w:rFonts w:ascii="Times New Roman" w:hAnsi="Times New Roman" w:cs="Times New Roman"/>
        </w:rPr>
        <w:t xml:space="preserve">DSS-3 DmdA indicating </w:t>
      </w:r>
      <w:r w:rsidR="0003585C">
        <w:rPr>
          <w:rFonts w:ascii="Times New Roman" w:hAnsi="Times New Roman" w:cs="Times New Roman"/>
        </w:rPr>
        <w:t>the Organic Lake DmdA were</w:t>
      </w:r>
      <w:r w:rsidR="00DC2894">
        <w:rPr>
          <w:rFonts w:ascii="Times New Roman" w:hAnsi="Times New Roman" w:cs="Times New Roman"/>
        </w:rPr>
        <w:t xml:space="preserve"> true DMSP demethylase</w:t>
      </w:r>
      <w:r w:rsidR="0003585C">
        <w:rPr>
          <w:rFonts w:ascii="Times New Roman" w:hAnsi="Times New Roman" w:cs="Times New Roman"/>
        </w:rPr>
        <w:t xml:space="preserve">s and not related glycine cleavage T proteins or aminomethyltransferases (Howard </w:t>
      </w:r>
      <w:r w:rsidR="0003585C">
        <w:rPr>
          <w:rFonts w:ascii="Times New Roman" w:hAnsi="Times New Roman" w:cs="Times New Roman"/>
          <w:i/>
        </w:rPr>
        <w:t>et al.</w:t>
      </w:r>
      <w:r w:rsidR="0003585C">
        <w:rPr>
          <w:rFonts w:ascii="Times New Roman" w:hAnsi="Times New Roman" w:cs="Times New Roman"/>
        </w:rPr>
        <w:t>, 2006)</w:t>
      </w:r>
      <w:r w:rsidR="00DC2894">
        <w:rPr>
          <w:rFonts w:ascii="Times New Roman" w:hAnsi="Times New Roman" w:cs="Times New Roman"/>
        </w:rPr>
        <w:t xml:space="preserve">. </w:t>
      </w:r>
    </w:p>
    <w:p w:rsidR="00401AAF" w:rsidRPr="00DC2894" w:rsidRDefault="00401AAF" w:rsidP="001E667B">
      <w:pPr>
        <w:spacing w:line="240" w:lineRule="auto"/>
        <w:jc w:val="both"/>
        <w:rPr>
          <w:rFonts w:ascii="Times New Roman" w:hAnsi="Times New Roman" w:cs="Times New Roman"/>
        </w:rPr>
      </w:pPr>
      <w:r>
        <w:rPr>
          <w:rFonts w:ascii="Times New Roman" w:hAnsi="Times New Roman" w:cs="Times New Roman"/>
        </w:rPr>
        <w:t xml:space="preserve">DMSP cleavage appears to be a significant source of DMS in Organic Lake. DMSP likely originates from </w:t>
      </w:r>
      <w:r>
        <w:rPr>
          <w:rFonts w:ascii="Times New Roman" w:hAnsi="Times New Roman" w:cs="Times New Roman"/>
          <w:i/>
        </w:rPr>
        <w:t xml:space="preserve">Bacillariophyta </w:t>
      </w:r>
      <w:r>
        <w:rPr>
          <w:rFonts w:ascii="Times New Roman" w:hAnsi="Times New Roman" w:cs="Times New Roman"/>
        </w:rPr>
        <w:t xml:space="preserve">or </w:t>
      </w:r>
      <w:r>
        <w:rPr>
          <w:rFonts w:ascii="Times New Roman" w:hAnsi="Times New Roman" w:cs="Times New Roman"/>
          <w:i/>
        </w:rPr>
        <w:t>Dinoflagellida</w:t>
      </w:r>
      <w:r>
        <w:rPr>
          <w:rFonts w:ascii="Times New Roman" w:hAnsi="Times New Roman" w:cs="Times New Roman"/>
        </w:rPr>
        <w:t xml:space="preserve"> as Organic Lake </w:t>
      </w:r>
      <w:r>
        <w:rPr>
          <w:rFonts w:ascii="Times New Roman" w:hAnsi="Times New Roman" w:cs="Times New Roman"/>
          <w:i/>
        </w:rPr>
        <w:t xml:space="preserve">Dunaliella </w:t>
      </w:r>
      <w:r>
        <w:rPr>
          <w:rFonts w:ascii="Times New Roman" w:hAnsi="Times New Roman" w:cs="Times New Roman"/>
        </w:rPr>
        <w:t xml:space="preserve">do not produce DMSP in culture (Franzmann </w:t>
      </w:r>
      <w:r>
        <w:rPr>
          <w:rFonts w:ascii="Times New Roman" w:hAnsi="Times New Roman" w:cs="Times New Roman"/>
          <w:i/>
        </w:rPr>
        <w:t>et al.</w:t>
      </w:r>
      <w:r>
        <w:rPr>
          <w:rFonts w:ascii="Times New Roman" w:hAnsi="Times New Roman" w:cs="Times New Roman"/>
        </w:rPr>
        <w:t xml:space="preserve">, 1987b). In fact, marine </w:t>
      </w:r>
      <w:r>
        <w:rPr>
          <w:rFonts w:ascii="Times New Roman" w:hAnsi="Times New Roman" w:cs="Times New Roman"/>
          <w:i/>
        </w:rPr>
        <w:t>Dunaliella tertiolecta</w:t>
      </w:r>
      <w:r>
        <w:rPr>
          <w:rFonts w:ascii="Times New Roman" w:hAnsi="Times New Roman" w:cs="Times New Roman"/>
        </w:rPr>
        <w:t xml:space="preserve"> is known to cleave DMSP extracellularly (*</w:t>
      </w:r>
      <w:r w:rsidRPr="002D3EF0">
        <w:rPr>
          <w:rFonts w:ascii="Times New Roman" w:hAnsi="Times New Roman" w:cs="Times New Roman"/>
        </w:rPr>
        <w:t xml:space="preserve">Seymour </w:t>
      </w:r>
      <w:r w:rsidRPr="002D3EF0">
        <w:rPr>
          <w:rFonts w:ascii="Times New Roman" w:hAnsi="Times New Roman" w:cs="Times New Roman"/>
          <w:i/>
        </w:rPr>
        <w:t>et al.</w:t>
      </w:r>
      <w:r w:rsidRPr="002D3EF0">
        <w:rPr>
          <w:rFonts w:ascii="Times New Roman" w:hAnsi="Times New Roman" w:cs="Times New Roman"/>
        </w:rPr>
        <w:t>, 2010</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DMSP cleavage potential was highest in the deep zone (Figure 4C) where the DMS concentration has been measured to be highest (</w:t>
      </w:r>
      <w:r w:rsidRPr="007F69C2">
        <w:rPr>
          <w:rFonts w:ascii="Times New Roman" w:hAnsi="Times New Roman" w:cs="Times New Roman"/>
        </w:rPr>
        <w:t xml:space="preserve">Deprez </w:t>
      </w:r>
      <w:r w:rsidRPr="007F69C2">
        <w:rPr>
          <w:rFonts w:ascii="Times New Roman" w:hAnsi="Times New Roman" w:cs="Times New Roman"/>
          <w:i/>
        </w:rPr>
        <w:t>et al</w:t>
      </w:r>
      <w:r w:rsidRPr="007F69C2">
        <w:rPr>
          <w:rFonts w:ascii="Times New Roman" w:hAnsi="Times New Roman" w:cs="Times New Roman"/>
        </w:rPr>
        <w:t>., 1986;</w:t>
      </w:r>
      <w:r w:rsidRPr="007F69C2">
        <w:rPr>
          <w:rFonts w:ascii="Times New Roman" w:hAnsi="Times New Roman" w:cs="Times New Roman"/>
          <w:i/>
        </w:rPr>
        <w:t xml:space="preserve"> </w:t>
      </w:r>
      <w:r w:rsidRPr="007F69C2">
        <w:rPr>
          <w:rFonts w:ascii="Times New Roman" w:hAnsi="Times New Roman" w:cs="Times New Roman"/>
        </w:rPr>
        <w:t xml:space="preserve">Franzmann </w:t>
      </w:r>
      <w:r w:rsidRPr="007F69C2">
        <w:rPr>
          <w:rFonts w:ascii="Times New Roman" w:hAnsi="Times New Roman" w:cs="Times New Roman"/>
          <w:i/>
        </w:rPr>
        <w:t>et al.</w:t>
      </w:r>
      <w:r w:rsidRPr="007F69C2">
        <w:rPr>
          <w:rFonts w:ascii="Times New Roman" w:hAnsi="Times New Roman" w:cs="Times New Roman"/>
        </w:rPr>
        <w:t xml:space="preserve">, 1987; Gibson </w:t>
      </w:r>
      <w:r w:rsidRPr="007F69C2">
        <w:rPr>
          <w:rFonts w:ascii="Times New Roman" w:hAnsi="Times New Roman" w:cs="Times New Roman"/>
          <w:i/>
        </w:rPr>
        <w:t>et al.</w:t>
      </w:r>
      <w:r w:rsidRPr="007F69C2">
        <w:rPr>
          <w:rFonts w:ascii="Times New Roman" w:hAnsi="Times New Roman" w:cs="Times New Roman"/>
        </w:rPr>
        <w:t xml:space="preserve">, 1991; Roberts &amp; Burton 1993a; Roberts </w:t>
      </w:r>
      <w:r w:rsidRPr="007F69C2">
        <w:rPr>
          <w:rFonts w:ascii="Times New Roman" w:hAnsi="Times New Roman" w:cs="Times New Roman"/>
          <w:i/>
        </w:rPr>
        <w:t>et al.</w:t>
      </w:r>
      <w:r w:rsidRPr="007F69C2">
        <w:rPr>
          <w:rFonts w:ascii="Times New Roman" w:hAnsi="Times New Roman" w:cs="Times New Roman"/>
        </w:rPr>
        <w:t>, 1993b</w:t>
      </w:r>
      <w:r>
        <w:rPr>
          <w:rFonts w:ascii="Times New Roman" w:hAnsi="Times New Roman" w:cs="Times New Roman"/>
        </w:rPr>
        <w:t xml:space="preserve">). DMS can also be produced in anoxic environments from the reduction of DMSO, degradation of sulfur containing amino acids and sulfide methylation (Schäfer </w:t>
      </w:r>
      <w:r>
        <w:rPr>
          <w:rFonts w:ascii="Times New Roman" w:hAnsi="Times New Roman" w:cs="Times New Roman"/>
          <w:i/>
        </w:rPr>
        <w:t>et al.</w:t>
      </w:r>
      <w:r>
        <w:rPr>
          <w:rFonts w:ascii="Times New Roman" w:hAnsi="Times New Roman" w:cs="Times New Roman"/>
        </w:rPr>
        <w:t>, 2010). The first of these was not a major pathway of DMS generation in Organic Lake (Figure 4C; *</w:t>
      </w:r>
      <w:r w:rsidRPr="00E81668">
        <w:rPr>
          <w:rFonts w:ascii="Times New Roman" w:hAnsi="Times New Roman" w:cs="Times New Roman"/>
          <w:highlight w:val="yellow"/>
        </w:rPr>
        <w:t>figure S</w:t>
      </w:r>
      <w:r>
        <w:rPr>
          <w:rFonts w:ascii="Times New Roman" w:hAnsi="Times New Roman" w:cs="Times New Roman"/>
        </w:rPr>
        <w:t xml:space="preserve">). Pathways for the second two processes have not been established. </w:t>
      </w:r>
      <w:r>
        <w:rPr>
          <w:rFonts w:ascii="Times New Roman" w:hAnsi="Times New Roman" w:cs="Times New Roman"/>
          <w:i/>
        </w:rPr>
        <w:t xml:space="preserve">Halomonas </w:t>
      </w:r>
      <w:r>
        <w:rPr>
          <w:rFonts w:ascii="Times New Roman" w:hAnsi="Times New Roman" w:cs="Times New Roman"/>
        </w:rPr>
        <w:t xml:space="preserve">isolates from Organic Lake can produce DMS from cysteine in culture (Franzmann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lastRenderedPageBreak/>
        <w:t xml:space="preserve">1987b) providing some evidence that DMS production from anaerobic degradation of amino acids could occur. In the mixed zone, DMS can be oxidized as a carbon and energy source or utilized as an electron donor by sulfur-oxidzing autotrophs (Schäfer </w:t>
      </w:r>
      <w:r>
        <w:rPr>
          <w:rFonts w:ascii="Times New Roman" w:hAnsi="Times New Roman" w:cs="Times New Roman"/>
          <w:i/>
        </w:rPr>
        <w:t>et al.</w:t>
      </w:r>
      <w:r>
        <w:rPr>
          <w:rFonts w:ascii="Times New Roman" w:hAnsi="Times New Roman" w:cs="Times New Roman"/>
        </w:rPr>
        <w:t xml:space="preserve">, 2010). In anoxic environments, methanogenic Archaea or sulfate-reducing bacteria break down DMS (*Scholten </w:t>
      </w:r>
      <w:r>
        <w:rPr>
          <w:rFonts w:ascii="Times New Roman" w:hAnsi="Times New Roman" w:cs="Times New Roman"/>
          <w:i/>
        </w:rPr>
        <w:t>et al.</w:t>
      </w:r>
      <w:r>
        <w:rPr>
          <w:rFonts w:ascii="Times New Roman" w:hAnsi="Times New Roman" w:cs="Times New Roman"/>
        </w:rPr>
        <w:t xml:space="preserve">, 2003 or Schäfer </w:t>
      </w:r>
      <w:r>
        <w:rPr>
          <w:rFonts w:ascii="Times New Roman" w:hAnsi="Times New Roman" w:cs="Times New Roman"/>
          <w:i/>
        </w:rPr>
        <w:t>et al.</w:t>
      </w:r>
      <w:r>
        <w:rPr>
          <w:rFonts w:ascii="Times New Roman" w:hAnsi="Times New Roman" w:cs="Times New Roman"/>
        </w:rPr>
        <w:t xml:space="preserve">, 2008). Since sulfate-reducing bacteria were not abundant, and the stagnant waters would preclude loss of DMS by ventilation, this allows DMS to accumulate in the Organic Lake deep zone. </w:t>
      </w:r>
    </w:p>
    <w:p w:rsidR="002B502B" w:rsidRDefault="00CA0D3B" w:rsidP="001E667B">
      <w:pPr>
        <w:spacing w:line="240" w:lineRule="auto"/>
        <w:jc w:val="both"/>
        <w:rPr>
          <w:rFonts w:ascii="Times New Roman" w:hAnsi="Times New Roman" w:cs="Times New Roman"/>
        </w:rPr>
      </w:pPr>
      <w:r>
        <w:rPr>
          <w:rFonts w:ascii="Times New Roman" w:hAnsi="Times New Roman" w:cs="Times New Roman"/>
        </w:rPr>
        <w:t xml:space="preserve">DMSP cleavage potential was more than twice that of </w:t>
      </w:r>
      <w:r w:rsidR="001728F3">
        <w:rPr>
          <w:rFonts w:ascii="Times New Roman" w:hAnsi="Times New Roman" w:cs="Times New Roman"/>
        </w:rPr>
        <w:t>DM</w:t>
      </w:r>
      <w:r w:rsidR="004B4F59">
        <w:rPr>
          <w:rFonts w:ascii="Times New Roman" w:hAnsi="Times New Roman" w:cs="Times New Roman"/>
        </w:rPr>
        <w:t>SP demethylation potential</w:t>
      </w:r>
      <w:r w:rsidR="001728F3">
        <w:rPr>
          <w:rFonts w:ascii="Times New Roman" w:hAnsi="Times New Roman" w:cs="Times New Roman"/>
        </w:rPr>
        <w:t xml:space="preserve"> (Figure 4C</w:t>
      </w:r>
      <w:r>
        <w:rPr>
          <w:rFonts w:ascii="Times New Roman" w:hAnsi="Times New Roman" w:cs="Times New Roman"/>
        </w:rPr>
        <w:t xml:space="preserve">, </w:t>
      </w:r>
      <w:r w:rsidR="006C117A" w:rsidRPr="006C117A">
        <w:rPr>
          <w:rFonts w:ascii="Times New Roman" w:hAnsi="Times New Roman" w:cs="Times New Roman"/>
          <w:highlight w:val="yellow"/>
        </w:rPr>
        <w:t>Table</w:t>
      </w:r>
      <w:r w:rsidR="00401AAF">
        <w:rPr>
          <w:rFonts w:ascii="Times New Roman" w:hAnsi="Times New Roman" w:cs="Times New Roman"/>
        </w:rPr>
        <w:t xml:space="preserve"> </w:t>
      </w:r>
      <w:r w:rsidR="00401AAF" w:rsidRPr="00401AAF">
        <w:rPr>
          <w:rFonts w:ascii="Times New Roman" w:hAnsi="Times New Roman" w:cs="Times New Roman"/>
          <w:highlight w:val="yellow"/>
        </w:rPr>
        <w:t>of frequencies</w:t>
      </w:r>
      <w:r w:rsidR="006C117A">
        <w:rPr>
          <w:rFonts w:ascii="Times New Roman" w:hAnsi="Times New Roman" w:cs="Times New Roman"/>
        </w:rPr>
        <w:t>*</w:t>
      </w:r>
      <w:r w:rsidR="001728F3">
        <w:rPr>
          <w:rFonts w:ascii="Times New Roman" w:hAnsi="Times New Roman" w:cs="Times New Roman"/>
        </w:rPr>
        <w:t xml:space="preserve">). </w:t>
      </w:r>
      <w:r w:rsidR="00516D8C">
        <w:rPr>
          <w:rFonts w:ascii="Times New Roman" w:hAnsi="Times New Roman" w:cs="Times New Roman"/>
        </w:rPr>
        <w:t xml:space="preserve">This </w:t>
      </w:r>
      <w:r w:rsidR="001728F3">
        <w:rPr>
          <w:rFonts w:ascii="Times New Roman" w:hAnsi="Times New Roman" w:cs="Times New Roman"/>
        </w:rPr>
        <w:t xml:space="preserve">differs from estimates </w:t>
      </w:r>
      <w:r w:rsidR="004B4F59">
        <w:rPr>
          <w:rFonts w:ascii="Times New Roman" w:hAnsi="Times New Roman" w:cs="Times New Roman"/>
        </w:rPr>
        <w:t xml:space="preserve">from the marine environment </w:t>
      </w:r>
      <w:r w:rsidR="00540ABB">
        <w:rPr>
          <w:rFonts w:ascii="Times New Roman" w:hAnsi="Times New Roman" w:cs="Times New Roman"/>
        </w:rPr>
        <w:t xml:space="preserve">that place demethylation potential as up to two orders of magnitude </w:t>
      </w:r>
      <w:r w:rsidR="006C117A">
        <w:rPr>
          <w:rFonts w:ascii="Times New Roman" w:hAnsi="Times New Roman" w:cs="Times New Roman"/>
        </w:rPr>
        <w:t>greater</w:t>
      </w:r>
      <w:r w:rsidR="00540ABB">
        <w:rPr>
          <w:rFonts w:ascii="Times New Roman" w:hAnsi="Times New Roman" w:cs="Times New Roman"/>
        </w:rPr>
        <w:t xml:space="preserve"> than cleavage</w:t>
      </w:r>
      <w:r w:rsidR="00516D8C">
        <w:rPr>
          <w:rFonts w:ascii="Times New Roman" w:hAnsi="Times New Roman" w:cs="Times New Roman"/>
        </w:rPr>
        <w:t xml:space="preserve"> (Howard </w:t>
      </w:r>
      <w:r w:rsidR="00516D8C">
        <w:rPr>
          <w:rFonts w:ascii="Times New Roman" w:hAnsi="Times New Roman" w:cs="Times New Roman"/>
          <w:i/>
        </w:rPr>
        <w:t>et al.</w:t>
      </w:r>
      <w:r w:rsidR="00516D8C">
        <w:rPr>
          <w:rFonts w:ascii="Times New Roman" w:hAnsi="Times New Roman" w:cs="Times New Roman"/>
        </w:rPr>
        <w:t xml:space="preserve">, 2008; Todd </w:t>
      </w:r>
      <w:r w:rsidR="00516D8C">
        <w:rPr>
          <w:rFonts w:ascii="Times New Roman" w:hAnsi="Times New Roman" w:cs="Times New Roman"/>
          <w:i/>
        </w:rPr>
        <w:t>et al.</w:t>
      </w:r>
      <w:r w:rsidR="00516D8C">
        <w:rPr>
          <w:rFonts w:ascii="Times New Roman" w:hAnsi="Times New Roman" w:cs="Times New Roman"/>
        </w:rPr>
        <w:t xml:space="preserve">, 2009; Todd </w:t>
      </w:r>
      <w:r w:rsidR="00516D8C">
        <w:rPr>
          <w:rFonts w:ascii="Times New Roman" w:hAnsi="Times New Roman" w:cs="Times New Roman"/>
          <w:i/>
        </w:rPr>
        <w:t>et al.</w:t>
      </w:r>
      <w:r w:rsidR="00516D8C">
        <w:rPr>
          <w:rFonts w:ascii="Times New Roman" w:hAnsi="Times New Roman" w:cs="Times New Roman"/>
        </w:rPr>
        <w:t xml:space="preserve">, 2011b; Reisch </w:t>
      </w:r>
      <w:r w:rsidR="00516D8C">
        <w:rPr>
          <w:rFonts w:ascii="Times New Roman" w:hAnsi="Times New Roman" w:cs="Times New Roman"/>
          <w:i/>
        </w:rPr>
        <w:t>et al.</w:t>
      </w:r>
      <w:r w:rsidR="00516D8C">
        <w:rPr>
          <w:rFonts w:ascii="Times New Roman" w:hAnsi="Times New Roman" w:cs="Times New Roman"/>
        </w:rPr>
        <w:t>, 2011)</w:t>
      </w:r>
      <w:r w:rsidR="001728F3">
        <w:rPr>
          <w:rFonts w:ascii="Times New Roman" w:hAnsi="Times New Roman" w:cs="Times New Roman"/>
        </w:rPr>
        <w:t xml:space="preserve">. </w:t>
      </w:r>
      <w:r w:rsidR="00540ABB">
        <w:rPr>
          <w:rFonts w:ascii="Times New Roman" w:hAnsi="Times New Roman" w:cs="Times New Roman"/>
        </w:rPr>
        <w:t xml:space="preserve">Moran </w:t>
      </w:r>
      <w:r w:rsidR="00540ABB">
        <w:rPr>
          <w:rFonts w:ascii="Times New Roman" w:hAnsi="Times New Roman" w:cs="Times New Roman"/>
          <w:i/>
        </w:rPr>
        <w:t>et al.</w:t>
      </w:r>
      <w:r w:rsidR="00540ABB">
        <w:rPr>
          <w:rFonts w:ascii="Times New Roman" w:hAnsi="Times New Roman" w:cs="Times New Roman"/>
        </w:rPr>
        <w:t xml:space="preserve"> (2012) proposed the cleavage pathway may be underrepresented in the ocean environment because 1) ecologically relevant Ddd enzymes may not have been discovered 2) larger or particle-attached bacteria have not been sampled</w:t>
      </w:r>
      <w:r w:rsidR="00540ABB" w:rsidRPr="00540ABB">
        <w:rPr>
          <w:rFonts w:ascii="Times New Roman" w:hAnsi="Times New Roman" w:cs="Times New Roman"/>
        </w:rPr>
        <w:t xml:space="preserve"> </w:t>
      </w:r>
      <w:r w:rsidR="00540ABB">
        <w:rPr>
          <w:rFonts w:ascii="Times New Roman" w:hAnsi="Times New Roman" w:cs="Times New Roman"/>
        </w:rPr>
        <w:t xml:space="preserve">or 3) that DMSP cleavage is not performed principally by bacteria. </w:t>
      </w:r>
      <w:r w:rsidR="00170766">
        <w:rPr>
          <w:rFonts w:ascii="Times New Roman" w:hAnsi="Times New Roman" w:cs="Times New Roman"/>
        </w:rPr>
        <w:t>Based on the current known DMSP degradation enzymes, p</w:t>
      </w:r>
      <w:r w:rsidR="00540ABB">
        <w:rPr>
          <w:rFonts w:ascii="Times New Roman" w:hAnsi="Times New Roman" w:cs="Times New Roman"/>
        </w:rPr>
        <w:t xml:space="preserve">revalence of </w:t>
      </w:r>
      <w:r w:rsidR="00170766">
        <w:rPr>
          <w:rFonts w:ascii="Times New Roman" w:hAnsi="Times New Roman" w:cs="Times New Roman"/>
        </w:rPr>
        <w:t xml:space="preserve">the </w:t>
      </w:r>
      <w:r w:rsidR="00540ABB">
        <w:rPr>
          <w:rFonts w:ascii="Times New Roman" w:hAnsi="Times New Roman" w:cs="Times New Roman"/>
        </w:rPr>
        <w:t xml:space="preserve">cleavage over demethylation </w:t>
      </w:r>
      <w:r w:rsidR="00170766">
        <w:rPr>
          <w:rFonts w:ascii="Times New Roman" w:hAnsi="Times New Roman" w:cs="Times New Roman"/>
        </w:rPr>
        <w:t xml:space="preserve">pathway </w:t>
      </w:r>
      <w:r w:rsidR="00540ABB">
        <w:rPr>
          <w:rFonts w:ascii="Times New Roman" w:hAnsi="Times New Roman" w:cs="Times New Roman"/>
        </w:rPr>
        <w:t>may be</w:t>
      </w:r>
      <w:r w:rsidR="0013450E">
        <w:rPr>
          <w:rFonts w:ascii="Times New Roman" w:hAnsi="Times New Roman" w:cs="Times New Roman"/>
        </w:rPr>
        <w:t xml:space="preserve"> </w:t>
      </w:r>
      <w:r w:rsidR="006C117A">
        <w:rPr>
          <w:rFonts w:ascii="Times New Roman" w:hAnsi="Times New Roman" w:cs="Times New Roman"/>
        </w:rPr>
        <w:t xml:space="preserve">the rule in non-marine saline </w:t>
      </w:r>
      <w:r w:rsidR="0013450E">
        <w:rPr>
          <w:rFonts w:ascii="Times New Roman" w:hAnsi="Times New Roman" w:cs="Times New Roman"/>
        </w:rPr>
        <w:t>system</w:t>
      </w:r>
      <w:r w:rsidR="006C117A">
        <w:rPr>
          <w:rFonts w:ascii="Times New Roman" w:hAnsi="Times New Roman" w:cs="Times New Roman"/>
        </w:rPr>
        <w:t>s</w:t>
      </w:r>
      <w:r w:rsidR="0013450E">
        <w:rPr>
          <w:rFonts w:ascii="Times New Roman" w:hAnsi="Times New Roman" w:cs="Times New Roman"/>
        </w:rPr>
        <w:t xml:space="preserve"> </w:t>
      </w:r>
      <w:r w:rsidR="00170766">
        <w:rPr>
          <w:rFonts w:ascii="Times New Roman" w:hAnsi="Times New Roman" w:cs="Times New Roman"/>
        </w:rPr>
        <w:t>(*</w:t>
      </w:r>
      <w:r w:rsidR="00170766" w:rsidRPr="00170766">
        <w:rPr>
          <w:rFonts w:ascii="Times New Roman" w:hAnsi="Times New Roman" w:cs="Times New Roman"/>
          <w:highlight w:val="yellow"/>
        </w:rPr>
        <w:t>Table of frequencies</w:t>
      </w:r>
      <w:r w:rsidR="00170766">
        <w:rPr>
          <w:rFonts w:ascii="Times New Roman" w:hAnsi="Times New Roman" w:cs="Times New Roman"/>
        </w:rPr>
        <w:t>)</w:t>
      </w:r>
      <w:r w:rsidR="006C117A">
        <w:rPr>
          <w:rFonts w:ascii="Times New Roman" w:hAnsi="Times New Roman" w:cs="Times New Roman"/>
        </w:rPr>
        <w:t xml:space="preserve"> (Todd </w:t>
      </w:r>
      <w:r w:rsidR="006C117A">
        <w:rPr>
          <w:rFonts w:ascii="Times New Roman" w:hAnsi="Times New Roman" w:cs="Times New Roman"/>
          <w:i/>
        </w:rPr>
        <w:t>et al.</w:t>
      </w:r>
      <w:r w:rsidR="006C117A">
        <w:rPr>
          <w:rFonts w:ascii="Times New Roman" w:hAnsi="Times New Roman" w:cs="Times New Roman"/>
        </w:rPr>
        <w:t>, 2009)</w:t>
      </w:r>
      <w:r w:rsidR="0013450E">
        <w:rPr>
          <w:rFonts w:ascii="Times New Roman" w:hAnsi="Times New Roman" w:cs="Times New Roman"/>
        </w:rPr>
        <w:t xml:space="preserve">. </w:t>
      </w:r>
      <w:r w:rsidR="00170766">
        <w:rPr>
          <w:rFonts w:ascii="Times New Roman" w:hAnsi="Times New Roman" w:cs="Times New Roman"/>
        </w:rPr>
        <w:t>Some of the apparent dominance of the demethylation pathway in metagenomes may be due to the bias towards smaller size fractions</w:t>
      </w:r>
      <w:r w:rsidR="00F6535B">
        <w:rPr>
          <w:rFonts w:ascii="Times New Roman" w:hAnsi="Times New Roman" w:cs="Times New Roman"/>
        </w:rPr>
        <w:t>. However, chemical anaylsis shows most DMSP is assimilated (*ref</w:t>
      </w:r>
      <w:proofErr w:type="gramStart"/>
      <w:r w:rsidR="00F6535B">
        <w:rPr>
          <w:rFonts w:ascii="Times New Roman" w:hAnsi="Times New Roman" w:cs="Times New Roman"/>
        </w:rPr>
        <w:t>;Howard</w:t>
      </w:r>
      <w:proofErr w:type="gramEnd"/>
      <w:r w:rsidR="00F6535B">
        <w:rPr>
          <w:rFonts w:ascii="Times New Roman" w:hAnsi="Times New Roman" w:cs="Times New Roman"/>
        </w:rPr>
        <w:t xml:space="preserve"> </w:t>
      </w:r>
      <w:r w:rsidR="00F6535B">
        <w:rPr>
          <w:rFonts w:ascii="Times New Roman" w:hAnsi="Times New Roman" w:cs="Times New Roman"/>
          <w:i/>
        </w:rPr>
        <w:t>et al.</w:t>
      </w:r>
      <w:r w:rsidR="00F6535B">
        <w:rPr>
          <w:rFonts w:ascii="Times New Roman" w:hAnsi="Times New Roman" w:cs="Times New Roman"/>
        </w:rPr>
        <w:t>, 2011</w:t>
      </w:r>
      <w:r w:rsidR="00170766">
        <w:rPr>
          <w:rFonts w:ascii="Times New Roman" w:hAnsi="Times New Roman" w:cs="Times New Roman"/>
        </w:rPr>
        <w:t>)</w:t>
      </w:r>
      <w:r w:rsidR="002B502B">
        <w:rPr>
          <w:rFonts w:ascii="Times New Roman" w:hAnsi="Times New Roman" w:cs="Times New Roman"/>
        </w:rPr>
        <w:t>.</w:t>
      </w:r>
    </w:p>
    <w:p w:rsidR="006C117A" w:rsidRDefault="00170766" w:rsidP="001E667B">
      <w:pPr>
        <w:spacing w:line="240" w:lineRule="auto"/>
        <w:jc w:val="both"/>
        <w:rPr>
          <w:rFonts w:ascii="Times New Roman" w:hAnsi="Times New Roman" w:cs="Times New Roman"/>
        </w:rPr>
      </w:pPr>
      <w:r>
        <w:rPr>
          <w:rFonts w:ascii="Times New Roman" w:hAnsi="Times New Roman" w:cs="Times New Roman"/>
        </w:rPr>
        <w:t xml:space="preserve"> </w:t>
      </w:r>
      <w:r w:rsidR="00540ABB">
        <w:rPr>
          <w:rFonts w:ascii="Times New Roman" w:hAnsi="Times New Roman" w:cs="Times New Roman"/>
        </w:rPr>
        <w:t xml:space="preserve">This provides </w:t>
      </w:r>
      <w:r w:rsidR="00D70388">
        <w:rPr>
          <w:rFonts w:ascii="Times New Roman" w:hAnsi="Times New Roman" w:cs="Times New Roman"/>
        </w:rPr>
        <w:t>come insight into</w:t>
      </w:r>
      <w:r w:rsidR="00540ABB">
        <w:rPr>
          <w:rFonts w:ascii="Times New Roman" w:hAnsi="Times New Roman" w:cs="Times New Roman"/>
        </w:rPr>
        <w:t xml:space="preserve"> conditions may </w:t>
      </w:r>
      <w:r w:rsidR="00CA0D3B">
        <w:rPr>
          <w:rFonts w:ascii="Times New Roman" w:hAnsi="Times New Roman" w:cs="Times New Roman"/>
        </w:rPr>
        <w:t>favor different</w:t>
      </w:r>
      <w:r w:rsidR="00540ABB">
        <w:rPr>
          <w:rFonts w:ascii="Times New Roman" w:hAnsi="Times New Roman" w:cs="Times New Roman"/>
        </w:rPr>
        <w:t xml:space="preserve"> fates of DMSP</w:t>
      </w:r>
      <w:r w:rsidR="006C117A">
        <w:rPr>
          <w:rFonts w:ascii="Times New Roman" w:hAnsi="Times New Roman" w:cs="Times New Roman"/>
        </w:rPr>
        <w:t xml:space="preserve">. </w:t>
      </w:r>
      <w:r w:rsidR="00D70388">
        <w:rPr>
          <w:rFonts w:ascii="Times New Roman" w:hAnsi="Times New Roman" w:cs="Times New Roman"/>
        </w:rPr>
        <w:t>It appears hypersaline coastal environments</w:t>
      </w:r>
      <w:r w:rsidR="00C27A65">
        <w:rPr>
          <w:rFonts w:ascii="Times New Roman" w:hAnsi="Times New Roman" w:cs="Times New Roman"/>
        </w:rPr>
        <w:t xml:space="preserve"> may favo</w:t>
      </w:r>
      <w:r w:rsidR="00D70388">
        <w:rPr>
          <w:rFonts w:ascii="Times New Roman" w:hAnsi="Times New Roman" w:cs="Times New Roman"/>
        </w:rPr>
        <w:t xml:space="preserve">r a “messy-eater” strategy of sulfur compound utilization as sulfur is in excess. </w:t>
      </w:r>
      <w:proofErr w:type="gramStart"/>
      <w:r w:rsidR="00D70388">
        <w:rPr>
          <w:rFonts w:ascii="Times New Roman" w:hAnsi="Times New Roman" w:cs="Times New Roman"/>
        </w:rPr>
        <w:t>(*</w:t>
      </w:r>
      <w:r w:rsidR="00E81668" w:rsidRPr="00E81668">
        <w:rPr>
          <w:rFonts w:ascii="Times New Roman" w:hAnsi="Times New Roman" w:cs="Times New Roman"/>
          <w:highlight w:val="yellow"/>
        </w:rPr>
        <w:t>ref</w:t>
      </w:r>
      <w:r w:rsidR="00D70388">
        <w:rPr>
          <w:rFonts w:ascii="Times New Roman" w:hAnsi="Times New Roman" w:cs="Times New Roman"/>
        </w:rPr>
        <w:t>).</w:t>
      </w:r>
      <w:proofErr w:type="gramEnd"/>
    </w:p>
    <w:p w:rsidR="001C5B16" w:rsidRDefault="00335BD8" w:rsidP="001E0279">
      <w:pPr>
        <w:pStyle w:val="Heading2"/>
        <w:spacing w:line="240" w:lineRule="auto"/>
        <w:rPr>
          <w:rFonts w:ascii="Times New Roman" w:hAnsi="Times New Roman" w:cs="Times New Roman"/>
        </w:rPr>
      </w:pPr>
      <w:r>
        <w:rPr>
          <w:rFonts w:ascii="Times New Roman" w:hAnsi="Times New Roman" w:cs="Times New Roman"/>
        </w:rPr>
        <w:t>Conclusion</w:t>
      </w:r>
    </w:p>
    <w:p w:rsidR="007B79C4" w:rsidRDefault="007B79C4" w:rsidP="007B79C4">
      <w:r>
        <w:t xml:space="preserve">NOTES: </w:t>
      </w:r>
    </w:p>
    <w:p w:rsidR="007B79C4" w:rsidRDefault="007B79C4" w:rsidP="007B79C4">
      <w:r>
        <w:t>* DMSP degradation genes on the larger size fractions = size fractionation matters.</w:t>
      </w:r>
    </w:p>
    <w:p w:rsidR="007B79C4" w:rsidRPr="007B79C4" w:rsidRDefault="007B79C4" w:rsidP="007B79C4">
      <w:r>
        <w:t>* Most of the GOS is from surface water but the higher concentration was from oxycline so maybe deeper eg. OMZ samples may matter.</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lastRenderedPageBreak/>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0802C2" w:rsidRPr="000802C2" w:rsidRDefault="000802C2" w:rsidP="007442E2">
      <w:pPr>
        <w:spacing w:line="240" w:lineRule="auto"/>
        <w:rPr>
          <w:rFonts w:ascii="Times New Roman" w:hAnsi="Times New Roman" w:cs="Times New Roman"/>
        </w:rPr>
      </w:pPr>
      <w:proofErr w:type="gramStart"/>
      <w:r>
        <w:rPr>
          <w:rFonts w:ascii="Times New Roman" w:hAnsi="Times New Roman" w:cs="Times New Roman"/>
        </w:rPr>
        <w:t>Edwards KJ, Rogers DR, Wirsen CO, McCollom TM.</w:t>
      </w:r>
      <w:proofErr w:type="gramEnd"/>
      <w:r>
        <w:rPr>
          <w:rFonts w:ascii="Times New Roman" w:hAnsi="Times New Roman" w:cs="Times New Roman"/>
        </w:rPr>
        <w:t xml:space="preserve"> </w:t>
      </w:r>
      <w:proofErr w:type="gramStart"/>
      <w:r>
        <w:rPr>
          <w:rFonts w:ascii="Times New Roman" w:hAnsi="Times New Roman" w:cs="Times New Roman"/>
        </w:rPr>
        <w:t>(2003) Isolation and characterization of novel psychrophilic, neutrophilic, Fe-oxidizing, chemolithoautotrophic α- and γ-</w:t>
      </w:r>
      <w:r w:rsidRPr="000802C2">
        <w:rPr>
          <w:rFonts w:ascii="Times New Roman" w:hAnsi="Times New Roman" w:cs="Times New Roman"/>
          <w:i/>
        </w:rPr>
        <w:t>Proteobacteria</w:t>
      </w:r>
      <w:r>
        <w:rPr>
          <w:rFonts w:ascii="Times New Roman" w:hAnsi="Times New Roman" w:cs="Times New Roman"/>
          <w:i/>
        </w:rPr>
        <w:t xml:space="preserve"> </w:t>
      </w:r>
      <w:r>
        <w:rPr>
          <w:rFonts w:ascii="Times New Roman" w:hAnsi="Times New Roman" w:cs="Times New Roman"/>
        </w:rPr>
        <w:t>from the deep sea.</w:t>
      </w:r>
      <w:proofErr w:type="gramEnd"/>
      <w:r>
        <w:rPr>
          <w:rFonts w:ascii="Times New Roman" w:hAnsi="Times New Roman" w:cs="Times New Roman"/>
        </w:rPr>
        <w:t xml:space="preserve">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2906–2913.</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lastRenderedPageBreak/>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E70453" w:rsidRPr="00E70453" w:rsidRDefault="00E70453" w:rsidP="007442E2">
      <w:pPr>
        <w:spacing w:line="240" w:lineRule="auto"/>
        <w:rPr>
          <w:rFonts w:ascii="Times New Roman" w:hAnsi="Times New Roman" w:cs="Times New Roman"/>
        </w:rPr>
      </w:pPr>
      <w:r>
        <w:rPr>
          <w:rFonts w:ascii="Times New Roman" w:hAnsi="Times New Roman" w:cs="Times New Roman"/>
        </w:rPr>
        <w:t xml:space="preserve">Hügler M and Sievert SM. (2011) Beyond the Calvin cycle: autotrophic carbon fixation in the ocean. </w:t>
      </w:r>
      <w:r>
        <w:rPr>
          <w:rFonts w:ascii="Times New Roman" w:hAnsi="Times New Roman" w:cs="Times New Roman"/>
          <w:i/>
        </w:rPr>
        <w:t>Annu Rev Mar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261–289.</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1C7A32" w:rsidRPr="001C7A32" w:rsidRDefault="001C7A32" w:rsidP="007442E2">
      <w:pPr>
        <w:spacing w:line="240" w:lineRule="auto"/>
        <w:rPr>
          <w:rFonts w:ascii="Times New Roman" w:hAnsi="Times New Roman" w:cs="Times New Roman"/>
        </w:rPr>
      </w:pPr>
      <w:r>
        <w:rPr>
          <w:rFonts w:ascii="Times New Roman" w:hAnsi="Times New Roman" w:cs="Times New Roman"/>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hAnsi="Times New Roman" w:cs="Times New Roman"/>
          <w:i/>
        </w:rPr>
        <w:t xml:space="preserve">J Exp Bot </w:t>
      </w:r>
      <w:r>
        <w:rPr>
          <w:rFonts w:ascii="Times New Roman" w:hAnsi="Times New Roman" w:cs="Times New Roman"/>
          <w:b/>
        </w:rPr>
        <w:t>59</w:t>
      </w:r>
      <w:r>
        <w:rPr>
          <w:rFonts w:ascii="Times New Roman" w:hAnsi="Times New Roman" w:cs="Times New Roman"/>
        </w:rPr>
        <w:t>: 1059–1067.</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lastRenderedPageBreak/>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475BB7" w:rsidRPr="00475BB7" w:rsidRDefault="00475BB7" w:rsidP="007442E2">
      <w:pPr>
        <w:spacing w:line="240" w:lineRule="auto"/>
        <w:rPr>
          <w:rFonts w:ascii="Times New Roman" w:hAnsi="Times New Roman" w:cs="Times New Roman"/>
        </w:rPr>
      </w:pPr>
      <w:proofErr w:type="gramStart"/>
      <w:r>
        <w:rPr>
          <w:rFonts w:ascii="Times New Roman" w:hAnsi="Times New Roman" w:cs="Times New Roman"/>
        </w:rPr>
        <w:t>Moran MA, Reisch CR, Kiene RP, Whitman WB.</w:t>
      </w:r>
      <w:proofErr w:type="gramEnd"/>
      <w:r>
        <w:rPr>
          <w:rFonts w:ascii="Times New Roman" w:hAnsi="Times New Roman" w:cs="Times New Roman"/>
        </w:rPr>
        <w:t xml:space="preserve"> </w:t>
      </w:r>
      <w:proofErr w:type="gramStart"/>
      <w:r>
        <w:rPr>
          <w:rFonts w:ascii="Times New Roman" w:hAnsi="Times New Roman" w:cs="Times New Roman"/>
        </w:rPr>
        <w:t>(2012) Genomic insights into bacterial DMSP transformations.</w:t>
      </w:r>
      <w:proofErr w:type="gramEnd"/>
      <w:r>
        <w:rPr>
          <w:rFonts w:ascii="Times New Roman" w:hAnsi="Times New Roman" w:cs="Times New Roman"/>
        </w:rPr>
        <w:t xml:space="preserve"> </w:t>
      </w:r>
      <w:r>
        <w:rPr>
          <w:rFonts w:ascii="Times New Roman" w:hAnsi="Times New Roman" w:cs="Times New Roman"/>
          <w:i/>
        </w:rPr>
        <w:t>Ann Rev Marine Sci</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523–542.</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B3160B" w:rsidRPr="00B3160B" w:rsidRDefault="00B3160B" w:rsidP="007442E2">
      <w:pPr>
        <w:spacing w:line="240" w:lineRule="auto"/>
        <w:rPr>
          <w:rFonts w:ascii="Times New Roman" w:hAnsi="Times New Roman" w:cs="Times New Roman"/>
        </w:rPr>
      </w:pPr>
      <w:r>
        <w:rPr>
          <w:rFonts w:ascii="Times New Roman" w:hAnsi="Times New Roman" w:cs="Times New Roman"/>
        </w:rPr>
        <w:t xml:space="preserve">Raina J-B,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 101–108.</w:t>
      </w:r>
      <w:proofErr w:type="gramEnd"/>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285F17" w:rsidRPr="00285F17" w:rsidRDefault="00285F17" w:rsidP="007442E2">
      <w:pPr>
        <w:spacing w:line="240" w:lineRule="auto"/>
        <w:rPr>
          <w:rFonts w:ascii="Times New Roman" w:hAnsi="Times New Roman" w:cs="Times New Roman"/>
        </w:rPr>
      </w:pPr>
      <w:r>
        <w:rPr>
          <w:rFonts w:ascii="Times New Roman" w:hAnsi="Times New Roman" w:cs="Times New Roman"/>
        </w:rPr>
        <w:t xml:space="preserve">Reisch CR, Moran MA, Whitman WB. </w:t>
      </w:r>
      <w:proofErr w:type="gramStart"/>
      <w:r>
        <w:rPr>
          <w:rFonts w:ascii="Times New Roman" w:hAnsi="Times New Roman" w:cs="Times New Roman"/>
        </w:rPr>
        <w:t>(2011) Bacterial catabolism of dimethylsulfonioproprionate (DMSP).</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1–12.</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lastRenderedPageBreak/>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lastRenderedPageBreak/>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74D"/>
    <w:rsid w:val="00000830"/>
    <w:rsid w:val="0000146A"/>
    <w:rsid w:val="00001E33"/>
    <w:rsid w:val="0000273B"/>
    <w:rsid w:val="00002770"/>
    <w:rsid w:val="00003AE8"/>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585C"/>
    <w:rsid w:val="000379DB"/>
    <w:rsid w:val="0004042C"/>
    <w:rsid w:val="000426C7"/>
    <w:rsid w:val="0004275A"/>
    <w:rsid w:val="000431FE"/>
    <w:rsid w:val="00044E78"/>
    <w:rsid w:val="000452AE"/>
    <w:rsid w:val="00045751"/>
    <w:rsid w:val="00046770"/>
    <w:rsid w:val="00047768"/>
    <w:rsid w:val="000479BC"/>
    <w:rsid w:val="00047AF2"/>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2C2"/>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88B"/>
    <w:rsid w:val="000A2E2B"/>
    <w:rsid w:val="000A3228"/>
    <w:rsid w:val="000A3514"/>
    <w:rsid w:val="000A4358"/>
    <w:rsid w:val="000A513A"/>
    <w:rsid w:val="000A72DE"/>
    <w:rsid w:val="000B0EEB"/>
    <w:rsid w:val="000B154D"/>
    <w:rsid w:val="000B283A"/>
    <w:rsid w:val="000B4628"/>
    <w:rsid w:val="000B4A9A"/>
    <w:rsid w:val="000B56E5"/>
    <w:rsid w:val="000B6142"/>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06E5"/>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27A02"/>
    <w:rsid w:val="00130234"/>
    <w:rsid w:val="00130433"/>
    <w:rsid w:val="00130657"/>
    <w:rsid w:val="001309A0"/>
    <w:rsid w:val="001311E1"/>
    <w:rsid w:val="00131355"/>
    <w:rsid w:val="00133B39"/>
    <w:rsid w:val="0013450E"/>
    <w:rsid w:val="00134F77"/>
    <w:rsid w:val="00135695"/>
    <w:rsid w:val="001364CA"/>
    <w:rsid w:val="0013734C"/>
    <w:rsid w:val="00137607"/>
    <w:rsid w:val="001376A1"/>
    <w:rsid w:val="0014077E"/>
    <w:rsid w:val="00141FD0"/>
    <w:rsid w:val="001424AE"/>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766"/>
    <w:rsid w:val="00170B93"/>
    <w:rsid w:val="00170E6E"/>
    <w:rsid w:val="00171E35"/>
    <w:rsid w:val="00172632"/>
    <w:rsid w:val="001728F3"/>
    <w:rsid w:val="00173DAA"/>
    <w:rsid w:val="00175C82"/>
    <w:rsid w:val="00177914"/>
    <w:rsid w:val="00180379"/>
    <w:rsid w:val="00181342"/>
    <w:rsid w:val="00183F14"/>
    <w:rsid w:val="001840E6"/>
    <w:rsid w:val="00184CA0"/>
    <w:rsid w:val="00185453"/>
    <w:rsid w:val="00185EF7"/>
    <w:rsid w:val="0018714E"/>
    <w:rsid w:val="001914DF"/>
    <w:rsid w:val="0019281A"/>
    <w:rsid w:val="001954FE"/>
    <w:rsid w:val="001959D2"/>
    <w:rsid w:val="001A094E"/>
    <w:rsid w:val="001A23E0"/>
    <w:rsid w:val="001A3AB3"/>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1697"/>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4E28"/>
    <w:rsid w:val="002360DD"/>
    <w:rsid w:val="002360EE"/>
    <w:rsid w:val="00236327"/>
    <w:rsid w:val="00236950"/>
    <w:rsid w:val="00240F73"/>
    <w:rsid w:val="0024123F"/>
    <w:rsid w:val="002419F0"/>
    <w:rsid w:val="00241CE9"/>
    <w:rsid w:val="0024252B"/>
    <w:rsid w:val="0024322D"/>
    <w:rsid w:val="00243B65"/>
    <w:rsid w:val="00243E95"/>
    <w:rsid w:val="00243FD2"/>
    <w:rsid w:val="00246729"/>
    <w:rsid w:val="00246904"/>
    <w:rsid w:val="00246E5F"/>
    <w:rsid w:val="0024734C"/>
    <w:rsid w:val="002476FF"/>
    <w:rsid w:val="00250910"/>
    <w:rsid w:val="0025273D"/>
    <w:rsid w:val="00252F05"/>
    <w:rsid w:val="00253DF1"/>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0BF6"/>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4EA"/>
    <w:rsid w:val="0028098C"/>
    <w:rsid w:val="002809B2"/>
    <w:rsid w:val="002811A8"/>
    <w:rsid w:val="00281A1B"/>
    <w:rsid w:val="00281D0F"/>
    <w:rsid w:val="00282325"/>
    <w:rsid w:val="002824D7"/>
    <w:rsid w:val="002832E4"/>
    <w:rsid w:val="00283C26"/>
    <w:rsid w:val="00283CBA"/>
    <w:rsid w:val="00285C27"/>
    <w:rsid w:val="00285F17"/>
    <w:rsid w:val="0028667E"/>
    <w:rsid w:val="00286B34"/>
    <w:rsid w:val="00287A38"/>
    <w:rsid w:val="00287BBC"/>
    <w:rsid w:val="00290FED"/>
    <w:rsid w:val="002911E0"/>
    <w:rsid w:val="00291E9A"/>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B04"/>
    <w:rsid w:val="002A6F61"/>
    <w:rsid w:val="002A79EF"/>
    <w:rsid w:val="002B0419"/>
    <w:rsid w:val="002B0B61"/>
    <w:rsid w:val="002B1706"/>
    <w:rsid w:val="002B1DAA"/>
    <w:rsid w:val="002B1DAC"/>
    <w:rsid w:val="002B1DB0"/>
    <w:rsid w:val="002B1DEC"/>
    <w:rsid w:val="002B3E19"/>
    <w:rsid w:val="002B502B"/>
    <w:rsid w:val="002B56BB"/>
    <w:rsid w:val="002B5A94"/>
    <w:rsid w:val="002C0542"/>
    <w:rsid w:val="002C09C8"/>
    <w:rsid w:val="002C1E10"/>
    <w:rsid w:val="002C2B0E"/>
    <w:rsid w:val="002C2BEF"/>
    <w:rsid w:val="002C368D"/>
    <w:rsid w:val="002C3816"/>
    <w:rsid w:val="002C3E5B"/>
    <w:rsid w:val="002C4E6E"/>
    <w:rsid w:val="002C5A5F"/>
    <w:rsid w:val="002C5CEB"/>
    <w:rsid w:val="002C5E70"/>
    <w:rsid w:val="002C7B3E"/>
    <w:rsid w:val="002D06E2"/>
    <w:rsid w:val="002D1201"/>
    <w:rsid w:val="002D1B52"/>
    <w:rsid w:val="002D1C4D"/>
    <w:rsid w:val="002D3EF0"/>
    <w:rsid w:val="002D5F82"/>
    <w:rsid w:val="002D698D"/>
    <w:rsid w:val="002D70F6"/>
    <w:rsid w:val="002D7AB8"/>
    <w:rsid w:val="002E02E4"/>
    <w:rsid w:val="002E091D"/>
    <w:rsid w:val="002E11F4"/>
    <w:rsid w:val="002E1236"/>
    <w:rsid w:val="002E306F"/>
    <w:rsid w:val="002E48D1"/>
    <w:rsid w:val="002E4A88"/>
    <w:rsid w:val="002E642A"/>
    <w:rsid w:val="002E6B05"/>
    <w:rsid w:val="002E6BF4"/>
    <w:rsid w:val="002E708B"/>
    <w:rsid w:val="002F05FC"/>
    <w:rsid w:val="002F196A"/>
    <w:rsid w:val="002F2412"/>
    <w:rsid w:val="002F2A94"/>
    <w:rsid w:val="002F37EA"/>
    <w:rsid w:val="002F388D"/>
    <w:rsid w:val="002F3AED"/>
    <w:rsid w:val="002F3F20"/>
    <w:rsid w:val="002F6B20"/>
    <w:rsid w:val="002F76E5"/>
    <w:rsid w:val="002F7C73"/>
    <w:rsid w:val="002F7F00"/>
    <w:rsid w:val="0030029D"/>
    <w:rsid w:val="003012CB"/>
    <w:rsid w:val="00301CBC"/>
    <w:rsid w:val="0030252C"/>
    <w:rsid w:val="003031A4"/>
    <w:rsid w:val="003041D5"/>
    <w:rsid w:val="00304246"/>
    <w:rsid w:val="003055BF"/>
    <w:rsid w:val="003058BE"/>
    <w:rsid w:val="00305E83"/>
    <w:rsid w:val="00306B7E"/>
    <w:rsid w:val="00307205"/>
    <w:rsid w:val="00307426"/>
    <w:rsid w:val="0030773E"/>
    <w:rsid w:val="003101B7"/>
    <w:rsid w:val="00311AD4"/>
    <w:rsid w:val="00312A06"/>
    <w:rsid w:val="003155E7"/>
    <w:rsid w:val="00315953"/>
    <w:rsid w:val="0031608F"/>
    <w:rsid w:val="003164EE"/>
    <w:rsid w:val="00316E9D"/>
    <w:rsid w:val="00317EA1"/>
    <w:rsid w:val="00320483"/>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5BD8"/>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77760"/>
    <w:rsid w:val="003811C7"/>
    <w:rsid w:val="0038147F"/>
    <w:rsid w:val="003815C9"/>
    <w:rsid w:val="00383549"/>
    <w:rsid w:val="00383E94"/>
    <w:rsid w:val="0038410E"/>
    <w:rsid w:val="00385265"/>
    <w:rsid w:val="00385AE7"/>
    <w:rsid w:val="00386B86"/>
    <w:rsid w:val="00386CAC"/>
    <w:rsid w:val="00386FB3"/>
    <w:rsid w:val="003874E8"/>
    <w:rsid w:val="00387749"/>
    <w:rsid w:val="0038786E"/>
    <w:rsid w:val="00390737"/>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CCC"/>
    <w:rsid w:val="003C3E62"/>
    <w:rsid w:val="003C3EB2"/>
    <w:rsid w:val="003C4825"/>
    <w:rsid w:val="003C511A"/>
    <w:rsid w:val="003C5157"/>
    <w:rsid w:val="003C578B"/>
    <w:rsid w:val="003C5FEE"/>
    <w:rsid w:val="003C6E42"/>
    <w:rsid w:val="003D0574"/>
    <w:rsid w:val="003D2D85"/>
    <w:rsid w:val="003D35D1"/>
    <w:rsid w:val="003D3620"/>
    <w:rsid w:val="003D733A"/>
    <w:rsid w:val="003E4280"/>
    <w:rsid w:val="003E45F3"/>
    <w:rsid w:val="003E5E21"/>
    <w:rsid w:val="003E6596"/>
    <w:rsid w:val="003E684E"/>
    <w:rsid w:val="003E717C"/>
    <w:rsid w:val="003E73A9"/>
    <w:rsid w:val="003F052B"/>
    <w:rsid w:val="003F16D3"/>
    <w:rsid w:val="003F20A0"/>
    <w:rsid w:val="003F32B2"/>
    <w:rsid w:val="003F3FB7"/>
    <w:rsid w:val="003F71DA"/>
    <w:rsid w:val="003F7966"/>
    <w:rsid w:val="00400C37"/>
    <w:rsid w:val="00400CCA"/>
    <w:rsid w:val="00400DB7"/>
    <w:rsid w:val="00401074"/>
    <w:rsid w:val="004017E4"/>
    <w:rsid w:val="00401AAF"/>
    <w:rsid w:val="0040235C"/>
    <w:rsid w:val="00402B22"/>
    <w:rsid w:val="00403361"/>
    <w:rsid w:val="00404442"/>
    <w:rsid w:val="004046A0"/>
    <w:rsid w:val="0040482F"/>
    <w:rsid w:val="00404DCC"/>
    <w:rsid w:val="0040621C"/>
    <w:rsid w:val="00407D83"/>
    <w:rsid w:val="0041028E"/>
    <w:rsid w:val="00410423"/>
    <w:rsid w:val="00411BA9"/>
    <w:rsid w:val="00411D64"/>
    <w:rsid w:val="00414DB8"/>
    <w:rsid w:val="0041552D"/>
    <w:rsid w:val="00417724"/>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3115"/>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7DB9"/>
    <w:rsid w:val="00471063"/>
    <w:rsid w:val="0047296D"/>
    <w:rsid w:val="004753B2"/>
    <w:rsid w:val="00475BB7"/>
    <w:rsid w:val="00475EE6"/>
    <w:rsid w:val="0047694E"/>
    <w:rsid w:val="00476D7E"/>
    <w:rsid w:val="00477751"/>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01C"/>
    <w:rsid w:val="004A11A3"/>
    <w:rsid w:val="004A15A0"/>
    <w:rsid w:val="004A1916"/>
    <w:rsid w:val="004A1E4E"/>
    <w:rsid w:val="004A2645"/>
    <w:rsid w:val="004A4F37"/>
    <w:rsid w:val="004A6D30"/>
    <w:rsid w:val="004A74DD"/>
    <w:rsid w:val="004B1496"/>
    <w:rsid w:val="004B1A6F"/>
    <w:rsid w:val="004B3657"/>
    <w:rsid w:val="004B4814"/>
    <w:rsid w:val="004B4F59"/>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E7785"/>
    <w:rsid w:val="004F0732"/>
    <w:rsid w:val="004F094E"/>
    <w:rsid w:val="004F13D8"/>
    <w:rsid w:val="004F175E"/>
    <w:rsid w:val="004F294B"/>
    <w:rsid w:val="004F2F4A"/>
    <w:rsid w:val="004F31A0"/>
    <w:rsid w:val="004F3D9D"/>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6D8C"/>
    <w:rsid w:val="005173E6"/>
    <w:rsid w:val="00517C6E"/>
    <w:rsid w:val="00517E9F"/>
    <w:rsid w:val="0052058D"/>
    <w:rsid w:val="005209FD"/>
    <w:rsid w:val="00521265"/>
    <w:rsid w:val="00524A48"/>
    <w:rsid w:val="005260EF"/>
    <w:rsid w:val="0052628B"/>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C6A"/>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EA7"/>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1448"/>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0B5"/>
    <w:rsid w:val="005B33CD"/>
    <w:rsid w:val="005B3733"/>
    <w:rsid w:val="005B386E"/>
    <w:rsid w:val="005B3F36"/>
    <w:rsid w:val="005B62ED"/>
    <w:rsid w:val="005B75DD"/>
    <w:rsid w:val="005B76D6"/>
    <w:rsid w:val="005B7881"/>
    <w:rsid w:val="005C2541"/>
    <w:rsid w:val="005C270F"/>
    <w:rsid w:val="005C3116"/>
    <w:rsid w:val="005C3ECD"/>
    <w:rsid w:val="005C40CD"/>
    <w:rsid w:val="005C4475"/>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3B6F"/>
    <w:rsid w:val="0060415E"/>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0D79"/>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D30"/>
    <w:rsid w:val="00653FBF"/>
    <w:rsid w:val="00655CA6"/>
    <w:rsid w:val="00657CA1"/>
    <w:rsid w:val="00662341"/>
    <w:rsid w:val="00662B0F"/>
    <w:rsid w:val="0066512B"/>
    <w:rsid w:val="00667852"/>
    <w:rsid w:val="00667AF9"/>
    <w:rsid w:val="00670527"/>
    <w:rsid w:val="00670675"/>
    <w:rsid w:val="00672A47"/>
    <w:rsid w:val="00672E20"/>
    <w:rsid w:val="00673A04"/>
    <w:rsid w:val="00673DF7"/>
    <w:rsid w:val="0067477E"/>
    <w:rsid w:val="00676547"/>
    <w:rsid w:val="006765B1"/>
    <w:rsid w:val="0068017F"/>
    <w:rsid w:val="00681255"/>
    <w:rsid w:val="006818A6"/>
    <w:rsid w:val="006818C2"/>
    <w:rsid w:val="00683DB0"/>
    <w:rsid w:val="00684346"/>
    <w:rsid w:val="00684525"/>
    <w:rsid w:val="00685599"/>
    <w:rsid w:val="00685C5F"/>
    <w:rsid w:val="0068653E"/>
    <w:rsid w:val="006867DE"/>
    <w:rsid w:val="00687248"/>
    <w:rsid w:val="00687502"/>
    <w:rsid w:val="00687A2B"/>
    <w:rsid w:val="00690548"/>
    <w:rsid w:val="00690BD6"/>
    <w:rsid w:val="006924A6"/>
    <w:rsid w:val="00693359"/>
    <w:rsid w:val="0069440A"/>
    <w:rsid w:val="00694787"/>
    <w:rsid w:val="00695552"/>
    <w:rsid w:val="00695B31"/>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D89"/>
    <w:rsid w:val="006B2187"/>
    <w:rsid w:val="006B32EC"/>
    <w:rsid w:val="006B5BD0"/>
    <w:rsid w:val="006B6D5D"/>
    <w:rsid w:val="006B7170"/>
    <w:rsid w:val="006C0E1E"/>
    <w:rsid w:val="006C117A"/>
    <w:rsid w:val="006C18DA"/>
    <w:rsid w:val="006C22F6"/>
    <w:rsid w:val="006C2D6F"/>
    <w:rsid w:val="006C3F06"/>
    <w:rsid w:val="006C4A39"/>
    <w:rsid w:val="006C53BD"/>
    <w:rsid w:val="006D100D"/>
    <w:rsid w:val="006D4CB3"/>
    <w:rsid w:val="006D5C71"/>
    <w:rsid w:val="006D72A0"/>
    <w:rsid w:val="006E020E"/>
    <w:rsid w:val="006E0605"/>
    <w:rsid w:val="006E17E7"/>
    <w:rsid w:val="006E2DA1"/>
    <w:rsid w:val="006E3332"/>
    <w:rsid w:val="006E35B3"/>
    <w:rsid w:val="006E3BC3"/>
    <w:rsid w:val="006E4ADD"/>
    <w:rsid w:val="006E5B24"/>
    <w:rsid w:val="006F001F"/>
    <w:rsid w:val="006F0AE9"/>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255"/>
    <w:rsid w:val="00726687"/>
    <w:rsid w:val="00726898"/>
    <w:rsid w:val="00726A91"/>
    <w:rsid w:val="0072738D"/>
    <w:rsid w:val="007301DB"/>
    <w:rsid w:val="00734F9D"/>
    <w:rsid w:val="007358BE"/>
    <w:rsid w:val="007421AF"/>
    <w:rsid w:val="007442E2"/>
    <w:rsid w:val="00745602"/>
    <w:rsid w:val="00745F3B"/>
    <w:rsid w:val="00746769"/>
    <w:rsid w:val="00746DD2"/>
    <w:rsid w:val="00747275"/>
    <w:rsid w:val="00750A8D"/>
    <w:rsid w:val="0075133C"/>
    <w:rsid w:val="00751829"/>
    <w:rsid w:val="00753BF3"/>
    <w:rsid w:val="00756B4A"/>
    <w:rsid w:val="00761B9A"/>
    <w:rsid w:val="00761F74"/>
    <w:rsid w:val="00765D21"/>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79C4"/>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77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06353"/>
    <w:rsid w:val="008100AE"/>
    <w:rsid w:val="00810CDD"/>
    <w:rsid w:val="00813119"/>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56E52"/>
    <w:rsid w:val="008618A2"/>
    <w:rsid w:val="00861A11"/>
    <w:rsid w:val="00861BA8"/>
    <w:rsid w:val="00861FB1"/>
    <w:rsid w:val="00862169"/>
    <w:rsid w:val="0086250A"/>
    <w:rsid w:val="0086255D"/>
    <w:rsid w:val="00862851"/>
    <w:rsid w:val="00862D33"/>
    <w:rsid w:val="00863034"/>
    <w:rsid w:val="00863DFD"/>
    <w:rsid w:val="00863FEE"/>
    <w:rsid w:val="00865B97"/>
    <w:rsid w:val="008663F1"/>
    <w:rsid w:val="008663F4"/>
    <w:rsid w:val="008667C3"/>
    <w:rsid w:val="00866F3B"/>
    <w:rsid w:val="008675EA"/>
    <w:rsid w:val="00867684"/>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3F0"/>
    <w:rsid w:val="008929BD"/>
    <w:rsid w:val="008939A0"/>
    <w:rsid w:val="00894EF1"/>
    <w:rsid w:val="008963BE"/>
    <w:rsid w:val="0089673B"/>
    <w:rsid w:val="00897301"/>
    <w:rsid w:val="00897417"/>
    <w:rsid w:val="008A0871"/>
    <w:rsid w:val="008A176C"/>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45F"/>
    <w:rsid w:val="008D49A5"/>
    <w:rsid w:val="008D4D5D"/>
    <w:rsid w:val="008D5512"/>
    <w:rsid w:val="008D5C61"/>
    <w:rsid w:val="008D6E52"/>
    <w:rsid w:val="008D7A03"/>
    <w:rsid w:val="008D7BD6"/>
    <w:rsid w:val="008D7C34"/>
    <w:rsid w:val="008E07EC"/>
    <w:rsid w:val="008E0F66"/>
    <w:rsid w:val="008E2E01"/>
    <w:rsid w:val="008E4E96"/>
    <w:rsid w:val="008E5F57"/>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37DD"/>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3C03"/>
    <w:rsid w:val="00945894"/>
    <w:rsid w:val="00946054"/>
    <w:rsid w:val="009462CB"/>
    <w:rsid w:val="009468A7"/>
    <w:rsid w:val="0094767F"/>
    <w:rsid w:val="00947721"/>
    <w:rsid w:val="0095040E"/>
    <w:rsid w:val="00950548"/>
    <w:rsid w:val="009507F7"/>
    <w:rsid w:val="009509AA"/>
    <w:rsid w:val="00950C69"/>
    <w:rsid w:val="00950F99"/>
    <w:rsid w:val="009544BC"/>
    <w:rsid w:val="009544D6"/>
    <w:rsid w:val="00954A23"/>
    <w:rsid w:val="00956348"/>
    <w:rsid w:val="009570D2"/>
    <w:rsid w:val="00957982"/>
    <w:rsid w:val="00960CCC"/>
    <w:rsid w:val="009618E6"/>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96F65"/>
    <w:rsid w:val="009A0421"/>
    <w:rsid w:val="009A1C76"/>
    <w:rsid w:val="009A3494"/>
    <w:rsid w:val="009A38BC"/>
    <w:rsid w:val="009A4A2D"/>
    <w:rsid w:val="009A4BB5"/>
    <w:rsid w:val="009A5AEE"/>
    <w:rsid w:val="009A604C"/>
    <w:rsid w:val="009A66B3"/>
    <w:rsid w:val="009A727A"/>
    <w:rsid w:val="009A77B3"/>
    <w:rsid w:val="009B0955"/>
    <w:rsid w:val="009B0D89"/>
    <w:rsid w:val="009B149E"/>
    <w:rsid w:val="009B1B41"/>
    <w:rsid w:val="009B2209"/>
    <w:rsid w:val="009B47FF"/>
    <w:rsid w:val="009B4B5B"/>
    <w:rsid w:val="009B4E5F"/>
    <w:rsid w:val="009B5936"/>
    <w:rsid w:val="009B6DE5"/>
    <w:rsid w:val="009B7305"/>
    <w:rsid w:val="009B7C5C"/>
    <w:rsid w:val="009C10DB"/>
    <w:rsid w:val="009C2796"/>
    <w:rsid w:val="009C2C25"/>
    <w:rsid w:val="009C2F41"/>
    <w:rsid w:val="009C36B7"/>
    <w:rsid w:val="009C4D48"/>
    <w:rsid w:val="009C7973"/>
    <w:rsid w:val="009C7D30"/>
    <w:rsid w:val="009D0D5C"/>
    <w:rsid w:val="009D0EF2"/>
    <w:rsid w:val="009D119D"/>
    <w:rsid w:val="009D16AD"/>
    <w:rsid w:val="009D2EAA"/>
    <w:rsid w:val="009D31A0"/>
    <w:rsid w:val="009D468B"/>
    <w:rsid w:val="009D4DE2"/>
    <w:rsid w:val="009D6E0A"/>
    <w:rsid w:val="009D73C0"/>
    <w:rsid w:val="009E18E0"/>
    <w:rsid w:val="009E26E9"/>
    <w:rsid w:val="009E31AC"/>
    <w:rsid w:val="009E354D"/>
    <w:rsid w:val="009E4B43"/>
    <w:rsid w:val="009E4D57"/>
    <w:rsid w:val="009E5AF2"/>
    <w:rsid w:val="009E636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038"/>
    <w:rsid w:val="00A20D93"/>
    <w:rsid w:val="00A211E8"/>
    <w:rsid w:val="00A223D5"/>
    <w:rsid w:val="00A24E6E"/>
    <w:rsid w:val="00A24EAC"/>
    <w:rsid w:val="00A252B5"/>
    <w:rsid w:val="00A254BD"/>
    <w:rsid w:val="00A26988"/>
    <w:rsid w:val="00A27AC1"/>
    <w:rsid w:val="00A30F56"/>
    <w:rsid w:val="00A31D8C"/>
    <w:rsid w:val="00A328D3"/>
    <w:rsid w:val="00A32CFE"/>
    <w:rsid w:val="00A3577B"/>
    <w:rsid w:val="00A36205"/>
    <w:rsid w:val="00A369C1"/>
    <w:rsid w:val="00A372AF"/>
    <w:rsid w:val="00A40149"/>
    <w:rsid w:val="00A40812"/>
    <w:rsid w:val="00A41B12"/>
    <w:rsid w:val="00A4296F"/>
    <w:rsid w:val="00A43135"/>
    <w:rsid w:val="00A446D8"/>
    <w:rsid w:val="00A47BC3"/>
    <w:rsid w:val="00A47CFB"/>
    <w:rsid w:val="00A50175"/>
    <w:rsid w:val="00A52451"/>
    <w:rsid w:val="00A52FD8"/>
    <w:rsid w:val="00A5385E"/>
    <w:rsid w:val="00A54760"/>
    <w:rsid w:val="00A55345"/>
    <w:rsid w:val="00A56F49"/>
    <w:rsid w:val="00A57D96"/>
    <w:rsid w:val="00A57F25"/>
    <w:rsid w:val="00A6082C"/>
    <w:rsid w:val="00A60BA9"/>
    <w:rsid w:val="00A60F6C"/>
    <w:rsid w:val="00A61A4F"/>
    <w:rsid w:val="00A63215"/>
    <w:rsid w:val="00A6422D"/>
    <w:rsid w:val="00A64961"/>
    <w:rsid w:val="00A64CA3"/>
    <w:rsid w:val="00A701F3"/>
    <w:rsid w:val="00A717A9"/>
    <w:rsid w:val="00A721D1"/>
    <w:rsid w:val="00A734AC"/>
    <w:rsid w:val="00A740B4"/>
    <w:rsid w:val="00A742C6"/>
    <w:rsid w:val="00A74E9D"/>
    <w:rsid w:val="00A778FB"/>
    <w:rsid w:val="00A80AAA"/>
    <w:rsid w:val="00A80D22"/>
    <w:rsid w:val="00A8161C"/>
    <w:rsid w:val="00A83F4F"/>
    <w:rsid w:val="00A841F0"/>
    <w:rsid w:val="00A85552"/>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A656A"/>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297"/>
    <w:rsid w:val="00AD5C5A"/>
    <w:rsid w:val="00AD6668"/>
    <w:rsid w:val="00AD6863"/>
    <w:rsid w:val="00AD7E9A"/>
    <w:rsid w:val="00AE12B2"/>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6CA"/>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2A37"/>
    <w:rsid w:val="00B2383A"/>
    <w:rsid w:val="00B25CA2"/>
    <w:rsid w:val="00B27EEF"/>
    <w:rsid w:val="00B30721"/>
    <w:rsid w:val="00B3084D"/>
    <w:rsid w:val="00B30908"/>
    <w:rsid w:val="00B3160B"/>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437F"/>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6CC6"/>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07F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1659"/>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D67"/>
    <w:rsid w:val="00BF2F18"/>
    <w:rsid w:val="00BF3694"/>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A65"/>
    <w:rsid w:val="00C27C8B"/>
    <w:rsid w:val="00C27D2B"/>
    <w:rsid w:val="00C30765"/>
    <w:rsid w:val="00C30975"/>
    <w:rsid w:val="00C30FC4"/>
    <w:rsid w:val="00C311D9"/>
    <w:rsid w:val="00C31A74"/>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77B5D"/>
    <w:rsid w:val="00C80F37"/>
    <w:rsid w:val="00C8102D"/>
    <w:rsid w:val="00C81865"/>
    <w:rsid w:val="00C83AB4"/>
    <w:rsid w:val="00C83F4F"/>
    <w:rsid w:val="00C847C2"/>
    <w:rsid w:val="00C8556A"/>
    <w:rsid w:val="00C858E9"/>
    <w:rsid w:val="00C86574"/>
    <w:rsid w:val="00C8787D"/>
    <w:rsid w:val="00C915A6"/>
    <w:rsid w:val="00C91BF0"/>
    <w:rsid w:val="00C91DC2"/>
    <w:rsid w:val="00C9270D"/>
    <w:rsid w:val="00C93403"/>
    <w:rsid w:val="00C94214"/>
    <w:rsid w:val="00C961F7"/>
    <w:rsid w:val="00C967BF"/>
    <w:rsid w:val="00C976F1"/>
    <w:rsid w:val="00CA0837"/>
    <w:rsid w:val="00CA0D3B"/>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2B7A"/>
    <w:rsid w:val="00CB35F6"/>
    <w:rsid w:val="00CB365F"/>
    <w:rsid w:val="00CB40D9"/>
    <w:rsid w:val="00CB554D"/>
    <w:rsid w:val="00CB5AD7"/>
    <w:rsid w:val="00CB7705"/>
    <w:rsid w:val="00CB7938"/>
    <w:rsid w:val="00CC0E3F"/>
    <w:rsid w:val="00CC1168"/>
    <w:rsid w:val="00CC1473"/>
    <w:rsid w:val="00CC2227"/>
    <w:rsid w:val="00CC28AC"/>
    <w:rsid w:val="00CC2CEB"/>
    <w:rsid w:val="00CC38F4"/>
    <w:rsid w:val="00CC39CD"/>
    <w:rsid w:val="00CC4215"/>
    <w:rsid w:val="00CC4A90"/>
    <w:rsid w:val="00CC4B46"/>
    <w:rsid w:val="00CC6019"/>
    <w:rsid w:val="00CD0400"/>
    <w:rsid w:val="00CD12E8"/>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4241"/>
    <w:rsid w:val="00CF5ED1"/>
    <w:rsid w:val="00D01446"/>
    <w:rsid w:val="00D01656"/>
    <w:rsid w:val="00D01CBE"/>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5C84"/>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5751C"/>
    <w:rsid w:val="00D617ED"/>
    <w:rsid w:val="00D6261B"/>
    <w:rsid w:val="00D63218"/>
    <w:rsid w:val="00D64963"/>
    <w:rsid w:val="00D64966"/>
    <w:rsid w:val="00D649A7"/>
    <w:rsid w:val="00D64EAC"/>
    <w:rsid w:val="00D65EAF"/>
    <w:rsid w:val="00D660B5"/>
    <w:rsid w:val="00D66544"/>
    <w:rsid w:val="00D67761"/>
    <w:rsid w:val="00D67C67"/>
    <w:rsid w:val="00D70388"/>
    <w:rsid w:val="00D7130F"/>
    <w:rsid w:val="00D71BF2"/>
    <w:rsid w:val="00D726F7"/>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44D7"/>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21C"/>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029C"/>
    <w:rsid w:val="00E70453"/>
    <w:rsid w:val="00E718BC"/>
    <w:rsid w:val="00E7237B"/>
    <w:rsid w:val="00E72BB9"/>
    <w:rsid w:val="00E733E1"/>
    <w:rsid w:val="00E74617"/>
    <w:rsid w:val="00E766BC"/>
    <w:rsid w:val="00E77758"/>
    <w:rsid w:val="00E8043B"/>
    <w:rsid w:val="00E8123A"/>
    <w:rsid w:val="00E81668"/>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0B15"/>
    <w:rsid w:val="00EA14BA"/>
    <w:rsid w:val="00EA15A0"/>
    <w:rsid w:val="00EA237E"/>
    <w:rsid w:val="00EA278E"/>
    <w:rsid w:val="00EA2A63"/>
    <w:rsid w:val="00EA3023"/>
    <w:rsid w:val="00EA5720"/>
    <w:rsid w:val="00EA5E2F"/>
    <w:rsid w:val="00EB05BB"/>
    <w:rsid w:val="00EB0FFC"/>
    <w:rsid w:val="00EB2216"/>
    <w:rsid w:val="00EB29BB"/>
    <w:rsid w:val="00EB29E8"/>
    <w:rsid w:val="00EB4F27"/>
    <w:rsid w:val="00EC090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1C9E"/>
    <w:rsid w:val="00EF2701"/>
    <w:rsid w:val="00EF292B"/>
    <w:rsid w:val="00EF39E5"/>
    <w:rsid w:val="00EF4296"/>
    <w:rsid w:val="00EF43A2"/>
    <w:rsid w:val="00EF4E8A"/>
    <w:rsid w:val="00EF5611"/>
    <w:rsid w:val="00EF5713"/>
    <w:rsid w:val="00EF7C97"/>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4162"/>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4DD"/>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3A95"/>
    <w:rsid w:val="00F6535B"/>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84B"/>
    <w:rsid w:val="00FC4C7C"/>
    <w:rsid w:val="00FC5492"/>
    <w:rsid w:val="00FC6FE5"/>
    <w:rsid w:val="00FD1E56"/>
    <w:rsid w:val="00FD2FAA"/>
    <w:rsid w:val="00FD4D6F"/>
    <w:rsid w:val="00FD4FE8"/>
    <w:rsid w:val="00FD53CD"/>
    <w:rsid w:val="00FD5CBF"/>
    <w:rsid w:val="00FD5F39"/>
    <w:rsid w:val="00FD612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20</Pages>
  <Words>10948</Words>
  <Characters>62404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66</cp:revision>
  <dcterms:created xsi:type="dcterms:W3CDTF">2012-11-11T03:16:00Z</dcterms:created>
  <dcterms:modified xsi:type="dcterms:W3CDTF">2012-11-13T03:31:00Z</dcterms:modified>
</cp:coreProperties>
</file>