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1C" w:rsidRPr="006C0D9B" w:rsidRDefault="00CB6140" w:rsidP="00464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</w:t>
      </w:r>
      <w:r w:rsidR="0046481C" w:rsidRPr="006C0D9B">
        <w:rPr>
          <w:rFonts w:ascii="Times New Roman" w:hAnsi="Times New Roman" w:cs="Times New Roman"/>
          <w:sz w:val="24"/>
          <w:szCs w:val="24"/>
        </w:rPr>
        <w:t xml:space="preserve"> Full list of KEGG </w:t>
      </w:r>
      <w:proofErr w:type="spellStart"/>
      <w:r w:rsidR="0046481C" w:rsidRPr="006C0D9B">
        <w:rPr>
          <w:rFonts w:ascii="Times New Roman" w:hAnsi="Times New Roman" w:cs="Times New Roman"/>
          <w:sz w:val="24"/>
          <w:szCs w:val="24"/>
        </w:rPr>
        <w:t>Orthologs</w:t>
      </w:r>
      <w:proofErr w:type="spellEnd"/>
      <w:r w:rsidR="0046481C" w:rsidRPr="006C0D9B">
        <w:rPr>
          <w:rFonts w:ascii="Times New Roman" w:hAnsi="Times New Roman" w:cs="Times New Roman"/>
          <w:sz w:val="24"/>
          <w:szCs w:val="24"/>
        </w:rPr>
        <w:t xml:space="preserve"> (KO) involved in carbon, nitrogen and </w:t>
      </w:r>
      <w:proofErr w:type="spellStart"/>
      <w:r w:rsidR="0046481C" w:rsidRPr="006C0D9B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46481C" w:rsidRPr="006C0D9B">
        <w:rPr>
          <w:rFonts w:ascii="Times New Roman" w:hAnsi="Times New Roman" w:cs="Times New Roman"/>
          <w:sz w:val="24"/>
          <w:szCs w:val="24"/>
        </w:rPr>
        <w:t xml:space="preserve"> conversions that were searched for in the Organic Lake </w:t>
      </w:r>
      <w:proofErr w:type="spellStart"/>
      <w:r w:rsidR="0046481C" w:rsidRPr="006C0D9B">
        <w:rPr>
          <w:rFonts w:ascii="Times New Roman" w:hAnsi="Times New Roman" w:cs="Times New Roman"/>
          <w:sz w:val="24"/>
          <w:szCs w:val="24"/>
        </w:rPr>
        <w:t>metagenome</w:t>
      </w:r>
      <w:proofErr w:type="spellEnd"/>
      <w:r w:rsidR="0046481C" w:rsidRPr="006C0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645B" w:rsidRDefault="00B5645B" w:rsidP="0046481C">
      <w:pPr>
        <w:pStyle w:val="NoSpacing"/>
      </w:pPr>
    </w:p>
    <w:tbl>
      <w:tblPr>
        <w:tblStyle w:val="LightShading"/>
        <w:tblW w:w="8478" w:type="dxa"/>
        <w:tblLayout w:type="fixed"/>
        <w:tblLook w:val="0620" w:firstRow="1" w:lastRow="0" w:firstColumn="0" w:lastColumn="0" w:noHBand="1" w:noVBand="1"/>
      </w:tblPr>
      <w:tblGrid>
        <w:gridCol w:w="1548"/>
        <w:gridCol w:w="4770"/>
        <w:gridCol w:w="900"/>
        <w:gridCol w:w="1260"/>
      </w:tblGrid>
      <w:tr w:rsidR="00CB6140" w:rsidRPr="006877F8" w:rsidTr="002A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1548" w:type="dxa"/>
          </w:tcPr>
          <w:p w:rsidR="00CB6140" w:rsidRPr="00DE1411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</w:p>
        </w:tc>
        <w:tc>
          <w:tcPr>
            <w:tcW w:w="4770" w:type="dxa"/>
          </w:tcPr>
          <w:p w:rsidR="00CB6140" w:rsidRPr="00DE1411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</w:p>
        </w:tc>
        <w:tc>
          <w:tcPr>
            <w:tcW w:w="900" w:type="dxa"/>
          </w:tcPr>
          <w:p w:rsidR="00CB6140" w:rsidRPr="00DE1411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DE1411">
              <w:rPr>
                <w:rFonts w:ascii="Times New Roman" w:hAnsi="Times New Roman"/>
                <w:sz w:val="20"/>
                <w:szCs w:val="20"/>
              </w:rPr>
              <w:t>KO</w:t>
            </w:r>
          </w:p>
        </w:tc>
        <w:tc>
          <w:tcPr>
            <w:tcW w:w="1260" w:type="dxa"/>
          </w:tcPr>
          <w:p w:rsidR="00CB6140" w:rsidRPr="00DE1411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 w:val="restart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 fixation</w:t>
            </w:r>
          </w:p>
        </w:tc>
        <w:tc>
          <w:tcPr>
            <w:tcW w:w="4770" w:type="dxa"/>
          </w:tcPr>
          <w:p w:rsidR="00CB6140" w:rsidRPr="00BA5BEC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carboxylase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cbb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K01601</w:t>
            </w:r>
          </w:p>
        </w:tc>
        <w:tc>
          <w:tcPr>
            <w:tcW w:w="126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Pr="00B35CC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ribulose-bisphosphate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carboxylase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cbb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</w:tc>
        <w:tc>
          <w:tcPr>
            <w:tcW w:w="1260" w:type="dxa"/>
          </w:tcPr>
          <w:p w:rsidR="00CB6140" w:rsidRPr="00A15C8A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Pr="009C3404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prkB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1260" w:type="dxa"/>
          </w:tcPr>
          <w:p w:rsidR="00CB6140" w:rsidRPr="00A15C8A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Calvin cycle</w:t>
            </w: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K15230</w:t>
            </w:r>
          </w:p>
        </w:tc>
        <w:tc>
          <w:tcPr>
            <w:tcW w:w="126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cycle</w:t>
            </w:r>
          </w:p>
        </w:tc>
      </w:tr>
      <w:tr w:rsidR="00CB6140" w:rsidRPr="006877F8" w:rsidTr="002A1E1E">
        <w:trPr>
          <w:trHeight w:val="183"/>
        </w:trPr>
        <w:tc>
          <w:tcPr>
            <w:tcW w:w="1548" w:type="dxa"/>
            <w:vMerge w:val="restart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acl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K15231</w:t>
            </w:r>
          </w:p>
        </w:tc>
        <w:tc>
          <w:tcPr>
            <w:tcW w:w="126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cycle</w:t>
            </w:r>
          </w:p>
        </w:tc>
      </w:tr>
      <w:tr w:rsidR="00CB6140" w:rsidRPr="006877F8" w:rsidTr="002A1E1E">
        <w:trPr>
          <w:trHeight w:val="183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-CoA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K15234</w:t>
            </w:r>
          </w:p>
        </w:tc>
        <w:tc>
          <w:tcPr>
            <w:tcW w:w="126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cycle</w:t>
            </w:r>
          </w:p>
        </w:tc>
      </w:tr>
      <w:tr w:rsidR="00CB6140" w:rsidRPr="006877F8" w:rsidTr="002A1E1E">
        <w:trPr>
          <w:trHeight w:val="183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citryl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-CoA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ccs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K15233</w:t>
            </w:r>
          </w:p>
        </w:tc>
        <w:tc>
          <w:tcPr>
            <w:tcW w:w="126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rTCA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cycle</w:t>
            </w:r>
          </w:p>
        </w:tc>
      </w:tr>
      <w:tr w:rsidR="00CB6140" w:rsidRPr="006877F8" w:rsidTr="002A1E1E">
        <w:trPr>
          <w:trHeight w:val="90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 monoxide dehydrogenase/acetyl-CoA synthase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cdhA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K14138</w:t>
            </w:r>
          </w:p>
        </w:tc>
        <w:tc>
          <w:tcPr>
            <w:tcW w:w="126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CB6140" w:rsidRPr="006877F8" w:rsidTr="002A1E1E">
        <w:trPr>
          <w:trHeight w:val="90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 monoxide dehydrogenase/acetyl-CoA synthase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cdhB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WL</w:t>
            </w:r>
          </w:p>
        </w:tc>
      </w:tr>
      <w:tr w:rsidR="00CB6140" w:rsidRPr="006877F8" w:rsidTr="002A1E1E">
        <w:trPr>
          <w:trHeight w:val="183"/>
        </w:trPr>
        <w:tc>
          <w:tcPr>
            <w:tcW w:w="1548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cytochrome C oxidase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A15C8A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CB6140" w:rsidRPr="006877F8" w:rsidTr="002A1E1E">
        <w:trPr>
          <w:trHeight w:val="138"/>
        </w:trPr>
        <w:tc>
          <w:tcPr>
            <w:tcW w:w="1548" w:type="dxa"/>
            <w:vMerge w:val="restart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cytochrome C oxidase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Eucaryotic</w:t>
            </w:r>
            <w:proofErr w:type="spellEnd"/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cytochrome C oxidase subunit 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</w:tc>
        <w:tc>
          <w:tcPr>
            <w:tcW w:w="1260" w:type="dxa"/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cytochrome C oxidase subunit III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Pr="00F522BC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Bacterial</w:t>
            </w:r>
          </w:p>
        </w:tc>
      </w:tr>
      <w:tr w:rsidR="00CB6140" w:rsidRPr="006877F8" w:rsidTr="002A1E1E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1F58C4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L-lactate dehydrogenase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ldh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9E10A6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Pr="001F58C4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porA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Pr="001F58C4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porB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F947C1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carbon-monoxide dehydrogenase large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carbon-monoxide dehydrogenase medium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carbon-monoxide dehydrogenase small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90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F109CC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 subunit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pu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fL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K08928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90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CB6140" w:rsidRPr="00F109CC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 subunit (</w:t>
            </w:r>
            <w:proofErr w:type="spellStart"/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K08929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Methanogenesis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A15C8A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coenzyme M 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mcr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K00401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methyl coenzyme 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K00400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233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8679D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soluble methane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K08684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6B4922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8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BE795B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anf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K00531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8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molybdenum-iron protein alpha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8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iron protein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</w:tc>
        <w:tc>
          <w:tcPr>
            <w:tcW w:w="1260" w:type="dxa"/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8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molybdenum-iron protein beta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8501E9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F67F25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5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Pr="00F67F25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20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Pr="008501E9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239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90336F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periplasmic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cytochrome c-552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F67F25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257"/>
        </w:trPr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dissimilation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hydroxylamine oxidase (</w:t>
            </w:r>
            <w:proofErr w:type="spellStart"/>
            <w:r w:rsidRPr="00C43467">
              <w:rPr>
                <w:rFonts w:ascii="Times New Roman" w:hAnsi="Times New Roman" w:cs="Times New Roman"/>
                <w:i/>
                <w:sz w:val="20"/>
                <w:szCs w:val="20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CB6140" w:rsidRPr="001F58C4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43467">
              <w:rPr>
                <w:rFonts w:ascii="Times New Roman" w:hAnsi="Times New Roman"/>
                <w:i/>
                <w:sz w:val="20"/>
                <w:szCs w:val="20"/>
              </w:rPr>
              <w:t>hzo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-like</w:t>
            </w:r>
          </w:p>
        </w:tc>
      </w:tr>
      <w:tr w:rsidR="00CB6140" w:rsidRPr="006877F8" w:rsidTr="002A1E1E">
        <w:trPr>
          <w:trHeight w:val="13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mineralization/ assimilation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404271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 dehydrogenase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gud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roc</w:t>
            </w:r>
            <w:r w:rsidRPr="00706387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 dehydrogenase (NAD(P)+)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glutamate dehydrogenase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1260" w:type="dxa"/>
            <w:tcBorders>
              <w:top w:val="nil"/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74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F67F25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74"/>
        </w:trPr>
        <w:tc>
          <w:tcPr>
            <w:tcW w:w="1548" w:type="dxa"/>
            <w:vMerge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CB6140" w:rsidRPr="006E64BA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K00372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CB6140" w:rsidRPr="00F67F25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74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Pr="001D7A4E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narG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K00367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Pr="00F67F25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5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Pr="0046558E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</w:tc>
        <w:tc>
          <w:tcPr>
            <w:tcW w:w="1260" w:type="dxa"/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(NADPH/NADH)(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</w:tc>
        <w:tc>
          <w:tcPr>
            <w:tcW w:w="1260" w:type="dxa"/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33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Pr="006877F8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55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Nitrification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893C72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K10944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54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K10945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54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C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amo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K10946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41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993BED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Pr="008679D2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CB6140" w:rsidRPr="006877F8" w:rsidTr="002A1E1E">
        <w:trPr>
          <w:trHeight w:val="141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B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K00395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Pr="008679D2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CB6140" w:rsidRPr="006877F8" w:rsidTr="002A1E1E">
        <w:trPr>
          <w:trHeight w:val="141"/>
        </w:trPr>
        <w:tc>
          <w:tcPr>
            <w:tcW w:w="1548" w:type="dxa"/>
            <w:vMerge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</w:tcPr>
          <w:p w:rsidR="00CB6140" w:rsidRPr="008679D2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K11180</w:t>
            </w:r>
          </w:p>
        </w:tc>
        <w:tc>
          <w:tcPr>
            <w:tcW w:w="1260" w:type="dxa"/>
          </w:tcPr>
          <w:p w:rsidR="00CB6140" w:rsidRPr="008679D2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CB6140" w:rsidRPr="006877F8" w:rsidTr="002A1E1E">
        <w:trPr>
          <w:trHeight w:val="141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Pr="008679D2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 w:rsidRPr="00693628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K11181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Pr="008679D2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SRB related</w:t>
            </w:r>
          </w:p>
        </w:tc>
      </w:tr>
      <w:tr w:rsidR="00CB6140" w:rsidRPr="006877F8" w:rsidTr="002A1E1E">
        <w:trPr>
          <w:trHeight w:val="188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Pr="0014584F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adenylyl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kinase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8"/>
        </w:trPr>
        <w:tc>
          <w:tcPr>
            <w:tcW w:w="1548" w:type="dxa"/>
            <w:vMerge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</w:tc>
        <w:tc>
          <w:tcPr>
            <w:tcW w:w="1260" w:type="dxa"/>
            <w:tcBorders>
              <w:top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8"/>
        </w:trPr>
        <w:tc>
          <w:tcPr>
            <w:tcW w:w="1548" w:type="dxa"/>
            <w:vMerge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 w:rsidRPr="006E64BA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 w:val="restart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77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cysteine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cdoI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</w:tc>
        <w:tc>
          <w:tcPr>
            <w:tcW w:w="1260" w:type="dxa"/>
            <w:tcBorders>
              <w:top w:val="single" w:sz="4" w:space="0" w:color="000000"/>
              <w:bottom w:val="nil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vMerge/>
            <w:tcBorders>
              <w:top w:val="nil"/>
              <w:bottom w:val="single" w:sz="8" w:space="0" w:color="000000" w:themeColor="text1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bottom w:val="single" w:sz="8" w:space="0" w:color="000000" w:themeColor="text1"/>
            </w:tcBorders>
          </w:tcPr>
          <w:p w:rsidR="00CB6140" w:rsidRPr="00CC25B5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thiosulfate/3-Mercaptopyruvate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sse</w:t>
            </w:r>
            <w:r w:rsidRPr="00876C1C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1260" w:type="dxa"/>
            <w:tcBorders>
              <w:top w:val="nil"/>
              <w:bottom w:val="single" w:sz="8" w:space="0" w:color="000000" w:themeColor="text1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B6140" w:rsidRPr="006877F8" w:rsidTr="002A1E1E">
        <w:trPr>
          <w:trHeight w:val="186"/>
        </w:trPr>
        <w:tc>
          <w:tcPr>
            <w:tcW w:w="1548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77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6140" w:rsidRPr="00CC25B5" w:rsidRDefault="00CB6140" w:rsidP="002A1E1E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dimethyl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subunit A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dms</w:t>
            </w:r>
            <w:r w:rsidRPr="00876C1C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K07306</w:t>
            </w:r>
          </w:p>
        </w:tc>
        <w:tc>
          <w:tcPr>
            <w:tcW w:w="126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6140" w:rsidRDefault="00CB6140" w:rsidP="002A1E1E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46481C" w:rsidRDefault="0046481C" w:rsidP="0046481C">
      <w:pPr>
        <w:pStyle w:val="NoSpacing"/>
      </w:pPr>
      <w:bookmarkStart w:id="0" w:name="_GoBack"/>
      <w:bookmarkEnd w:id="0"/>
    </w:p>
    <w:p w:rsidR="00B5645B" w:rsidRDefault="0046481C" w:rsidP="004648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sz w:val="24"/>
          <w:szCs w:val="24"/>
        </w:rPr>
        <w:t xml:space="preserve">Abbreviations: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rTCA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tricarboxylic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acid cycle; WL, Wood-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Ljungdahl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pathway;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AAnP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, aerobic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anoxygenic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phototrophy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; DNRA,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dissimilatory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nitrate reduction to ammonia; anaerobic ammonia oxidation; ASR, assimilatory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sulfate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reduction; DSR,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dissimilatory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sulfate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reduction; SRB,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sulfate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>-reducing bacteria.</w:t>
      </w:r>
    </w:p>
    <w:p w:rsidR="00B5645B" w:rsidRDefault="00B5645B">
      <w:pPr>
        <w:rPr>
          <w:rFonts w:ascii="Times New Roman" w:hAnsi="Times New Roman" w:cs="Times New Roman"/>
          <w:sz w:val="24"/>
          <w:szCs w:val="24"/>
        </w:rPr>
      </w:pPr>
    </w:p>
    <w:p w:rsidR="00B5645B" w:rsidRPr="00B70B87" w:rsidRDefault="00B5645B">
      <w:pPr>
        <w:rPr>
          <w:rFonts w:ascii="Times New Roman" w:hAnsi="Times New Roman" w:cs="Times New Roman"/>
          <w:sz w:val="24"/>
          <w:szCs w:val="24"/>
        </w:rPr>
      </w:pPr>
    </w:p>
    <w:sectPr w:rsidR="00B5645B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8427F"/>
    <w:rsid w:val="00036C38"/>
    <w:rsid w:val="00043853"/>
    <w:rsid w:val="0004395A"/>
    <w:rsid w:val="000455E2"/>
    <w:rsid w:val="000463FA"/>
    <w:rsid w:val="00080AD4"/>
    <w:rsid w:val="000B149E"/>
    <w:rsid w:val="000B55D1"/>
    <w:rsid w:val="000D1EFF"/>
    <w:rsid w:val="000E0F16"/>
    <w:rsid w:val="00114BEE"/>
    <w:rsid w:val="00120DC9"/>
    <w:rsid w:val="00125E62"/>
    <w:rsid w:val="001265D5"/>
    <w:rsid w:val="00131FD1"/>
    <w:rsid w:val="00140EFF"/>
    <w:rsid w:val="0014584F"/>
    <w:rsid w:val="00146E22"/>
    <w:rsid w:val="0017091E"/>
    <w:rsid w:val="00181C4A"/>
    <w:rsid w:val="00193DCF"/>
    <w:rsid w:val="001A479C"/>
    <w:rsid w:val="001C430D"/>
    <w:rsid w:val="001D7A4E"/>
    <w:rsid w:val="001F3CC4"/>
    <w:rsid w:val="001F58C4"/>
    <w:rsid w:val="00215508"/>
    <w:rsid w:val="00226BD6"/>
    <w:rsid w:val="00267AF8"/>
    <w:rsid w:val="002C41D3"/>
    <w:rsid w:val="002D125E"/>
    <w:rsid w:val="00310995"/>
    <w:rsid w:val="00327C71"/>
    <w:rsid w:val="003367FE"/>
    <w:rsid w:val="003506CB"/>
    <w:rsid w:val="003571B7"/>
    <w:rsid w:val="00370DD6"/>
    <w:rsid w:val="003769F6"/>
    <w:rsid w:val="0038427F"/>
    <w:rsid w:val="003944D0"/>
    <w:rsid w:val="003F0D9E"/>
    <w:rsid w:val="00404271"/>
    <w:rsid w:val="00410C51"/>
    <w:rsid w:val="0041513A"/>
    <w:rsid w:val="0046481C"/>
    <w:rsid w:val="0046558E"/>
    <w:rsid w:val="0047236D"/>
    <w:rsid w:val="0048343C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95AAA"/>
    <w:rsid w:val="005C4E9E"/>
    <w:rsid w:val="00601B55"/>
    <w:rsid w:val="006457D1"/>
    <w:rsid w:val="00684878"/>
    <w:rsid w:val="0068542F"/>
    <w:rsid w:val="006877F8"/>
    <w:rsid w:val="00693628"/>
    <w:rsid w:val="006B4922"/>
    <w:rsid w:val="006D15FA"/>
    <w:rsid w:val="006E64BA"/>
    <w:rsid w:val="00706387"/>
    <w:rsid w:val="007144AF"/>
    <w:rsid w:val="00723751"/>
    <w:rsid w:val="007339F8"/>
    <w:rsid w:val="0073511D"/>
    <w:rsid w:val="00746C4F"/>
    <w:rsid w:val="007538B6"/>
    <w:rsid w:val="00756B7C"/>
    <w:rsid w:val="00781B4F"/>
    <w:rsid w:val="0078245D"/>
    <w:rsid w:val="007848A0"/>
    <w:rsid w:val="0079695E"/>
    <w:rsid w:val="007B24C0"/>
    <w:rsid w:val="007F034A"/>
    <w:rsid w:val="007F78F8"/>
    <w:rsid w:val="00813907"/>
    <w:rsid w:val="008177C0"/>
    <w:rsid w:val="00821476"/>
    <w:rsid w:val="00823307"/>
    <w:rsid w:val="00833984"/>
    <w:rsid w:val="00841F4A"/>
    <w:rsid w:val="00843DFC"/>
    <w:rsid w:val="008501E9"/>
    <w:rsid w:val="00864E2F"/>
    <w:rsid w:val="008679D2"/>
    <w:rsid w:val="008803E0"/>
    <w:rsid w:val="00887089"/>
    <w:rsid w:val="00893C72"/>
    <w:rsid w:val="008A0C91"/>
    <w:rsid w:val="008A1FB8"/>
    <w:rsid w:val="008B2804"/>
    <w:rsid w:val="008B7924"/>
    <w:rsid w:val="008F0DFC"/>
    <w:rsid w:val="008F56EC"/>
    <w:rsid w:val="00900CDD"/>
    <w:rsid w:val="0090336F"/>
    <w:rsid w:val="0095089C"/>
    <w:rsid w:val="009548AD"/>
    <w:rsid w:val="0095528B"/>
    <w:rsid w:val="00961311"/>
    <w:rsid w:val="00961603"/>
    <w:rsid w:val="00982BC2"/>
    <w:rsid w:val="00993BED"/>
    <w:rsid w:val="009B0308"/>
    <w:rsid w:val="009C3404"/>
    <w:rsid w:val="009D2466"/>
    <w:rsid w:val="009D6C4E"/>
    <w:rsid w:val="009E10A6"/>
    <w:rsid w:val="009F5E65"/>
    <w:rsid w:val="00A048E7"/>
    <w:rsid w:val="00A154A3"/>
    <w:rsid w:val="00A15C8A"/>
    <w:rsid w:val="00A27F7D"/>
    <w:rsid w:val="00A31B8F"/>
    <w:rsid w:val="00A32D08"/>
    <w:rsid w:val="00A36B85"/>
    <w:rsid w:val="00A568C2"/>
    <w:rsid w:val="00A619AA"/>
    <w:rsid w:val="00AB1518"/>
    <w:rsid w:val="00AB5F1A"/>
    <w:rsid w:val="00AC5326"/>
    <w:rsid w:val="00AE1272"/>
    <w:rsid w:val="00B02339"/>
    <w:rsid w:val="00B15E7D"/>
    <w:rsid w:val="00B35CC0"/>
    <w:rsid w:val="00B415CE"/>
    <w:rsid w:val="00B47A58"/>
    <w:rsid w:val="00B5645B"/>
    <w:rsid w:val="00B60EE0"/>
    <w:rsid w:val="00B7075A"/>
    <w:rsid w:val="00B70B87"/>
    <w:rsid w:val="00B76D55"/>
    <w:rsid w:val="00B94204"/>
    <w:rsid w:val="00BA5BEC"/>
    <w:rsid w:val="00BC07BC"/>
    <w:rsid w:val="00BC37D3"/>
    <w:rsid w:val="00BD3349"/>
    <w:rsid w:val="00BE795B"/>
    <w:rsid w:val="00C226A9"/>
    <w:rsid w:val="00C31CED"/>
    <w:rsid w:val="00C417FF"/>
    <w:rsid w:val="00C43467"/>
    <w:rsid w:val="00C51CA6"/>
    <w:rsid w:val="00C9548E"/>
    <w:rsid w:val="00CB0BE0"/>
    <w:rsid w:val="00CB6140"/>
    <w:rsid w:val="00CC25B5"/>
    <w:rsid w:val="00CC5886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77891"/>
    <w:rsid w:val="00E85619"/>
    <w:rsid w:val="00EA2FD1"/>
    <w:rsid w:val="00EA5B36"/>
    <w:rsid w:val="00EB7EA3"/>
    <w:rsid w:val="00EC6825"/>
    <w:rsid w:val="00ED1B20"/>
    <w:rsid w:val="00EF34E6"/>
    <w:rsid w:val="00EF66F2"/>
    <w:rsid w:val="00F00959"/>
    <w:rsid w:val="00F026F7"/>
    <w:rsid w:val="00F109CC"/>
    <w:rsid w:val="00F1527C"/>
    <w:rsid w:val="00F178F8"/>
    <w:rsid w:val="00F522BC"/>
    <w:rsid w:val="00F6159F"/>
    <w:rsid w:val="00F67F25"/>
    <w:rsid w:val="00F8301C"/>
    <w:rsid w:val="00F86362"/>
    <w:rsid w:val="00F9254A"/>
    <w:rsid w:val="00F947C1"/>
    <w:rsid w:val="00F94968"/>
    <w:rsid w:val="00FA13E7"/>
    <w:rsid w:val="00FA3CFB"/>
    <w:rsid w:val="00FA4E4F"/>
    <w:rsid w:val="00FB0FD2"/>
    <w:rsid w:val="00FE1C9A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TableGrid">
    <w:name w:val="Table Grid"/>
    <w:basedOn w:val="TableNormal"/>
    <w:uiPriority w:val="59"/>
    <w:rsid w:val="00CB0B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D33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E7"/>
    <w:rPr>
      <w:rFonts w:ascii="Tahoma" w:eastAsia="Times New Roman" w:hAnsi="Tahoma" w:cs="Tahoma"/>
      <w:sz w:val="16"/>
      <w:szCs w:val="16"/>
      <w:lang w:val="en-AU" w:eastAsia="ar-SA"/>
    </w:rPr>
  </w:style>
  <w:style w:type="paragraph" w:styleId="NoSpacing">
    <w:name w:val="No Spacing"/>
    <w:uiPriority w:val="1"/>
    <w:qFormat/>
    <w:rsid w:val="0046481C"/>
    <w:pPr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4</cp:revision>
  <dcterms:created xsi:type="dcterms:W3CDTF">2012-12-21T17:30:00Z</dcterms:created>
  <dcterms:modified xsi:type="dcterms:W3CDTF">2012-12-28T18:48:00Z</dcterms:modified>
</cp:coreProperties>
</file>