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 for Sheriff on last mockup pages June 18, 2026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standardize these points for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all packages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dedicated representative will meet you at Cairo airport (CAI) with a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single"/>
          <w:shd w:fill="auto" w:val="clear"/>
          <w:vertAlign w:val="baseline"/>
          <w:rtl w:val="0"/>
        </w:rPr>
        <w:t xml:space="preserve">name sign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top (above overview…………….) add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Accommodation: 5 stars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color w:val="ff0000"/>
          <w:rtl w:val="0"/>
        </w:rPr>
        <w:t xml:space="preserve">Beverages</w:t>
      </w:r>
      <w:r w:rsidDel="00000000" w:rsidR="00000000" w:rsidRPr="00000000">
        <w:rPr>
          <w:rtl w:val="0"/>
        </w:rPr>
        <w:t xml:space="preserve"> to exclusions in packages that include cruises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Tour at a glance , Guide (add English,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other languages on request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Tour at a glance, change Transport 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 Transportation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(better for americans).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Tour at a glance, change Visa to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Entry Visa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Highlights , the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red numbering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doesn’t look very nice; maybe we try a different color?Day by 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after the description of each day we should add: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Overnight in …..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it adds more clarity to first time traveler.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by day: I think we should mark the sites described in the itinerary in blue.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days/ 7 nights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by day. Day 5: add (add-on: Abu Simble if time allows). Very important because some people might decide not to book with us in case we don’t offer that option.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9days /8 nights  (most popular package).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wasn’t changed (I sent you a different one).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4 we should write East Bank Tour next to Luxor, next line should be Karnak and Luxor Temples – Nile Cruise Boarding (Compare to Day 5).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959605" cy="21019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101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days / 6 nights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wasn’t changed (I sent you a different one).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add-on : Remove pick up from Hurghada , add Sound &amp;light show at the pyramids.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GYCvDftQJZ5PQAANEzN9xFvY7g==">CgMxLjA4AHIhMW12Zm9VRjA1Wkg2TjFQNTVQaDQxdm9rbDFVR0lSM193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