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> 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8924A"/>
          <w:sz w:val="56"/>
          <w:szCs w:val="56"/>
        </w:rPr>
        <w:t xml:space="preserve">SAIF SWIFTLETS RESOURCES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1F2937"/>
          <w:sz w:val="28"/>
          <w:szCs w:val="28"/>
        </w:rPr>
        <w:t xml:space="preserve">马来西亚燕窝源头供应商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44"/>
          <w:szCs w:val="44"/>
        </w:rPr>
        <w:t xml:space="preserve">2026 经销商批发价目表</w:t>
      </w:r>
    </w:p>
    <w:p>
      <w:pPr>
        <w:spacing w:after="800"/>
        <w:jc w:val="center"/>
      </w:pPr>
      <w:r>
        <w:rPr>
          <w:rFonts w:ascii="Arial" w:cs="Arial" w:eastAsia="Arial" w:hAnsi="Arial"/>
          <w:color w:val="B8924A"/>
          <w:sz w:val="22"/>
          <w:szCs w:val="22"/>
        </w:rPr>
        <w:t xml:space="preserve">2026 Wholesale Price List — For Authorized Distributors</w:t>
      </w:r>
    </w:p>
    <w:p>
      <w:pPr>
        <w:pBdr>
          <w:top w:val="single" w:color="B8924A" w:sz="8" w:space="4"/>
        </w:pBd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  20 年自营燕屋  |  100+ 公斤稳定供应  |  源头直供  |  支持溯源码  </w:t>
      </w:r>
    </w:p>
    <w:p>
      <w:pPr>
        <w:pBdr>
          <w:bottom w:val="single" w:color="B8924A" w:sz="8" w:space="4"/>
        </w:pBdr>
        <w:spacing w:after="80"/>
        <w:jc w:val="center"/>
      </w:pPr>
      <w:r>
        <w:rPr>
          <w:rFonts w:ascii="Arial" w:cs="Arial" w:eastAsia="Arial" w:hAnsi="Arial"/>
          <w:i/>
          <w:iCs/>
          <w:color w:val="B8924A"/>
          <w:sz w:val="16"/>
          <w:szCs w:val="16"/>
        </w:rPr>
        <w:t xml:space="preserve">20 Years Swiftlet House Experience  |  100+ KG Stable Supply  |  Direct Source  |  Traceability Support</w:t>
      </w:r>
    </w:p>
    <w:p>
      <w:pPr>
        <w:spacing w:before="2000"/>
      </w:pPr>
      <w:r>
        <w:t xml:space="preserve"> 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报价有效期 Valid Through:  2026 年 6 月 30 日 / 30 June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 Ref:  SSR-WPL-2026-Q2</w:t>
      </w:r>
    </w:p>
    <w:p>
      <w:r>
        <w:br w:type="page"/>
      </w:r>
    </w:p>
    <w:p>
      <w:pPr>
        <w:pBdr>
          <w:bottom w:val="single" w:color="B8924A" w:sz="12" w:space="4"/>
        </w:pBd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关于我们</w:t>
      </w:r>
      <w:r>
        <w:rPr>
          <w:rFonts w:ascii="Arial" w:cs="Arial" w:eastAsia="Arial" w:hAnsi="Arial"/>
          <w:color w:val="B8924A"/>
          <w:sz w:val="20"/>
          <w:szCs w:val="20"/>
        </w:rPr>
        <w:t xml:space="preserve">  About Us</w:t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SAIF SWIFTLETS RESOURCES 是马来西亚领先的燕窝源头供应商，深耕燕窝行业 20 年，从燕屋选址、孵化管理到成品加工出厂，全程自主把控。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SAIF Swiftlets Resources is a leading Malaysian source-direct bird's nest supplier with 20 years of experience in swiftlet house management, harvesting, and food-grade processing.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B8924A"/>
          <w:sz w:val="26"/>
          <w:szCs w:val="26"/>
        </w:rPr>
        <w:t xml:space="preserve">企业实力</w:t>
      </w:r>
      <w:r>
        <w:rPr>
          <w:rFonts w:ascii="Arial" w:cs="Arial" w:eastAsia="Arial" w:hAnsi="Arial"/>
          <w:color w:val="B8924A"/>
          <w:sz w:val="18"/>
          <w:szCs w:val="18"/>
        </w:rPr>
        <w:t xml:space="preserve">  /  Company Strength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80"/>
        <w:gridCol w:w="3080"/>
      </w:tblGrid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924A"/>
                <w:sz w:val="22"/>
                <w:szCs w:val="22"/>
              </w:rPr>
              <w:t xml:space="preserve">20 年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18"/>
                <w:szCs w:val="18"/>
              </w:rPr>
              <w:t xml:space="preserve">20 Years</w:t>
            </w:r>
          </w:p>
        </w:tc>
        <w:tc>
          <w:tcPr>
            <w:tcW w:type="dxa" w:w="3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燕屋管理与运营经验</w:t>
            </w:r>
          </w:p>
        </w:tc>
        <w:tc>
          <w:tcPr>
            <w:tcW w:type="dxa" w:w="3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Swiftlet house management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100+ kg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18"/>
                <w:szCs w:val="18"/>
              </w:rPr>
              <w:t xml:space="preserve">100+ kg</w:t>
            </w:r>
          </w:p>
        </w:tc>
        <w:tc>
          <w:tcPr>
            <w:tcW w:type="dxa" w:w="3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月稳定产量</w:t>
            </w:r>
          </w:p>
        </w:tc>
        <w:tc>
          <w:tcPr>
            <w:tcW w:type="dxa" w:w="3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Monthly stable output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924A"/>
                <w:sz w:val="22"/>
                <w:szCs w:val="22"/>
              </w:rPr>
              <w:t xml:space="preserve">自营燕屋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18"/>
                <w:szCs w:val="18"/>
              </w:rPr>
              <w:t xml:space="preserve">Owned Facilities</w:t>
            </w:r>
          </w:p>
        </w:tc>
        <w:tc>
          <w:tcPr>
            <w:tcW w:type="dxa" w:w="3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源头直供，无中间商</w:t>
            </w:r>
          </w:p>
        </w:tc>
        <w:tc>
          <w:tcPr>
            <w:tcW w:type="dxa" w:w="3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Source-direct, no middleman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924A"/>
                <w:sz w:val="22"/>
                <w:szCs w:val="22"/>
              </w:rPr>
              <w:t xml:space="preserve">食品级加工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18"/>
                <w:szCs w:val="18"/>
              </w:rPr>
              <w:t xml:space="preserve">Food-Grade</w:t>
            </w:r>
          </w:p>
        </w:tc>
        <w:tc>
          <w:tcPr>
            <w:tcW w:type="dxa" w:w="3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标准化加工与消毒流程</w:t>
            </w:r>
          </w:p>
        </w:tc>
        <w:tc>
          <w:tcPr>
            <w:tcW w:type="dxa" w:w="3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Food-grade processing facility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924A"/>
                <w:sz w:val="22"/>
                <w:szCs w:val="22"/>
              </w:rPr>
              <w:t xml:space="preserve">可追溯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18"/>
                <w:szCs w:val="18"/>
              </w:rPr>
              <w:t xml:space="preserve">Traceable</w:t>
            </w:r>
          </w:p>
        </w:tc>
        <w:tc>
          <w:tcPr>
            <w:tcW w:type="dxa" w:w="3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第三方化验报告可供申请</w:t>
            </w:r>
          </w:p>
        </w:tc>
        <w:tc>
          <w:tcPr>
            <w:tcW w:type="dxa" w:w="3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Third-party lab testing available</w:t>
            </w:r>
          </w:p>
        </w:tc>
      </w:tr>
    </w:tbl>
    <w:p>
      <w:pPr>
        <w:spacing w:after="200"/>
      </w:pPr>
      <w:r>
        <w:t xml:space="preserve"> 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B8924A"/>
          <w:sz w:val="26"/>
          <w:szCs w:val="26"/>
        </w:rPr>
        <w:t xml:space="preserve">核心优势 · 四项标准</w:t>
      </w:r>
      <w:r>
        <w:rPr>
          <w:rFonts w:ascii="Arial" w:cs="Arial" w:eastAsia="Arial" w:hAnsi="Arial"/>
          <w:color w:val="B8924A"/>
          <w:sz w:val="18"/>
          <w:szCs w:val="18"/>
        </w:rPr>
        <w:t xml:space="preserve">  /  Four Core Standards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8924A"/>
          <w:sz w:val="28"/>
          <w:szCs w:val="28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源头直供</w:t>
      </w:r>
      <w:r>
        <w:rPr>
          <w:rFonts w:ascii="Arial" w:cs="Arial" w:eastAsia="Arial" w:hAnsi="Arial"/>
          <w:color w:val="B8924A"/>
          <w:sz w:val="18"/>
          <w:szCs w:val="18"/>
        </w:rPr>
        <w:t xml:space="preserve">   Source-Direct Supply</w:t>
      </w:r>
    </w:p>
    <w:p>
      <w:pPr>
        <w:spacing w:after="40"/>
        <w:ind w:left="54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自有规模化燕屋，从采摘环节开始严格管理，减少中间流转，品质更稳定。</w:t>
      </w:r>
    </w:p>
    <w:p>
      <w:pPr>
        <w:spacing w:after="100"/>
        <w:ind w:left="5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Our own swiftlet houses ensure full control from harvest to finished product.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8924A"/>
          <w:sz w:val="28"/>
          <w:szCs w:val="28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纯手工挑毛 · 干挑工艺</w:t>
      </w:r>
      <w:r>
        <w:rPr>
          <w:rFonts w:ascii="Arial" w:cs="Arial" w:eastAsia="Arial" w:hAnsi="Arial"/>
          <w:color w:val="B8924A"/>
          <w:sz w:val="18"/>
          <w:szCs w:val="18"/>
        </w:rPr>
        <w:t xml:space="preserve">   Hand-Picked Dry Method</w:t>
      </w:r>
    </w:p>
    <w:p>
      <w:pPr>
        <w:spacing w:after="40"/>
        <w:ind w:left="54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坚持干挑工艺，不泡发，不破坏燕盏结构，保留天然纹理。人工成本更高，品质更可控。</w:t>
      </w:r>
    </w:p>
    <w:p>
      <w:pPr>
        <w:spacing w:after="100"/>
        <w:ind w:left="5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Strictly dry-picked. No soaking, structure preserved, natural texture intact.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8924A"/>
          <w:sz w:val="28"/>
          <w:szCs w:val="28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零添加</w:t>
      </w:r>
      <w:r>
        <w:rPr>
          <w:rFonts w:ascii="Arial" w:cs="Arial" w:eastAsia="Arial" w:hAnsi="Arial"/>
          <w:color w:val="B8924A"/>
          <w:sz w:val="18"/>
          <w:szCs w:val="18"/>
        </w:rPr>
        <w:t xml:space="preserve">   Zero Additives</w:t>
      </w:r>
    </w:p>
    <w:p>
      <w:pPr>
        <w:spacing w:after="40"/>
        <w:ind w:left="54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不刷胶、不漂白、不染色。呈现自然象牙白或米白色。</w:t>
      </w:r>
    </w:p>
    <w:p>
      <w:pPr>
        <w:spacing w:after="100"/>
        <w:ind w:left="5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 glue, no bleaching, no dye. Natural ivory color.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8924A"/>
          <w:sz w:val="28"/>
          <w:szCs w:val="28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标准化消毒</w:t>
      </w:r>
      <w:r>
        <w:rPr>
          <w:rFonts w:ascii="Arial" w:cs="Arial" w:eastAsia="Arial" w:hAnsi="Arial"/>
          <w:color w:val="B8924A"/>
          <w:sz w:val="18"/>
          <w:szCs w:val="18"/>
        </w:rPr>
        <w:t xml:space="preserve">   Standardized Sterilization</w:t>
      </w:r>
    </w:p>
    <w:p>
      <w:pPr>
        <w:spacing w:after="40"/>
        <w:ind w:left="54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食品级加工车间，成品经过规范消毒流程，可申请第三方化验报告。</w:t>
      </w:r>
    </w:p>
    <w:p>
      <w:pPr>
        <w:spacing w:after="100"/>
        <w:ind w:left="5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Food-grade processing facility; third-party lab testing available upon request.</w:t>
      </w:r>
    </w:p>
    <w:p>
      <w:r>
        <w:br w:type="page"/>
      </w:r>
    </w:p>
    <w:p>
      <w:pPr>
        <w:pBdr>
          <w:bottom w:val="single" w:color="B8924A" w:sz="12" w:space="4"/>
        </w:pBd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买家选择我们的理由</w:t>
      </w:r>
      <w:r>
        <w:rPr>
          <w:rFonts w:ascii="Arial" w:cs="Arial" w:eastAsia="Arial" w:hAnsi="Arial"/>
          <w:color w:val="B8924A"/>
          <w:sz w:val="20"/>
          <w:szCs w:val="20"/>
        </w:rPr>
        <w:t xml:space="preserve">  Why Buyers Choose Us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六大核心优势，让我们成为长期合作的可靠源头。</w:t>
      </w:r>
    </w:p>
    <w:p>
      <w:pPr>
        <w:spacing w:after="2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Six reasons distributors stay with us long-term.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050"/>
        <w:gridCol w:w="3050"/>
      </w:tblGrid>
      <w:tr>
        <w:tc>
          <w:tcPr>
            <w:tcW w:type="dxa" w:w="3050"/>
            <w:tcBorders>
              <w:top w:val="single" w:color="B8924A" w:sz="6"/>
              <w:left w:val="single" w:color="B8924A" w:sz="6"/>
              <w:bottom w:val="single" w:color="B8924A" w:sz="6"/>
              <w:right w:val="single" w:color="B8924A" w:sz="6"/>
            </w:tcBorders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8924A"/>
                <w:sz w:val="32"/>
                <w:szCs w:val="32"/>
              </w:rPr>
              <w:t xml:space="preserve">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源头直供价格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B8924A"/>
                <w:sz w:val="16"/>
                <w:szCs w:val="16"/>
              </w:rPr>
              <w:t xml:space="preserve">Source-Direct Pricing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444444"/>
                <w:sz w:val="18"/>
                <w:szCs w:val="18"/>
              </w:rPr>
              <w:t xml:space="preserve">自营燕屋，无中间商，价格透明。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Owned facilities, no middleman markup.</w:t>
            </w:r>
          </w:p>
        </w:tc>
        <w:tc>
          <w:tcPr>
            <w:tcW w:type="dxa" w:w="3050"/>
            <w:tcBorders>
              <w:top w:val="single" w:color="B8924A" w:sz="6"/>
              <w:left w:val="single" w:color="B8924A" w:sz="6"/>
              <w:bottom w:val="single" w:color="B8924A" w:sz="6"/>
              <w:right w:val="single" w:color="B8924A" w:sz="6"/>
            </w:tcBorders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8924A"/>
                <w:sz w:val="32"/>
                <w:szCs w:val="32"/>
              </w:rPr>
              <w:t xml:space="preserve">02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稳定可控产能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B8924A"/>
                <w:sz w:val="16"/>
                <w:szCs w:val="16"/>
              </w:rPr>
              <w:t xml:space="preserve">Controlled Harvest Supply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444444"/>
                <w:sz w:val="18"/>
                <w:szCs w:val="18"/>
              </w:rPr>
              <w:t xml:space="preserve">月产 100+ 公斤，长期合作客户优先备货。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100+ kg monthly, priority for long-term partners.</w:t>
            </w:r>
          </w:p>
        </w:tc>
        <w:tc>
          <w:tcPr>
            <w:tcW w:type="dxa" w:w="3050"/>
            <w:tcBorders>
              <w:top w:val="single" w:color="B8924A" w:sz="6"/>
              <w:left w:val="single" w:color="B8924A" w:sz="6"/>
              <w:bottom w:val="single" w:color="B8924A" w:sz="6"/>
              <w:right w:val="single" w:color="B8924A" w:sz="6"/>
            </w:tcBorders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8924A"/>
                <w:sz w:val="32"/>
                <w:szCs w:val="32"/>
              </w:rPr>
              <w:t xml:space="preserve">03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手工挑毛品控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B8924A"/>
                <w:sz w:val="16"/>
                <w:szCs w:val="16"/>
              </w:rPr>
              <w:t xml:space="preserve">Hand-Cleaned Quality Control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444444"/>
                <w:sz w:val="18"/>
                <w:szCs w:val="18"/>
              </w:rPr>
              <w:t xml:space="preserve">全程人工干挑，盏型完整，纹理清晰。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Manual dry-picking, structure preserved.</w:t>
            </w:r>
          </w:p>
        </w:tc>
      </w:tr>
      <w:tr>
        <w:tc>
          <w:tcPr>
            <w:tcW w:type="dxa" w:w="3050"/>
            <w:tcBorders>
              <w:top w:val="single" w:color="B8924A" w:sz="6"/>
              <w:left w:val="single" w:color="B8924A" w:sz="6"/>
              <w:bottom w:val="single" w:color="B8924A" w:sz="6"/>
              <w:right w:val="single" w:color="B8924A" w:sz="6"/>
            </w:tcBorders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8924A"/>
                <w:sz w:val="32"/>
                <w:szCs w:val="32"/>
              </w:rPr>
              <w:t xml:space="preserve">04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天然原色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B8924A"/>
                <w:sz w:val="16"/>
                <w:szCs w:val="16"/>
              </w:rPr>
              <w:t xml:space="preserve">Natural Color, No Bleaching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444444"/>
                <w:sz w:val="18"/>
                <w:szCs w:val="18"/>
              </w:rPr>
              <w:t xml:space="preserve">不刷胶、不漂白、不染色。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No glue, no bleach, no dye.</w:t>
            </w:r>
          </w:p>
        </w:tc>
        <w:tc>
          <w:tcPr>
            <w:tcW w:type="dxa" w:w="3050"/>
            <w:tcBorders>
              <w:top w:val="single" w:color="B8924A" w:sz="6"/>
              <w:left w:val="single" w:color="B8924A" w:sz="6"/>
              <w:bottom w:val="single" w:color="B8924A" w:sz="6"/>
              <w:right w:val="single" w:color="B8924A" w:sz="6"/>
            </w:tcBorders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8924A"/>
                <w:sz w:val="32"/>
                <w:szCs w:val="32"/>
              </w:rPr>
              <w:t xml:space="preserve">05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灵活批量订购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B8924A"/>
                <w:sz w:val="16"/>
                <w:szCs w:val="16"/>
              </w:rPr>
              <w:t xml:space="preserve">Flexible Wholesale Volumes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444444"/>
                <w:sz w:val="18"/>
                <w:szCs w:val="18"/>
              </w:rPr>
              <w:t xml:space="preserve">1 公斤起订，阶梯折扣，年度协议可议。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From 1 kg, tiered discounts, annual terms negotiable.</w:t>
            </w:r>
          </w:p>
        </w:tc>
        <w:tc>
          <w:tcPr>
            <w:tcW w:type="dxa" w:w="3050"/>
            <w:tcBorders>
              <w:top w:val="single" w:color="B8924A" w:sz="6"/>
              <w:left w:val="single" w:color="B8924A" w:sz="6"/>
              <w:bottom w:val="single" w:color="B8924A" w:sz="6"/>
              <w:right w:val="single" w:color="B8924A" w:sz="6"/>
            </w:tcBorders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8924A"/>
                <w:sz w:val="32"/>
                <w:szCs w:val="32"/>
              </w:rPr>
              <w:t xml:space="preserve">06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出口文件支持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B8924A"/>
                <w:sz w:val="16"/>
                <w:szCs w:val="16"/>
              </w:rPr>
              <w:t xml:space="preserve">Export Documentation Support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444444"/>
                <w:sz w:val="18"/>
                <w:szCs w:val="18"/>
              </w:rPr>
              <w:t xml:space="preserve">可申请原产地证书、化验报告等装运文件。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CO, lab reports, and shipment docs on request.</w:t>
            </w:r>
          </w:p>
        </w:tc>
      </w:tr>
    </w:tbl>
    <w:p>
      <w:r>
        <w:br w:type="page"/>
      </w:r>
    </w:p>
    <w:p>
      <w:pPr>
        <w:pBdr>
          <w:bottom w:val="single" w:color="B8924A" w:sz="12" w:space="4"/>
        </w:pBd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源头透明</w:t>
      </w:r>
      <w:r>
        <w:rPr>
          <w:rFonts w:ascii="Arial" w:cs="Arial" w:eastAsia="Arial" w:hAnsi="Arial"/>
          <w:color w:val="B8924A"/>
          <w:sz w:val="20"/>
          <w:szCs w:val="20"/>
        </w:rPr>
        <w:t xml:space="preserve">  Source Transparency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我们公开展示燕窝从燕屋采摘到成品出厂的每一个环节。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 documentary look at our operations — from swiftlet houses, through processing, to finished product.</w:t>
      </w:r>
    </w:p>
    <w:p>
      <w:pP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B8924A"/>
          <w:sz w:val="22"/>
          <w:szCs w:val="22"/>
        </w:rPr>
        <w:t xml:space="preserve">燕屋与加工 / Operations</w:t>
      </w:r>
      <w:r>
        <w:rPr>
          <w:rFonts w:ascii="Arial" w:cs="Arial" w:eastAsia="Arial" w:hAnsi="Arial"/>
          <w:i/>
          <w:iCs/>
          <w:color w:val="B8924A"/>
          <w:sz w:val="16"/>
          <w:szCs w:val="16"/>
        </w:rPr>
        <w:t xml:space="preserve">   Swiftlet Houses &amp; Processing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B8924A" w:sz="6"/>
                    <w:left w:val="single" w:color="B8924A" w:sz="6"/>
                    <w:bottom w:val="single" w:color="B8924A" w:sz="6"/>
                    <w:right w:val="single" w:color="B8924A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762250" cy="2076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0"/>
                    <w:bottom w:type="dxa" w:w="140"/>
                    <w:right w:type="dxa" w:w="0"/>
                  </w:tcMar>
                </w:tcPr>
                <w:p>
                  <w:pPr>
                    <w:spacing w:after="3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color w:val="1F2937"/>
                      <w:sz w:val="22"/>
                      <w:szCs w:val="22"/>
                    </w:rPr>
                    <w:t xml:space="preserve">成功引燕燕屋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8924A"/>
                      <w:sz w:val="16"/>
                      <w:szCs w:val="16"/>
                    </w:rPr>
                    <w:t xml:space="preserve">Successful Swiftlet House</w:t>
                  </w:r>
                </w:p>
                <w:p>
                  <w:pPr>
                    <w:spacing w:after="40"/>
                  </w:pPr>
                  <w:r>
                    <w:rPr>
                      <w:rFonts w:ascii="Microsoft YaHei" w:cs="Microsoft YaHei" w:eastAsia="Microsoft YaHei" w:hAnsi="Microsoft YaHei"/>
                      <w:color w:val="444444"/>
                      <w:sz w:val="16"/>
                      <w:szCs w:val="16"/>
                    </w:rPr>
                    <w:t xml:space="preserve">活跃的燕群进出显示燕屋运营稳定，拥有持续采摘能力。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5"/>
                      <w:szCs w:val="15"/>
                    </w:rPr>
                    <w:t xml:space="preserve">Active bird traffic around our operational swiftlet house shows healthy occupancy and stable harvesting output.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B8924A" w:sz="6"/>
                    <w:left w:val="single" w:color="B8924A" w:sz="6"/>
                    <w:bottom w:val="single" w:color="B8924A" w:sz="6"/>
                    <w:right w:val="single" w:color="B8924A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762250" cy="2076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0"/>
                    <w:bottom w:type="dxa" w:w="140"/>
                    <w:right w:type="dxa" w:w="0"/>
                  </w:tcMar>
                </w:tcPr>
                <w:p>
                  <w:pPr>
                    <w:spacing w:after="3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color w:val="1F2937"/>
                      <w:sz w:val="22"/>
                      <w:szCs w:val="22"/>
                    </w:rPr>
                    <w:t xml:space="preserve">马来西亚，吉兰丹大型燕屋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8924A"/>
                      <w:sz w:val="16"/>
                      <w:szCs w:val="16"/>
                    </w:rPr>
                    <w:t xml:space="preserve">Large-Scale Bird House, Kelantan, Malaysia</w:t>
                  </w:r>
                </w:p>
                <w:p>
                  <w:pPr>
                    <w:spacing w:after="40"/>
                  </w:pPr>
                  <w:r>
                    <w:rPr>
                      <w:rFonts w:ascii="Microsoft YaHei" w:cs="Microsoft YaHei" w:eastAsia="Microsoft YaHei" w:hAnsi="Microsoft YaHei"/>
                      <w:color w:val="444444"/>
                      <w:sz w:val="16"/>
                      <w:szCs w:val="16"/>
                    </w:rPr>
                    <w:t xml:space="preserve">我们在吉兰丹拥有大型燕屋，支持稳定批发供应。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5"/>
                      <w:szCs w:val="15"/>
                    </w:rPr>
                    <w:t xml:space="preserve">Our large bird houses in Kelantan support consistent monthly supply for wholesale buyers.</w:t>
                  </w:r>
                </w:p>
              </w:tc>
            </w:tr>
          </w:tbl>
          <w:p/>
        </w:tc>
      </w:tr>
    </w:tbl>
    <w:p>
      <w:pPr>
        <w:spacing w:after="24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B8924A" w:sz="6"/>
                    <w:left w:val="single" w:color="B8924A" w:sz="6"/>
                    <w:bottom w:val="single" w:color="B8924A" w:sz="6"/>
                    <w:right w:val="single" w:color="B8924A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762250" cy="2076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0"/>
                    <w:bottom w:type="dxa" w:w="140"/>
                    <w:right w:type="dxa" w:w="0"/>
                  </w:tcMar>
                </w:tcPr>
                <w:p>
                  <w:pPr>
                    <w:spacing w:after="3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color w:val="1F2937"/>
                      <w:sz w:val="22"/>
                      <w:szCs w:val="22"/>
                    </w:rPr>
                    <w:t xml:space="preserve">加工厂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8924A"/>
                      <w:sz w:val="16"/>
                      <w:szCs w:val="16"/>
                    </w:rPr>
                    <w:t xml:space="preserve">Processing Facility</w:t>
                  </w:r>
                </w:p>
                <w:p>
                  <w:pPr>
                    <w:spacing w:after="40"/>
                  </w:pPr>
                  <w:r>
                    <w:rPr>
                      <w:rFonts w:ascii="Microsoft YaHei" w:cs="Microsoft YaHei" w:eastAsia="Microsoft YaHei" w:hAnsi="Microsoft YaHei"/>
                      <w:color w:val="444444"/>
                      <w:sz w:val="16"/>
                      <w:szCs w:val="16"/>
                    </w:rPr>
                    <w:t xml:space="preserve">专业团队负责挑毛、清洗、定型与品质检查。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5"/>
                      <w:szCs w:val="15"/>
                    </w:rPr>
                    <w:t xml:space="preserve">Clean processing environment with trained workers handling sorting, cleaning, shaping, and quality control.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B8924A" w:sz="6"/>
                    <w:left w:val="single" w:color="B8924A" w:sz="6"/>
                    <w:bottom w:val="single" w:color="B8924A" w:sz="6"/>
                    <w:right w:val="single" w:color="B8924A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762250" cy="2076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0"/>
                    <w:bottom w:type="dxa" w:w="140"/>
                    <w:right w:type="dxa" w:w="0"/>
                  </w:tcMar>
                </w:tcPr>
                <w:p>
                  <w:pPr>
                    <w:spacing w:after="3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color w:val="1F2937"/>
                      <w:sz w:val="22"/>
                      <w:szCs w:val="22"/>
                    </w:rPr>
                    <w:t xml:space="preserve">原燕盏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8924A"/>
                      <w:sz w:val="16"/>
                      <w:szCs w:val="16"/>
                    </w:rPr>
                    <w:t xml:space="preserve">Raw Bird Nest</w:t>
                  </w:r>
                </w:p>
                <w:p>
                  <w:pPr>
                    <w:spacing w:after="40"/>
                  </w:pPr>
                  <w:r>
                    <w:rPr>
                      <w:rFonts w:ascii="Microsoft YaHei" w:cs="Microsoft YaHei" w:eastAsia="Microsoft YaHei" w:hAnsi="Microsoft YaHei"/>
                      <w:color w:val="444444"/>
                      <w:sz w:val="16"/>
                      <w:szCs w:val="16"/>
                    </w:rPr>
                    <w:t xml:space="preserve">刚采摘的原燕盏，保留天然纤维与原始状态。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5"/>
                      <w:szCs w:val="15"/>
                    </w:rPr>
                    <w:t xml:space="preserve">Freshly harvested raw nests before cleaning, showing natural fibers and original condition.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B8924A"/>
          <w:sz w:val="22"/>
          <w:szCs w:val="22"/>
        </w:rPr>
        <w:t xml:space="preserve">挑毛工艺 / Cleaning Methods</w:t>
      </w:r>
      <w:r>
        <w:rPr>
          <w:rFonts w:ascii="Arial" w:cs="Arial" w:eastAsia="Arial" w:hAnsi="Arial"/>
          <w:i/>
          <w:iCs/>
          <w:color w:val="B8924A"/>
          <w:sz w:val="16"/>
          <w:szCs w:val="16"/>
        </w:rPr>
        <w:t xml:space="preserve">   Dry-Picked vs Wet-Picked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B8924A" w:sz="6"/>
                    <w:left w:val="single" w:color="B8924A" w:sz="6"/>
                    <w:bottom w:val="single" w:color="B8924A" w:sz="6"/>
                    <w:right w:val="single" w:color="B8924A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762250" cy="2076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0"/>
                    <w:bottom w:type="dxa" w:w="140"/>
                    <w:right w:type="dxa" w:w="0"/>
                  </w:tcMar>
                </w:tcPr>
                <w:p>
                  <w:pPr>
                    <w:spacing w:after="3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color w:val="1F2937"/>
                      <w:sz w:val="22"/>
                      <w:szCs w:val="22"/>
                    </w:rPr>
                    <w:t xml:space="preserve">干挑燕窝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8924A"/>
                      <w:sz w:val="16"/>
                      <w:szCs w:val="16"/>
                    </w:rPr>
                    <w:t xml:space="preserve">Dry-Picked Bird's Nest (干挑)</w:t>
                  </w:r>
                </w:p>
                <w:p>
                  <w:pPr>
                    <w:spacing w:after="40"/>
                  </w:pPr>
                  <w:r>
                    <w:rPr>
                      <w:rFonts w:ascii="Microsoft YaHei" w:cs="Microsoft YaHei" w:eastAsia="Microsoft YaHei" w:hAnsi="Microsoft YaHei"/>
                      <w:color w:val="444444"/>
                      <w:sz w:val="16"/>
                      <w:szCs w:val="16"/>
                    </w:rPr>
                    <w:t xml:space="preserve">干挑是以人工细挑方式清理杂质，仅接触少量水分，更好保留燕窝纤维结构与天然营养。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5"/>
                      <w:szCs w:val="15"/>
                    </w:rPr>
                    <w:t xml:space="preserve">Manually cleaned with minimal water exposure. Preserves stronger fiber structure, natural texture, and higher nutritional retention. Premium buyers' preferred method.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B8924A" w:sz="6"/>
                    <w:left w:val="single" w:color="B8924A" w:sz="6"/>
                    <w:bottom w:val="single" w:color="B8924A" w:sz="6"/>
                    <w:right w:val="single" w:color="B8924A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762250" cy="2076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0"/>
                    <w:bottom w:type="dxa" w:w="140"/>
                    <w:right w:type="dxa" w:w="0"/>
                  </w:tcMar>
                </w:tcPr>
                <w:p>
                  <w:pPr>
                    <w:spacing w:after="3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color w:val="1F2937"/>
                      <w:sz w:val="22"/>
                      <w:szCs w:val="22"/>
                    </w:rPr>
                    <w:t xml:space="preserve">湿挑燕窝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8924A"/>
                      <w:sz w:val="16"/>
                      <w:szCs w:val="16"/>
                    </w:rPr>
                    <w:t xml:space="preserve">Wet-Picked Bird's Nest (湿挑)</w:t>
                  </w:r>
                </w:p>
                <w:p>
                  <w:pPr>
                    <w:spacing w:after="40"/>
                  </w:pPr>
                  <w:r>
                    <w:rPr>
                      <w:rFonts w:ascii="Microsoft YaHei" w:cs="Microsoft YaHei" w:eastAsia="Microsoft YaHei" w:hAnsi="Microsoft YaHei"/>
                      <w:color w:val="444444"/>
                      <w:sz w:val="16"/>
                      <w:szCs w:val="16"/>
                    </w:rPr>
                    <w:t xml:space="preserve">湿挑是先浸泡软化杂质后再清理，外观更干净整齐，常见于商业零售市场。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5"/>
                      <w:szCs w:val="15"/>
                    </w:rPr>
                    <w:t xml:space="preserve">Nest soaked to soften impurities before cleaning. Creates a cleaner appearance and smoother finish, commonly used for commercial retail markets.</w:t>
                  </w:r>
                </w:p>
              </w:tc>
            </w:tr>
          </w:tbl>
          <w:p/>
        </w:tc>
      </w:tr>
    </w:tbl>
    <w:p>
      <w:pPr>
        <w:spacing w:after="0" w:before="240"/>
      </w:pPr>
      <w:r>
        <w:t xml:space="preserve"> </w:t>
      </w:r>
    </w:p>
    <w:p>
      <w:pP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B8924A"/>
          <w:sz w:val="22"/>
          <w:szCs w:val="22"/>
        </w:rPr>
        <w:t xml:space="preserve">野生洞燕 / Wild Cave Nests</w:t>
      </w:r>
      <w:r>
        <w:rPr>
          <w:rFonts w:ascii="Arial" w:cs="Arial" w:eastAsia="Arial" w:hAnsi="Arial"/>
          <w:i/>
          <w:iCs/>
          <w:color w:val="B8924A"/>
          <w:sz w:val="16"/>
          <w:szCs w:val="16"/>
        </w:rPr>
        <w:t xml:space="preserve">   Sabah Origin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B8924A" w:sz="6"/>
                    <w:left w:val="single" w:color="B8924A" w:sz="6"/>
                    <w:bottom w:val="single" w:color="B8924A" w:sz="6"/>
                    <w:right w:val="single" w:color="B8924A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762250" cy="2076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0"/>
                    <w:bottom w:type="dxa" w:w="140"/>
                    <w:right w:type="dxa" w:w="0"/>
                  </w:tcMar>
                </w:tcPr>
                <w:p>
                  <w:pPr>
                    <w:spacing w:after="3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color w:val="1F2937"/>
                      <w:sz w:val="22"/>
                      <w:szCs w:val="22"/>
                    </w:rPr>
                    <w:t xml:space="preserve">未清洗沙巴野生洞燕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8924A"/>
                      <w:sz w:val="16"/>
                      <w:szCs w:val="16"/>
                    </w:rPr>
                    <w:t xml:space="preserve">Uncleaned Sabah Wild Cave Nest</w:t>
                  </w:r>
                </w:p>
                <w:p>
                  <w:pPr>
                    <w:spacing w:after="40"/>
                  </w:pPr>
                  <w:r>
                    <w:rPr>
                      <w:rFonts w:ascii="Microsoft YaHei" w:cs="Microsoft YaHei" w:eastAsia="Microsoft YaHei" w:hAnsi="Microsoft YaHei"/>
                      <w:color w:val="444444"/>
                      <w:sz w:val="16"/>
                      <w:szCs w:val="16"/>
                    </w:rPr>
                    <w:t xml:space="preserve">来自沙巴的天然野生洞燕，未经清洗，保留原始状态。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5"/>
                      <w:szCs w:val="15"/>
                    </w:rPr>
                    <w:t xml:space="preserve">Wild-harvested cave nests from Sabah in natural uncleaned condition before further processing.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B8924A" w:sz="6"/>
                    <w:left w:val="single" w:color="B8924A" w:sz="6"/>
                    <w:bottom w:val="single" w:color="B8924A" w:sz="6"/>
                    <w:right w:val="single" w:color="B8924A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762250" cy="2076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0"/>
                    <w:bottom w:type="dxa" w:w="140"/>
                    <w:right w:type="dxa" w:w="0"/>
                  </w:tcMar>
                </w:tcPr>
                <w:p>
                  <w:pPr>
                    <w:spacing w:after="3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color w:val="1F2937"/>
                      <w:sz w:val="22"/>
                      <w:szCs w:val="22"/>
                    </w:rPr>
                    <w:t xml:space="preserve">沙巴野生洞燕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8924A"/>
                      <w:sz w:val="16"/>
                      <w:szCs w:val="16"/>
                    </w:rPr>
                    <w:t xml:space="preserve">Sabah Wild Cave Nest</w:t>
                  </w:r>
                </w:p>
                <w:p>
                  <w:pPr>
                    <w:spacing w:after="40"/>
                  </w:pPr>
                  <w:r>
                    <w:rPr>
                      <w:rFonts w:ascii="Microsoft YaHei" w:cs="Microsoft YaHei" w:eastAsia="Microsoft YaHei" w:hAnsi="Microsoft YaHei"/>
                      <w:color w:val="444444"/>
                      <w:sz w:val="16"/>
                      <w:szCs w:val="16"/>
                    </w:rPr>
                    <w:t xml:space="preserve">清洗后的沙巴野生洞燕，保留天然矿物纹理。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5"/>
                      <w:szCs w:val="15"/>
                    </w:rPr>
                    <w:t xml:space="preserve">Cleaned wild cave nests sourced from Sabah with natural mineral-rich texture.</w:t>
                  </w:r>
                </w:p>
              </w:tc>
            </w:tr>
          </w:tbl>
          <w:p/>
        </w:tc>
      </w:tr>
    </w:tbl>
    <w:p>
      <w:pPr>
        <w:spacing w:after="24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B8924A" w:sz="6"/>
                    <w:left w:val="single" w:color="B8924A" w:sz="6"/>
                    <w:bottom w:val="single" w:color="B8924A" w:sz="6"/>
                    <w:right w:val="single" w:color="B8924A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762250" cy="2076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0"/>
                    <w:bottom w:type="dxa" w:w="140"/>
                    <w:right w:type="dxa" w:w="0"/>
                  </w:tcMar>
                </w:tcPr>
                <w:p>
                  <w:pPr>
                    <w:spacing w:after="3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color w:val="1F2937"/>
                      <w:sz w:val="22"/>
                      <w:szCs w:val="22"/>
                    </w:rPr>
                    <w:t xml:space="preserve">金丝洞燕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8924A"/>
                      <w:sz w:val="16"/>
                      <w:szCs w:val="16"/>
                    </w:rPr>
                    <w:t xml:space="preserve">Golden Cave Nest (金丝洞燕)</w:t>
                  </w:r>
                </w:p>
                <w:p>
                  <w:pPr>
                    <w:spacing w:after="40"/>
                  </w:pPr>
                  <w:r>
                    <w:rPr>
                      <w:rFonts w:ascii="Microsoft YaHei" w:cs="Microsoft YaHei" w:eastAsia="Microsoft YaHei" w:hAnsi="Microsoft YaHei"/>
                      <w:color w:val="444444"/>
                      <w:sz w:val="16"/>
                      <w:szCs w:val="16"/>
                    </w:rPr>
                    <w:t xml:space="preserve">天然金黄色泽，纤维明显，属于高端洞燕产品。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5"/>
                      <w:szCs w:val="15"/>
                    </w:rPr>
                    <w:t xml:space="preserve">Naturally golden cave nests with rich color and strong fiber texture. A rare product for premium wholesale buyers.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</w:tblGrid>
            <w:tr>
              <w:tc>
                <w:tcPr>
                  <w:tcW w:type="dxa" w:w="4480"/>
                  <w:tcBorders>
                    <w:top w:val="single" w:color="B8924A" w:sz="6"/>
                    <w:left w:val="single" w:color="B8924A" w:sz="6"/>
                    <w:bottom w:val="single" w:color="B8924A" w:sz="6"/>
                    <w:right w:val="single" w:color="B8924A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762250" cy="20764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0"/>
                    <w:bottom w:type="dxa" w:w="140"/>
                    <w:right w:type="dxa" w:w="0"/>
                  </w:tcMar>
                </w:tcPr>
                <w:p>
                  <w:pPr>
                    <w:spacing w:after="30"/>
                  </w:pPr>
                  <w:r>
                    <w:rPr>
                      <w:rFonts w:ascii="Microsoft YaHei" w:cs="Microsoft YaHei" w:eastAsia="Microsoft YaHei" w:hAnsi="Microsoft YaHei"/>
                      <w:b/>
                      <w:bCs/>
                      <w:color w:val="1F2937"/>
                      <w:sz w:val="22"/>
                      <w:szCs w:val="22"/>
                    </w:rPr>
                    <w:t xml:space="preserve">白洞燕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8924A"/>
                      <w:sz w:val="16"/>
                      <w:szCs w:val="16"/>
                    </w:rPr>
                    <w:t xml:space="preserve">White Cave Nest (白洞燕)</w:t>
                  </w:r>
                </w:p>
                <w:p>
                  <w:pPr>
                    <w:spacing w:after="40"/>
                  </w:pPr>
                  <w:r>
                    <w:rPr>
                      <w:rFonts w:ascii="Microsoft YaHei" w:cs="Microsoft YaHei" w:eastAsia="Microsoft YaHei" w:hAnsi="Microsoft YaHei"/>
                      <w:color w:val="444444"/>
                      <w:sz w:val="16"/>
                      <w:szCs w:val="16"/>
                    </w:rPr>
                    <w:t xml:space="preserve">天然白洞燕，颜色较浅，纤维细致，适合高端市场需求。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5"/>
                      <w:szCs w:val="15"/>
                    </w:rPr>
                    <w:t xml:space="preserve">Natural white cave nests with lighter color and delicate texture. Suitable for buyers looking for premium cave nest options.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B8924A" w:sz="12" w:space="4"/>
        </w:pBd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产品分级说明</w:t>
      </w:r>
      <w:r>
        <w:rPr>
          <w:rFonts w:ascii="Arial" w:cs="Arial" w:eastAsia="Arial" w:hAnsi="Arial"/>
          <w:color w:val="B8924A"/>
          <w:sz w:val="20"/>
          <w:szCs w:val="20"/>
        </w:rPr>
        <w:t xml:space="preserve">  Product Grading Guide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为方便经销商向终端客户介绍，特列出我司燕盏分级标准。出口客户可申请相关装运文件支持。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Grading definitions for distributor reference. Export documentation support available for qualified buyers.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89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 Grade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89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单盏重量 Weight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89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尺寸 Size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89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特征 Description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干挑大盏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7-9 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大 Large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完整大盏，毛少，泡发率高，适合高端零售礼盒。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4"/>
                <w:szCs w:val="14"/>
              </w:rPr>
              <w:t xml:space="preserve">Whole large cup, minimal feathers, high expansion after soaking, ideal for premium retail packaging.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干挑小盏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4-6 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中小 Medium-S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完整小盏，性价比高，适合日常零售市场。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4"/>
                <w:szCs w:val="14"/>
              </w:rPr>
              <w:t xml:space="preserve">Whole small cup, strong value option for mass retail.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6A 湿挑大盏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约 7-9 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大 Large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盏型完整，纤维密集，适合餐饮与批量销售。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4"/>
                <w:szCs w:val="14"/>
              </w:rPr>
              <w:t xml:space="preserve">Large complete cup with dense fibers, suitable for foodservice and bulk distribution.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5A 湿挑燕盏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约 5-7 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中 Medium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主流畅销规格，零售与批发需求稳定。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4"/>
                <w:szCs w:val="14"/>
              </w:rPr>
              <w:t xml:space="preserve">Best-selling standard grade for retail and wholesale demand.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4A 湿挑燕盏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约 3-5 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小 Small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入门级价格，适合价格敏感市场。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4"/>
                <w:szCs w:val="14"/>
              </w:rPr>
              <w:t xml:space="preserve">Entry-level pricing for value-driven markets.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大/小燕条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条状 Strip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天然边角料，炖煮快，适合即食加工。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4"/>
                <w:szCs w:val="14"/>
              </w:rPr>
              <w:t xml:space="preserve">Natural broken strips, faster cooking, suitable for ready-to-eat production.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燕饼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饼状 Cake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压缩成型，成本较低，适合餐饮加工市场。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4"/>
                <w:szCs w:val="14"/>
              </w:rPr>
              <w:t xml:space="preserve">Compressed format, lower cost, suitable for food processing buyers.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野生洞燕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7-12 克 (特级)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特大 XL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天然采集，矿物含量高，产量稀少。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4"/>
                <w:szCs w:val="14"/>
              </w:rPr>
              <w:t xml:space="preserve">Naturally harvested, higher mineral content, limited supply.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野生洞燕饼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饼状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8"/>
                <w:szCs w:val="18"/>
              </w:rPr>
              <w:t xml:space="preserve">洞燕碎料压制，价格更具竞争力。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4"/>
                <w:szCs w:val="14"/>
              </w:rPr>
              <w:t xml:space="preserve">Compressed cave nest pieces with more competitive pricing.</w:t>
            </w:r>
          </w:p>
        </w:tc>
      </w:tr>
    </w:tbl>
    <w:p>
      <w:r>
        <w:br w:type="page"/>
      </w:r>
    </w:p>
    <w:p>
      <w:pPr>
        <w:pBdr>
          <w:bottom w:val="single" w:color="B8924A" w:sz="12" w:space="4"/>
        </w:pBd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精选热销产品</w:t>
      </w:r>
      <w:r>
        <w:rPr>
          <w:rFonts w:ascii="Arial" w:cs="Arial" w:eastAsia="Arial" w:hAnsi="Arial"/>
          <w:color w:val="B8924A"/>
          <w:sz w:val="20"/>
          <w:szCs w:val="20"/>
        </w:rPr>
        <w:t xml:space="preserve">  Best Selling Products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以下为我司最受经销商欢迎的五款产品，覆盖入门级至高端稀缺品类。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Our top five products by distributor demand — from entry-level to premium scarce SKUs.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500"/>
        <w:gridCol w:w="12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89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精选产品 Featured Product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89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 Spec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89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RMB/kg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89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MYR/kg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89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亮点 Highlight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干挑大盏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Dry-Picked Large Cup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7-9 克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13,825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8,000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55555"/>
                <w:sz w:val="16"/>
                <w:szCs w:val="16"/>
              </w:rPr>
              <w:t xml:space="preserve">高端礼盒首选，盏型完整，泡发率高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Preferred for premium gift boxes, strong expansion after soaking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干挑小盏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Dry-Picked Medium Cup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4-6 克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12,961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7,500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55555"/>
                <w:sz w:val="16"/>
                <w:szCs w:val="16"/>
              </w:rPr>
              <w:t xml:space="preserve">畅销零售规格，性价比高，复购稳定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Best-selling retail size with strong repeat purchase demand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5A 湿挑燕盏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5A Wet-Picked Cup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5-7 克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11,751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6,800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55555"/>
                <w:sz w:val="16"/>
                <w:szCs w:val="16"/>
              </w:rPr>
              <w:t xml:space="preserve">批发走量款，餐饮与零售需求稳定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High-volume wholesale grade for retail and foodservice buyers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沙巴野生洞燕 · 特级大盏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Sabah Wild Cave · Premium XL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7-12 克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23,846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13,800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55555"/>
                <w:sz w:val="16"/>
                <w:szCs w:val="16"/>
              </w:rPr>
              <w:t xml:space="preserve">高利润稀缺品，适合高端客户群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Rare high-margin product for premium buyers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沙巴野生洞燕饼 · 金黄色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Sabah Cave Biscuit · Golden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饼状 Golden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15,553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9,000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555555"/>
                <w:sz w:val="16"/>
                <w:szCs w:val="16"/>
              </w:rPr>
              <w:t xml:space="preserve">入门级洞燕产品，价格更容易切入市场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Entry-level cave nest product with easier market entry pricing</w:t>
            </w:r>
          </w:p>
        </w:tc>
      </w:tr>
    </w:tbl>
    <w:p>
      <w:r>
        <w:br w:type="page"/>
      </w:r>
    </w:p>
    <w:p>
      <w:pPr>
        <w:pBdr>
          <w:bottom w:val="single" w:color="B8924A" w:sz="12" w:space="4"/>
        </w:pBd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完整产品目录</w:t>
      </w:r>
      <w:r>
        <w:rPr>
          <w:rFonts w:ascii="Arial" w:cs="Arial" w:eastAsia="Arial" w:hAnsi="Arial"/>
          <w:color w:val="B8924A"/>
          <w:sz w:val="20"/>
          <w:szCs w:val="20"/>
        </w:rPr>
        <w:t xml:space="preserve">  Extended Catalog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单位：人民币 RMB / 公斤  ·  Unit: RMB / kg  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汇率参考 FX Ref:  1 RMB ≈ 0.575 MYR</w:t>
      </w:r>
    </w:p>
    <w:p>
      <w:pPr>
        <w:spacing w:after="20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所有报价为 FOB 巴生港 / Port Klang 离岸价。如需 CIF 或 DDP 服务，请联系业务经理另行报价。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700"/>
        <w:gridCol w:w="1330"/>
        <w:gridCol w:w="1230"/>
      </w:tblGrid>
      <w:tr>
        <w:trPr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 Product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 Spec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RMB/kg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MYR/kg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MOQ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8924A"/>
                <w:sz w:val="24"/>
                <w:szCs w:val="24"/>
              </w:rPr>
              <w:t xml:space="preserve">A 系列 · 干挑溯源码白燕盏</w:t>
            </w:r>
            <w:r>
              <w:rPr>
                <w:rFonts w:ascii="Arial" w:cs="Arial" w:eastAsia="Arial" w:hAnsi="Arial"/>
                <w:color w:val="B8924A"/>
                <w:sz w:val="18"/>
                <w:szCs w:val="18"/>
              </w:rPr>
              <w:t xml:space="preserve">   Dry-Picked Premium White Nest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干挑大盏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Dry-Picked Large Cup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7-9 克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13,825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8,000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干挑小盏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Dry-Picked Medium Cup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4-6 克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12,961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7,500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干挑大盏条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Dry-Picked Large Strip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条状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12,098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7,000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干挑小盏条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Dry-Picked Small Strip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条状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11,752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6,800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8924A"/>
                <w:sz w:val="24"/>
                <w:szCs w:val="24"/>
              </w:rPr>
              <w:t xml:space="preserve">B 系列 · 半干挑/湿挑溯源码白燕盏</w:t>
            </w:r>
            <w:r>
              <w:rPr>
                <w:rFonts w:ascii="Arial" w:cs="Arial" w:eastAsia="Arial" w:hAnsi="Arial"/>
                <w:color w:val="B8924A"/>
                <w:sz w:val="18"/>
                <w:szCs w:val="18"/>
              </w:rPr>
              <w:t xml:space="preserve">   Semi-Dry / Wet-Picked White Nest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半干挑大盏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Semi-Dry Large Cup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大 Large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12,789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7,400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6A 湿挑大盏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6A Wet-Picked Large Cup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7-9 克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11,924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6,900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5A 湿挑燕盏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5A Wet-Picked Cup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5-7 克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11,751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6,800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4A 湿挑燕盏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4A Wet-Picked Cup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3-5 克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11,405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6,600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中小燕条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Medium/Small Strip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条状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11,233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6,500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燕饼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Biscuit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饼状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7,604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4,400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8924A"/>
                <w:sz w:val="24"/>
                <w:szCs w:val="24"/>
              </w:rPr>
              <w:t xml:space="preserve">C 系列 · 天然野生洞燕</w:t>
            </w:r>
            <w:r>
              <w:rPr>
                <w:rFonts w:ascii="Arial" w:cs="Arial" w:eastAsia="Arial" w:hAnsi="Arial"/>
                <w:color w:val="B8924A"/>
                <w:sz w:val="18"/>
                <w:szCs w:val="18"/>
              </w:rPr>
              <w:t xml:space="preserve">   Natural Wild Cave Nest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沙拉越野生洞燕 · 特级大盏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Sarawak Wild Cave · Premium XL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7-12 克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25,053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14,500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沙拉越野生洞燕 · 中盏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Sarawak Wild Cave · Medium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中盏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23,327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13,500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沙巴野生洞燕 · 特级大盏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Sabah Wild Cave · Premium XL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7-12 克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23,846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13,800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沙巴野生洞燕 · 中盏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Sabah Wild Cave · Medium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中盏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22,118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12,800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砂拉越金丝燕天然洞燕片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Sarawak Golden Cave Nest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片状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13,813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8,000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砂拉越天然洞燕片 · 白色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Sarawak White Cave Nest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片状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13,468</w:t>
            </w:r>
          </w:p>
        </w:tc>
        <w:tc>
          <w:tcPr>
            <w:tcW w:type="dxa" w:w="13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7,800</w:t>
            </w:r>
          </w:p>
        </w:tc>
        <w:tc>
          <w:tcPr>
            <w:tcW w:type="dxa" w:w="12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8"/>
                <w:szCs w:val="18"/>
              </w:rPr>
              <w:t xml:space="preserve">1 公斤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4A" w:sz="12"/>
              <w:left w:val="single" w:color="B8924A" w:sz="12"/>
              <w:bottom w:val="single" w:color="B8924A" w:sz="12"/>
              <w:right w:val="single" w:color="B8924A" w:sz="12"/>
            </w:tcBorders>
            <w:shd w:fill="F5EDDC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⚠ 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C 系列 · 天然野生洞燕 — 季节性产品，月供应有限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color w:val="555555"/>
                <w:sz w:val="18"/>
                <w:szCs w:val="18"/>
              </w:rPr>
              <w:t xml:space="preserve">建议提前 4 周预订。年度协议客户享有优先备货权。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Wild Cave Nest is a seasonal product with limited monthly availability. 4-week advance booking recommended. Annual agreement partners receive priority allocation.</w:t>
            </w:r>
          </w:p>
        </w:tc>
      </w:tr>
    </w:tbl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B8924A"/>
          <w:sz w:val="22"/>
          <w:szCs w:val="22"/>
        </w:rPr>
        <w:t xml:space="preserve">产地差异说明 </w:t>
      </w:r>
      <w:r>
        <w:rPr>
          <w:rFonts w:ascii="Arial" w:cs="Arial" w:eastAsia="Arial" w:hAnsi="Arial"/>
          <w:i/>
          <w:iCs/>
          <w:color w:val="B8924A"/>
          <w:sz w:val="16"/>
          <w:szCs w:val="16"/>
        </w:rPr>
        <w:t xml:space="preserve"> /  Sabah vs Sarawak — Origin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产地 Origin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特征 Characteristics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价格区间 Price Range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沙巴 Sabah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Borneo East Coast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6"/>
                <w:szCs w:val="16"/>
              </w:rPr>
              <w:t xml:space="preserve">矿物含量较高，盏身较厚，纤维较粗，颜色偏象牙白至米白色。</w:t>
            </w:r>
          </w:p>
          <w:p>
            <w:pPr>
              <w:spacing w:after="2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6"/>
                <w:szCs w:val="16"/>
              </w:rPr>
              <w:t xml:space="preserve">浸泡时间约 10 小时以上。  炖煮时间约 6 小时。</w:t>
            </w:r>
          </w:p>
          <w:p>
            <w:pPr>
              <w:spacing w:after="8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6"/>
                <w:szCs w:val="16"/>
              </w:rPr>
              <w:t xml:space="preserve">口感较厚实，纤维感更明显，适合喜欢较有嚼感的客户。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3"/>
                <w:szCs w:val="13"/>
              </w:rPr>
              <w:t xml:space="preserve">Higher mineral content, thicker nest body, coarser fibers, ivory to off-white tones.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3"/>
                <w:szCs w:val="13"/>
              </w:rPr>
              <w:t xml:space="preserve">Soaking time: approx. 10 hours.  Cooking time: approx. 6 hours.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3"/>
                <w:szCs w:val="13"/>
              </w:rPr>
              <w:t xml:space="preserve">Texture: thicker strands with a firmer bite and more visible fibers.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18"/>
                <w:szCs w:val="18"/>
              </w:rPr>
              <w:t xml:space="preserve">RMB 22,118 – 23,846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18"/>
                <w:szCs w:val="18"/>
              </w:rPr>
              <w:t xml:space="preserve">/ kg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沙拉越 Sarawak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Borneo West Coast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6"/>
                <w:szCs w:val="16"/>
              </w:rPr>
              <w:t xml:space="preserve">矿物含量较低，纤维较细，盏型较轻薄，颜色偏白或带淡金色。</w:t>
            </w:r>
          </w:p>
          <w:p>
            <w:pPr>
              <w:spacing w:after="2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6"/>
                <w:szCs w:val="16"/>
              </w:rPr>
              <w:t xml:space="preserve">浸泡时间约 4–6 小时。  炖煮时间约 1–2 小时。</w:t>
            </w:r>
          </w:p>
          <w:p>
            <w:pPr>
              <w:spacing w:after="8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6"/>
                <w:szCs w:val="16"/>
              </w:rPr>
              <w:t xml:space="preserve">口感较顺滑细腻，纤维更柔软，适合高端零售市场。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3"/>
                <w:szCs w:val="13"/>
              </w:rPr>
              <w:t xml:space="preserve">Lower mineral content, finer fibers, lighter nest structure, white to light golden tones.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3"/>
                <w:szCs w:val="13"/>
              </w:rPr>
              <w:t xml:space="preserve">Soaking time: approx. 4 to 6 hours.  Cooking time: approx. 1–2 hours.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777777"/>
                <w:sz w:val="13"/>
                <w:szCs w:val="13"/>
              </w:rPr>
              <w:t xml:space="preserve">Texture: softer, smoother strands with a more delicate mouthfeel, preferred in premium retail markets.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18"/>
                <w:szCs w:val="18"/>
              </w:rPr>
              <w:t xml:space="preserve">RMB 23,327 – 25,053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18"/>
                <w:szCs w:val="18"/>
              </w:rPr>
              <w:t xml:space="preserve">/ kg</w:t>
            </w:r>
          </w:p>
        </w:tc>
      </w:tr>
    </w:tbl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价目表说明 / Notes</w:t>
      </w:r>
    </w:p>
    <w:p>
      <w:pPr>
        <w:spacing w:after="3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16"/>
          <w:szCs w:val="16"/>
        </w:rPr>
        <w:t xml:space="preserve">①  以上为单一 SKU 起订量下的标准价，量大可享受阶梯折扣（详见下页）。</w:t>
      </w:r>
    </w:p>
    <w:p>
      <w:pPr>
        <w:spacing w:after="3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16"/>
          <w:szCs w:val="16"/>
        </w:rPr>
        <w:t xml:space="preserve">②  野生洞燕受自然条件限制，月供应量有限，建议提前 2-4 周预订。</w:t>
      </w:r>
    </w:p>
    <w:p>
      <w:pPr>
        <w:spacing w:after="3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16"/>
          <w:szCs w:val="16"/>
        </w:rPr>
        <w:t xml:space="preserve">③  燕饼为细碎燕丝压制成型，非完整盏型，售价不可与白燕盏直接对比。</w:t>
      </w:r>
    </w:p>
    <w:p>
      <w:pPr>
        <w:spacing w:after="3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16"/>
          <w:szCs w:val="16"/>
        </w:rPr>
        <w:t xml:space="preserve">④  野生洞燕饼分白色与金黄色两种，颜色由洞穴矿物质自然形成，金黄色更稀有。</w:t>
      </w:r>
    </w:p>
    <w:p>
      <w:pPr>
        <w:spacing w:after="4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16"/>
          <w:szCs w:val="16"/>
        </w:rPr>
        <w:t xml:space="preserve">⑤  出口客户可申请装运文件、第三方化验报告等相关支持。</w:t>
      </w:r>
    </w:p>
    <w:p>
      <w:r>
        <w:br w:type="page"/>
      </w:r>
    </w:p>
    <w:p>
      <w:pPr>
        <w:pBdr>
          <w:bottom w:val="single" w:color="B8924A" w:sz="12" w:space="4"/>
        </w:pBd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阶梯折扣 · 量大优惠</w:t>
      </w:r>
      <w:r>
        <w:rPr>
          <w:rFonts w:ascii="Arial" w:cs="Arial" w:eastAsia="Arial" w:hAnsi="Arial"/>
          <w:color w:val="B8924A"/>
          <w:sz w:val="20"/>
          <w:szCs w:val="20"/>
        </w:rPr>
        <w:t xml:space="preserve">  Volume Tier Discounts</w:t>
      </w:r>
    </w:p>
    <w:p>
      <w:pPr>
        <w:spacing w:after="20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我司鼓励长期合作与大批量采购。以下折扣适用于单次订单（可跨 SKU 合并计算总重量）。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采购量 Volume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折扣 Discount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适用客户 Customer Profile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 – 5 kg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924A"/>
                <w:sz w:val="22"/>
                <w:szCs w:val="22"/>
              </w:rPr>
              <w:t xml:space="preserve">标准价 List Price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试单客户 / Trial orders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 – 20 kg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-3%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小型经销商 / Small distributors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 – 50 kg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-5%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区域经销商 / Regional distributors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50 – 100 kg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-7%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省级代理 / Provincial agents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100 kg +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924A"/>
                <w:sz w:val="22"/>
                <w:szCs w:val="22"/>
              </w:rPr>
              <w:t xml:space="preserve">面议 Negotiable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战略合作伙伴 / Strategic partners</w:t>
            </w:r>
          </w:p>
        </w:tc>
      </w:tr>
    </w:tbl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B8924A"/>
          <w:sz w:val="22"/>
          <w:szCs w:val="22"/>
        </w:rPr>
        <w:t xml:space="preserve">年度框架协议优惠 / Annual Framework Agreement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签订年度采购协议的经销商，可享受锁价、优先备货、区域代理权与联合营销支持。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0"/>
          <w:szCs w:val="20"/>
        </w:rPr>
        <w:t xml:space="preserve">·  锁定全年价格，规避汇率波动风险 / Fixed annual pricing, FX risk shield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0"/>
          <w:szCs w:val="20"/>
        </w:rPr>
        <w:t xml:space="preserve">·  优先备货安排，特别是野生洞燕等稀缺品类 / Priority allocation on scarce SKUs</w:t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0"/>
          <w:szCs w:val="20"/>
        </w:rPr>
        <w:t xml:space="preserve">·  联合品牌营销支持（产品图、视频、出口文件）/ Co-marketing assets provided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530"/>
        <w:gridCol w:w="1930"/>
      </w:tblGrid>
      <w:tr>
        <w:trPr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年度承诺量 Annual Commitment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折扣下限 Discount Floor</w:t>
            </w:r>
          </w:p>
        </w:tc>
        <w:tc>
          <w:tcPr>
            <w:tcW w:type="dxa" w:w="2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区域代理权 Territory Rights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适用客户 Profile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200 – 500 公斤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-7% off list</w:t>
            </w:r>
          </w:p>
        </w:tc>
        <w:tc>
          <w:tcPr>
            <w:tcW w:type="dxa" w:w="2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单城市 / One city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6"/>
                <w:szCs w:val="16"/>
              </w:rPr>
              <w:t xml:space="preserve">区域经销商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Regional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500 – 1,000 公斤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24A"/>
                <w:sz w:val="22"/>
                <w:szCs w:val="22"/>
              </w:rPr>
              <w:t xml:space="preserve">-10% off list</w:t>
            </w:r>
          </w:p>
        </w:tc>
        <w:tc>
          <w:tcPr>
            <w:tcW w:type="dxa" w:w="2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单省份 / One province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6"/>
                <w:szCs w:val="16"/>
              </w:rPr>
              <w:t xml:space="preserve">省级代理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Provincial Agent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1,000 公斤 +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924A"/>
                <w:sz w:val="22"/>
                <w:szCs w:val="22"/>
              </w:rPr>
              <w:t xml:space="preserve">面议 Negotiable</w:t>
            </w:r>
          </w:p>
        </w:tc>
        <w:tc>
          <w:tcPr>
            <w:tcW w:type="dxa" w:w="2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多省份 / Multi-province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6"/>
                <w:szCs w:val="16"/>
              </w:rPr>
              <w:t xml:space="preserve">战略合作伙伴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Strategic Partner</w:t>
            </w:r>
          </w:p>
        </w:tc>
      </w:tr>
    </w:tbl>
    <w:p>
      <w:pPr>
        <w:spacing w:after="40" w:before="160"/>
      </w:pPr>
      <w:r>
        <w:rPr>
          <w:rFonts w:ascii="Microsoft YaHei" w:cs="Microsoft YaHei" w:eastAsia="Microsoft YaHei" w:hAnsi="Microsoft YaHei"/>
          <w:i/>
          <w:iCs/>
          <w:color w:val="666666"/>
          <w:sz w:val="16"/>
          <w:szCs w:val="16"/>
        </w:rPr>
        <w:t xml:space="preserve">*  阶梯折扣与年度协议折扣不可叠加，以两者较高者计算。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*  Volume tier discounts and annual agreement discounts are not stackable — the higher of the two applies.</w:t>
      </w:r>
    </w:p>
    <w:p>
      <w:r>
        <w:br w:type="page"/>
      </w:r>
    </w:p>
    <w:p>
      <w:pPr>
        <w:pBdr>
          <w:bottom w:val="single" w:color="B8924A" w:sz="12" w:space="4"/>
        </w:pBd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交易条款</w:t>
      </w:r>
      <w:r>
        <w:rPr>
          <w:rFonts w:ascii="Arial" w:cs="Arial" w:eastAsia="Arial" w:hAnsi="Arial"/>
          <w:color w:val="B8924A"/>
          <w:sz w:val="20"/>
          <w:szCs w:val="20"/>
        </w:rPr>
        <w:t xml:space="preserve">  Trade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 Item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条款 Terms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最低起订量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MOQ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单一 SKU 起订 1 kg，首单总额建议 ≥ 5 kg.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Min 1 kg per SKU. First order ≥ 5 kg recommended.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付款方式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Payment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首次合作：100% T/T 预付.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First-time customers: 100% T/T in advance.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长期客户：50% 定金 + 50% 发货前付清.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Returning customers: 50% deposit + 50% balance before shipment.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交货周期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Lead Time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白燕盏系列：订单确认后 7-21 个工作日.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White nest series: 7-21 working days after order confirmation.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野生洞燕：15-30 个工作日（视当季产量）.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Wild cave nest: 15-30 working days depending on seasonal availability.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包装规格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Packaging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标准：500g 真空铝箔袋 × 2 = 1 kg 礼盒.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外箱：10 kg 纸箱  ·  50×40×30 cm  ·  净重 ~10.5 kg.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贸易条款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Incoterms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标准报价：FOB Port Klang, Malaysia.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可选：CIF 中国主要港口 / DDP 含税到门.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运输方式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Shipping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海运（推荐 ≥ 50 kg）/ 空运（紧急小批量）.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出口客户可申请原产地证书 CO 及相关装运文件.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报价有效期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Validity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本价目表有效期至 2026 年 6 月 30 日.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汇率每月 1 日复核，波动 ±3% 内不调整.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质量保证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Quality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支持到货 7 天内品质异议，提供第三方检测报告.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7-day quality claim window with lab reports.</w:t>
            </w:r>
          </w:p>
        </w:tc>
      </w:tr>
    </w:tbl>
    <w:p>
      <w:r>
        <w:br w:type="page"/>
      </w:r>
    </w:p>
    <w:p>
      <w:pPr>
        <w:pBdr>
          <w:bottom w:val="single" w:color="B8924A" w:sz="12" w:space="4"/>
        </w:pBdr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联系我们</w:t>
      </w:r>
      <w:r>
        <w:rPr>
          <w:rFonts w:ascii="Arial" w:cs="Arial" w:eastAsia="Arial" w:hAnsi="Arial"/>
          <w:color w:val="B8924A"/>
          <w:sz w:val="20"/>
          <w:szCs w:val="20"/>
        </w:rPr>
        <w:t xml:space="preserve">  Contact Us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欢迎洽谈长期合作。我司业务经理可提供中文/英文服务，并支持视频实地考察燕屋及加工厂。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 welcome long-term partnership inquiries. Mandarin &amp; English support available. Virtual factory tours on request.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B8924A"/>
          <w:sz w:val="26"/>
          <w:szCs w:val="26"/>
        </w:rPr>
        <w:t xml:space="preserve">销售联系 / Sales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公司名称 Company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SAIF SWIFTLETS RESOURCES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+60 11-7228 7207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微信 WeChat ID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shereen731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邮箱 Email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Saifswiftletsresources@gmail.com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E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工厂地址 Factory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Malaysia</w:t>
            </w:r>
          </w:p>
        </w:tc>
      </w:tr>
    </w:tbl>
    <w:p>
      <w:pPr>
        <w:spacing w:before="480"/>
      </w:pPr>
      <w:r>
        <w:t xml:space="preserve"> </w:t>
      </w:r>
    </w:p>
    <w:p>
      <w:pPr>
        <w:pBdr>
          <w:top w:val="single" w:color="B8924A" w:sz="8" w:space="12"/>
        </w:pBdr>
        <w:spacing w:after="0"/>
        <w:jc w:val="center"/>
      </w:pPr>
      <w:r>
        <w:t xml:space="preserve"> </w:t>
      </w:r>
    </w:p>
    <w:p>
      <w:pPr>
        <w:spacing w:after="8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支持中国溯源码  ｜  支持出口文件  ｜  欢迎长期代理合作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B8924A"/>
          <w:sz w:val="16"/>
          <w:szCs w:val="16"/>
        </w:rPr>
        <w:t xml:space="preserve">China traceability support  |  Export documentation  |  Distributor partnerships welcome</w:t>
      </w:r>
    </w:p>
    <w:p>
      <w:pPr>
        <w:pBdr>
          <w:top w:val="single" w:color="B8924A" w:sz="8" w:space="12"/>
        </w:pBdr>
        <w:spacing w:after="0"/>
        <w:jc w:val="center"/>
      </w:pPr>
      <w: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SAIF SWIFTLETS RESOURCES  |  2026 Wholesale Price List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B8924A"/>
        <w:sz w:val="20"/>
        <w:szCs w:val="20"/>
      </w:rPr>
      <w:t xml:space="preserve">SAIF SWIFTLETS RESOURCES</w:t>
    </w:r>
  </w:p>
  <w:p>
    <w:pPr>
      <w:pBdr>
        <w:bottom w:val="single" w:color="B8924A" w:sz="8" w:space="2"/>
      </w:pBdr>
      <w:spacing w:after="0"/>
      <w:jc w:val="right"/>
    </w:pPr>
    <w:r>
      <w:rPr>
        <w:rFonts w:ascii="Microsoft YaHei" w:cs="Microsoft YaHei" w:eastAsia="Microsoft YaHei" w:hAnsi="Microsoft YaHei"/>
        <w:color w:val="1F2937"/>
        <w:sz w:val="16"/>
        <w:szCs w:val="16"/>
      </w:rPr>
      <w:t xml:space="preserve">马来西亚燕窝源头供应商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443c51e5a28134fac91bf6eeae2c925c24f31a6.undefined"/><Relationship Id="rId10" Type="http://schemas.openxmlformats.org/officeDocument/2006/relationships/image" Target="media/8e6ee08f2ec6e6ed06871c023a638a126bcaab22.undefined"/><Relationship Id="rId11" Type="http://schemas.openxmlformats.org/officeDocument/2006/relationships/image" Target="media/d5f4fd61a6a36c7159de077270b4346c08c65240.undefined"/><Relationship Id="rId12" Type="http://schemas.openxmlformats.org/officeDocument/2006/relationships/image" Target="media/557e6c1fd497d3b53853d4bd539fc40e6f3ea15e.undefined"/><Relationship Id="rId13" Type="http://schemas.openxmlformats.org/officeDocument/2006/relationships/image" Target="media/7dc240028fb42287741e64e6998049845a629b17.undefined"/><Relationship Id="rId14" Type="http://schemas.openxmlformats.org/officeDocument/2006/relationships/image" Target="media/069d7f8e6040054c425328289649678c11d7600e.undefined"/><Relationship Id="rId15" Type="http://schemas.openxmlformats.org/officeDocument/2006/relationships/image" Target="media/63ca3c6fa3772a07262e4434783ef799855c9a95.undefined"/><Relationship Id="rId16" Type="http://schemas.openxmlformats.org/officeDocument/2006/relationships/image" Target="media/10741644ee895f0eef57349202c322153feca5b6.undefined"/><Relationship Id="rId17" Type="http://schemas.openxmlformats.org/officeDocument/2006/relationships/image" Target="media/e085fc6afa6148dc9ab92ce4dd64cdb5fe4a2f5f.undefined"/><Relationship Id="rId18" Type="http://schemas.openxmlformats.org/officeDocument/2006/relationships/image" Target="media/e54d0a81dffb8298785387b02882dba0fdb23e6e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2026-05-12T11:39:02.967Z</dcterms:created>
  <dcterms:modified xsi:type="dcterms:W3CDTF">2026-05-12T11:39:02.967Z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