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95EFE" w14:textId="174D1CC7" w:rsidR="004B32F6" w:rsidRPr="004B32F6" w:rsidRDefault="004B32F6" w:rsidP="004B32F6">
      <w:pPr>
        <w:pStyle w:val="Heading2"/>
        <w:shd w:val="clear" w:color="auto" w:fill="FFFFFF"/>
        <w:rPr>
          <w:sz w:val="24"/>
          <w:szCs w:val="24"/>
        </w:rPr>
      </w:pPr>
      <w:r w:rsidRPr="004B32F6">
        <w:rPr>
          <w:sz w:val="24"/>
          <w:szCs w:val="24"/>
        </w:rPr>
        <w:t xml:space="preserve">Written Analysis </w:t>
      </w:r>
    </w:p>
    <w:p w14:paraId="38CE835B" w14:textId="1C0805F6" w:rsidR="004B32F6" w:rsidRPr="004B32F6" w:rsidRDefault="004B32F6" w:rsidP="004B32F6">
      <w:pPr>
        <w:pStyle w:val="Heading2"/>
        <w:shd w:val="clear" w:color="auto" w:fill="FFFFFF"/>
        <w:rPr>
          <w:sz w:val="24"/>
          <w:szCs w:val="24"/>
        </w:rPr>
      </w:pPr>
      <w:r w:rsidRPr="004B32F6">
        <w:rPr>
          <w:sz w:val="24"/>
          <w:szCs w:val="24"/>
        </w:rPr>
        <w:t>Scores by School Spending</w:t>
      </w:r>
    </w:p>
    <w:p w14:paraId="659208CE" w14:textId="77777777" w:rsidR="004B32F6" w:rsidRPr="004B32F6" w:rsidRDefault="004B32F6" w:rsidP="004B32F6">
      <w:pPr>
        <w:shd w:val="clear" w:color="auto" w:fill="FFFFFF"/>
        <w:rPr>
          <w:rFonts w:ascii="Times New Roman" w:eastAsia="Times New Roman" w:hAnsi="Times New Roman" w:cs="Times New Roman"/>
        </w:rPr>
      </w:pPr>
    </w:p>
    <w:p w14:paraId="28D21330" w14:textId="1E36D9B4" w:rsidR="004B32F6" w:rsidRPr="004B32F6" w:rsidRDefault="004B32F6" w:rsidP="004B32F6">
      <w:pPr>
        <w:rPr>
          <w:rFonts w:ascii="Times New Roman" w:eastAsia="Times New Roman" w:hAnsi="Times New Roman" w:cs="Times New Roman"/>
        </w:rPr>
      </w:pPr>
    </w:p>
    <w:p w14:paraId="4DEB6F96" w14:textId="4C930000" w:rsidR="004B32F6" w:rsidRPr="004B32F6" w:rsidRDefault="004B32F6">
      <w:pPr>
        <w:rPr>
          <w:rFonts w:ascii="Times New Roman" w:hAnsi="Times New Roman" w:cs="Times New Roman"/>
        </w:rPr>
      </w:pPr>
      <w:r w:rsidRPr="004B32F6">
        <w:rPr>
          <w:rFonts w:ascii="Times New Roman" w:hAnsi="Times New Roman" w:cs="Times New Roman"/>
          <w:noProof/>
        </w:rPr>
        <w:drawing>
          <wp:inline distT="0" distB="0" distL="0" distR="0" wp14:anchorId="3D6A9AC8" wp14:editId="4B2B0606">
            <wp:extent cx="5727700" cy="1392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301718434357_.pic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88B50" w14:textId="77777777" w:rsidR="004B32F6" w:rsidRDefault="004B32F6">
      <w:pPr>
        <w:rPr>
          <w:rFonts w:ascii="Times New Roman" w:hAnsi="Times New Roman" w:cs="Times New Roman"/>
        </w:rPr>
      </w:pPr>
    </w:p>
    <w:p w14:paraId="3E73E873" w14:textId="1A1C9623" w:rsidR="004B32F6" w:rsidRPr="004B32F6" w:rsidRDefault="004B32F6">
      <w:pPr>
        <w:rPr>
          <w:rFonts w:ascii="Times New Roman" w:hAnsi="Times New Roman" w:cs="Times New Roman"/>
        </w:rPr>
      </w:pPr>
      <w:r w:rsidRPr="004B32F6">
        <w:rPr>
          <w:rFonts w:ascii="Times New Roman" w:hAnsi="Times New Roman" w:cs="Times New Roman"/>
        </w:rPr>
        <w:t xml:space="preserve">From the spending ranges, students have the highest performance when %585-630 spent per student. </w:t>
      </w:r>
      <w:proofErr w:type="spellStart"/>
      <w:r w:rsidRPr="004B32F6">
        <w:rPr>
          <w:rFonts w:ascii="Times New Roman" w:hAnsi="Times New Roman" w:cs="Times New Roman"/>
        </w:rPr>
        <w:t>Overpending</w:t>
      </w:r>
      <w:proofErr w:type="spellEnd"/>
      <w:r w:rsidRPr="004B32F6">
        <w:rPr>
          <w:rFonts w:ascii="Times New Roman" w:hAnsi="Times New Roman" w:cs="Times New Roman"/>
        </w:rPr>
        <w:t xml:space="preserve"> does not lead to greater performance and the budget should be controlled within the range to achieve optimal productivity. </w:t>
      </w:r>
    </w:p>
    <w:p w14:paraId="765CFCF8" w14:textId="77777777" w:rsidR="004B32F6" w:rsidRPr="004B32F6" w:rsidRDefault="004B32F6" w:rsidP="004B32F6">
      <w:pPr>
        <w:shd w:val="clear" w:color="auto" w:fill="FFFFFF"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</w:rPr>
      </w:pPr>
      <w:r w:rsidRPr="004B32F6">
        <w:rPr>
          <w:rFonts w:ascii="Times New Roman" w:eastAsia="Times New Roman" w:hAnsi="Times New Roman" w:cs="Times New Roman"/>
          <w:b/>
          <w:bCs/>
        </w:rPr>
        <w:t>Scores by School Size</w:t>
      </w:r>
    </w:p>
    <w:p w14:paraId="68619C72" w14:textId="77777777" w:rsidR="004B32F6" w:rsidRPr="004B32F6" w:rsidRDefault="004B32F6" w:rsidP="004B32F6">
      <w:pPr>
        <w:shd w:val="clear" w:color="auto" w:fill="FFFFFF"/>
        <w:rPr>
          <w:rFonts w:ascii="Times New Roman" w:eastAsia="Times New Roman" w:hAnsi="Times New Roman" w:cs="Times New Roman"/>
        </w:rPr>
      </w:pPr>
    </w:p>
    <w:p w14:paraId="0F9D7BCF" w14:textId="7440678F" w:rsidR="004B32F6" w:rsidRPr="004B32F6" w:rsidRDefault="004B32F6">
      <w:pPr>
        <w:rPr>
          <w:rFonts w:ascii="Times New Roman" w:hAnsi="Times New Roman" w:cs="Times New Roman"/>
        </w:rPr>
      </w:pPr>
      <w:r w:rsidRPr="004B32F6">
        <w:rPr>
          <w:rFonts w:ascii="Times New Roman" w:hAnsi="Times New Roman" w:cs="Times New Roman"/>
          <w:noProof/>
        </w:rPr>
        <w:drawing>
          <wp:inline distT="0" distB="0" distL="0" distR="0" wp14:anchorId="70CB0D61" wp14:editId="5E658725">
            <wp:extent cx="5727700" cy="961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311718434394_.pic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98CC4" w14:textId="77777777" w:rsidR="004B32F6" w:rsidRDefault="004B32F6">
      <w:pPr>
        <w:rPr>
          <w:rFonts w:ascii="Times New Roman" w:hAnsi="Times New Roman" w:cs="Times New Roman"/>
        </w:rPr>
      </w:pPr>
    </w:p>
    <w:p w14:paraId="65D1BDBA" w14:textId="23C56AA9" w:rsidR="004B32F6" w:rsidRPr="004B32F6" w:rsidRDefault="004B32F6">
      <w:pPr>
        <w:rPr>
          <w:rFonts w:ascii="Times New Roman" w:hAnsi="Times New Roman" w:cs="Times New Roman"/>
        </w:rPr>
      </w:pPr>
      <w:r w:rsidRPr="004B32F6">
        <w:rPr>
          <w:rFonts w:ascii="Times New Roman" w:hAnsi="Times New Roman" w:cs="Times New Roman"/>
        </w:rPr>
        <w:t xml:space="preserve">The larger the school size, the smaller outcomes come from student performance. </w:t>
      </w:r>
      <w:proofErr w:type="gramStart"/>
      <w:r w:rsidRPr="004B32F6">
        <w:rPr>
          <w:rFonts w:ascii="Times New Roman" w:hAnsi="Times New Roman" w:cs="Times New Roman"/>
        </w:rPr>
        <w:t>So</w:t>
      </w:r>
      <w:proofErr w:type="gramEnd"/>
      <w:r w:rsidRPr="004B32F6">
        <w:rPr>
          <w:rFonts w:ascii="Times New Roman" w:hAnsi="Times New Roman" w:cs="Times New Roman"/>
        </w:rPr>
        <w:t xml:space="preserve"> it will be encouraged to have a small school size (&lt;1000) which can lead to the greatest performance. School size over 2000 should not be encouraged as they’ve seen a huge difference compared to smaller school size performance. </w:t>
      </w:r>
    </w:p>
    <w:p w14:paraId="78A49AA0" w14:textId="7602444F" w:rsidR="004B32F6" w:rsidRPr="004B32F6" w:rsidRDefault="004B32F6">
      <w:pPr>
        <w:rPr>
          <w:rFonts w:ascii="Times New Roman" w:hAnsi="Times New Roman" w:cs="Times New Roman"/>
        </w:rPr>
      </w:pPr>
    </w:p>
    <w:p w14:paraId="47B01F2A" w14:textId="77777777" w:rsidR="004B32F6" w:rsidRPr="004B32F6" w:rsidRDefault="004B32F6" w:rsidP="004B32F6">
      <w:pPr>
        <w:shd w:val="clear" w:color="auto" w:fill="FFFFFF"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</w:rPr>
      </w:pPr>
      <w:r w:rsidRPr="004B32F6">
        <w:rPr>
          <w:rFonts w:ascii="Times New Roman" w:eastAsia="Times New Roman" w:hAnsi="Times New Roman" w:cs="Times New Roman"/>
          <w:b/>
          <w:bCs/>
        </w:rPr>
        <w:t>Scores by School Type</w:t>
      </w:r>
    </w:p>
    <w:p w14:paraId="4AA85750" w14:textId="77777777" w:rsidR="004B32F6" w:rsidRPr="004B32F6" w:rsidRDefault="004B32F6" w:rsidP="004B32F6">
      <w:pPr>
        <w:shd w:val="clear" w:color="auto" w:fill="FFFFFF"/>
        <w:rPr>
          <w:rFonts w:ascii="Times New Roman" w:eastAsia="Times New Roman" w:hAnsi="Times New Roman" w:cs="Times New Roman"/>
        </w:rPr>
      </w:pPr>
    </w:p>
    <w:p w14:paraId="50037B64" w14:textId="7D7FA6B4" w:rsidR="004B32F6" w:rsidRPr="004B32F6" w:rsidRDefault="004B32F6">
      <w:pPr>
        <w:rPr>
          <w:rFonts w:ascii="Times New Roman" w:hAnsi="Times New Roman" w:cs="Times New Roman"/>
        </w:rPr>
      </w:pPr>
      <w:r w:rsidRPr="004B32F6">
        <w:rPr>
          <w:rFonts w:ascii="Times New Roman" w:hAnsi="Times New Roman" w:cs="Times New Roman"/>
          <w:noProof/>
        </w:rPr>
        <w:drawing>
          <wp:inline distT="0" distB="0" distL="0" distR="0" wp14:anchorId="683A252E" wp14:editId="51C3FB87">
            <wp:extent cx="5727700" cy="868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321718434420_.pic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C2947" w14:textId="77777777" w:rsidR="004B32F6" w:rsidRDefault="004B32F6">
      <w:pPr>
        <w:rPr>
          <w:rFonts w:ascii="Times New Roman" w:hAnsi="Times New Roman" w:cs="Times New Roman"/>
        </w:rPr>
      </w:pPr>
    </w:p>
    <w:p w14:paraId="252B37B6" w14:textId="08BA1DF6" w:rsidR="004B32F6" w:rsidRPr="004B32F6" w:rsidRDefault="004B32F6">
      <w:pPr>
        <w:rPr>
          <w:rFonts w:ascii="Times New Roman" w:hAnsi="Times New Roman" w:cs="Times New Roman"/>
        </w:rPr>
      </w:pPr>
      <w:bookmarkStart w:id="0" w:name="_GoBack"/>
      <w:bookmarkEnd w:id="0"/>
      <w:r w:rsidRPr="004B32F6">
        <w:rPr>
          <w:rFonts w:ascii="Times New Roman" w:hAnsi="Times New Roman" w:cs="Times New Roman"/>
        </w:rPr>
        <w:t xml:space="preserve">Independent schools show greater performance in both reading and maths scores. More actions should be taken to enhance government </w:t>
      </w:r>
      <w:proofErr w:type="gramStart"/>
      <w:r w:rsidRPr="004B32F6">
        <w:rPr>
          <w:rFonts w:ascii="Times New Roman" w:hAnsi="Times New Roman" w:cs="Times New Roman"/>
        </w:rPr>
        <w:t>schools</w:t>
      </w:r>
      <w:proofErr w:type="gramEnd"/>
      <w:r w:rsidRPr="004B32F6">
        <w:rPr>
          <w:rFonts w:ascii="Times New Roman" w:hAnsi="Times New Roman" w:cs="Times New Roman"/>
        </w:rPr>
        <w:t xml:space="preserve"> performance. </w:t>
      </w:r>
    </w:p>
    <w:sectPr w:rsidR="004B32F6" w:rsidRPr="004B32F6" w:rsidSect="0001795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2F6"/>
    <w:rsid w:val="0001795A"/>
    <w:rsid w:val="004B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174F56"/>
  <w15:chartTrackingRefBased/>
  <w15:docId w15:val="{3C9F235D-9617-9D4E-BA45-3FDECB12E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32F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32F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3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8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8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158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4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45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91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9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1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6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Wang</dc:creator>
  <cp:keywords/>
  <dc:description/>
  <cp:lastModifiedBy>Han Wang</cp:lastModifiedBy>
  <cp:revision>1</cp:revision>
  <dcterms:created xsi:type="dcterms:W3CDTF">2024-06-15T06:51:00Z</dcterms:created>
  <dcterms:modified xsi:type="dcterms:W3CDTF">2024-06-15T07:01:00Z</dcterms:modified>
</cp:coreProperties>
</file>