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https://www.youtube.com/watch?v=bLNdX1MMRcs&amp;feature=youtu.be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LNdX1MMRcs&amp;feature=youtu.b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