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DAE6A" w14:textId="245C3DCC" w:rsidR="009F0949" w:rsidRPr="0066738C" w:rsidRDefault="001131B2" w:rsidP="009F0949">
      <w:pPr>
        <w:spacing w:line="360" w:lineRule="auto"/>
        <w:jc w:val="center"/>
        <w:rPr>
          <w:rFonts w:ascii="Arial" w:hAnsi="Arial" w:cs="Arial"/>
          <w:sz w:val="24"/>
          <w:szCs w:val="24"/>
        </w:rPr>
      </w:pPr>
      <w:r>
        <w:rPr>
          <w:rFonts w:ascii="Arial" w:hAnsi="Arial" w:cs="Arial"/>
          <w:sz w:val="24"/>
          <w:szCs w:val="24"/>
        </w:rPr>
        <w:softHyphen/>
      </w:r>
    </w:p>
    <w:p w14:paraId="7F18FF75" w14:textId="77777777" w:rsidR="009F0949" w:rsidRPr="0066738C" w:rsidRDefault="009F0949" w:rsidP="009F0949">
      <w:pPr>
        <w:spacing w:line="360" w:lineRule="auto"/>
        <w:jc w:val="center"/>
        <w:rPr>
          <w:rFonts w:ascii="Arial" w:hAnsi="Arial" w:cs="Arial"/>
          <w:sz w:val="24"/>
          <w:szCs w:val="24"/>
        </w:rPr>
      </w:pPr>
    </w:p>
    <w:p w14:paraId="7D0D1B5E" w14:textId="77777777" w:rsidR="009F0949" w:rsidRPr="0066738C" w:rsidRDefault="009F0949" w:rsidP="009F0949">
      <w:pPr>
        <w:spacing w:line="360" w:lineRule="auto"/>
        <w:jc w:val="center"/>
        <w:rPr>
          <w:rFonts w:ascii="Arial" w:hAnsi="Arial" w:cs="Arial"/>
          <w:sz w:val="24"/>
          <w:szCs w:val="24"/>
        </w:rPr>
      </w:pPr>
    </w:p>
    <w:p w14:paraId="7ADFECB1" w14:textId="77777777" w:rsidR="009F0949" w:rsidRPr="0066738C" w:rsidRDefault="009F0949" w:rsidP="009F0949">
      <w:pPr>
        <w:spacing w:line="360" w:lineRule="auto"/>
        <w:jc w:val="center"/>
        <w:rPr>
          <w:rFonts w:ascii="Arial" w:hAnsi="Arial" w:cs="Arial"/>
          <w:color w:val="FF0000"/>
          <w:sz w:val="24"/>
          <w:szCs w:val="24"/>
        </w:rPr>
      </w:pPr>
    </w:p>
    <w:p w14:paraId="7B8832C4" w14:textId="77777777" w:rsidR="009F0949" w:rsidRPr="0066738C" w:rsidRDefault="009F0949" w:rsidP="009F0949">
      <w:pPr>
        <w:spacing w:line="360" w:lineRule="auto"/>
        <w:jc w:val="center"/>
        <w:rPr>
          <w:rFonts w:ascii="Arial" w:hAnsi="Arial" w:cs="Arial"/>
          <w:color w:val="FF0000"/>
          <w:sz w:val="24"/>
          <w:szCs w:val="24"/>
        </w:rPr>
      </w:pPr>
    </w:p>
    <w:p w14:paraId="33107BC5" w14:textId="5E8AEE13" w:rsidR="005B6F70" w:rsidRPr="001C10D6" w:rsidRDefault="00B44333" w:rsidP="3866F85E">
      <w:pPr>
        <w:spacing w:line="360" w:lineRule="auto"/>
        <w:jc w:val="center"/>
        <w:rPr>
          <w:rFonts w:ascii="Arial" w:hAnsi="Arial" w:cs="Arial"/>
          <w:b/>
          <w:bCs/>
          <w:color w:val="FF0000"/>
          <w:sz w:val="36"/>
          <w:szCs w:val="36"/>
        </w:rPr>
      </w:pPr>
      <w:r>
        <w:rPr>
          <w:rFonts w:ascii="Arial" w:hAnsi="Arial" w:cs="Arial"/>
          <w:b/>
          <w:bCs/>
          <w:color w:val="FF0000"/>
          <w:sz w:val="36"/>
          <w:szCs w:val="36"/>
        </w:rPr>
        <w:t xml:space="preserve">Linear Regression: </w:t>
      </w:r>
      <w:r w:rsidR="00B41C78">
        <w:rPr>
          <w:rFonts w:ascii="Arial" w:hAnsi="Arial" w:cs="Arial"/>
          <w:b/>
          <w:bCs/>
          <w:color w:val="FF0000"/>
          <w:sz w:val="36"/>
          <w:szCs w:val="36"/>
        </w:rPr>
        <w:t>Multiple Approaches Application</w:t>
      </w:r>
      <w:r>
        <w:rPr>
          <w:rFonts w:ascii="Arial" w:hAnsi="Arial" w:cs="Arial"/>
          <w:b/>
          <w:bCs/>
          <w:color w:val="FF0000"/>
          <w:sz w:val="36"/>
          <w:szCs w:val="36"/>
        </w:rPr>
        <w:t xml:space="preserve"> </w:t>
      </w:r>
      <w:r w:rsidR="00B41C78">
        <w:rPr>
          <w:rFonts w:ascii="Arial" w:hAnsi="Arial" w:cs="Arial"/>
          <w:b/>
          <w:bCs/>
          <w:color w:val="FF0000"/>
          <w:sz w:val="36"/>
          <w:szCs w:val="36"/>
        </w:rPr>
        <w:t>S</w:t>
      </w:r>
      <w:r>
        <w:rPr>
          <w:rFonts w:ascii="Arial" w:hAnsi="Arial" w:cs="Arial"/>
          <w:b/>
          <w:bCs/>
          <w:color w:val="FF0000"/>
          <w:sz w:val="36"/>
          <w:szCs w:val="36"/>
        </w:rPr>
        <w:t>tudy</w:t>
      </w:r>
    </w:p>
    <w:p w14:paraId="1A690411" w14:textId="77777777" w:rsidR="009F0949" w:rsidRPr="0066738C" w:rsidRDefault="0066738C" w:rsidP="0066738C">
      <w:pPr>
        <w:tabs>
          <w:tab w:val="left" w:pos="5340"/>
        </w:tabs>
        <w:spacing w:line="360" w:lineRule="auto"/>
        <w:rPr>
          <w:rFonts w:ascii="Arial" w:hAnsi="Arial" w:cs="Arial"/>
          <w:b/>
          <w:sz w:val="24"/>
          <w:szCs w:val="24"/>
        </w:rPr>
      </w:pPr>
      <w:r>
        <w:rPr>
          <w:rFonts w:ascii="Arial" w:hAnsi="Arial" w:cs="Arial"/>
          <w:b/>
          <w:sz w:val="24"/>
          <w:szCs w:val="24"/>
        </w:rPr>
        <w:tab/>
      </w:r>
    </w:p>
    <w:p w14:paraId="49CDCF4D" w14:textId="77777777" w:rsidR="009F0949" w:rsidRPr="0066738C" w:rsidRDefault="009F0949" w:rsidP="009F0949">
      <w:pPr>
        <w:spacing w:line="360" w:lineRule="auto"/>
        <w:jc w:val="center"/>
        <w:rPr>
          <w:rFonts w:ascii="Arial" w:hAnsi="Arial" w:cs="Arial"/>
          <w:b/>
          <w:sz w:val="24"/>
          <w:szCs w:val="24"/>
        </w:rPr>
      </w:pPr>
    </w:p>
    <w:p w14:paraId="77968F9E" w14:textId="77777777" w:rsidR="009F0949" w:rsidRPr="0066738C" w:rsidRDefault="009F0949" w:rsidP="009F0949">
      <w:pPr>
        <w:spacing w:line="360" w:lineRule="auto"/>
        <w:jc w:val="center"/>
        <w:rPr>
          <w:rFonts w:ascii="Arial" w:hAnsi="Arial" w:cs="Arial"/>
          <w:b/>
          <w:sz w:val="24"/>
          <w:szCs w:val="24"/>
        </w:rPr>
      </w:pPr>
    </w:p>
    <w:p w14:paraId="661087A6" w14:textId="77777777" w:rsidR="009F0949" w:rsidRPr="0066738C" w:rsidRDefault="009F0949" w:rsidP="009F0949">
      <w:pPr>
        <w:spacing w:line="360" w:lineRule="auto"/>
        <w:jc w:val="center"/>
        <w:rPr>
          <w:rFonts w:ascii="Arial" w:hAnsi="Arial" w:cs="Arial"/>
          <w:b/>
          <w:sz w:val="24"/>
          <w:szCs w:val="24"/>
        </w:rPr>
      </w:pPr>
    </w:p>
    <w:p w14:paraId="2330D0D6" w14:textId="77777777" w:rsidR="009F0949" w:rsidRPr="0066738C" w:rsidRDefault="009F0949" w:rsidP="009F0949">
      <w:pPr>
        <w:spacing w:line="360" w:lineRule="auto"/>
        <w:jc w:val="center"/>
        <w:rPr>
          <w:rFonts w:ascii="Arial" w:hAnsi="Arial" w:cs="Arial"/>
          <w:b/>
          <w:sz w:val="24"/>
          <w:szCs w:val="24"/>
        </w:rPr>
      </w:pPr>
    </w:p>
    <w:p w14:paraId="22C859F1" w14:textId="77777777" w:rsidR="009F0949" w:rsidRPr="0066738C" w:rsidRDefault="009F0949" w:rsidP="009F0949">
      <w:pPr>
        <w:tabs>
          <w:tab w:val="left" w:pos="3705"/>
        </w:tabs>
        <w:spacing w:line="360" w:lineRule="auto"/>
        <w:rPr>
          <w:rFonts w:ascii="Arial" w:hAnsi="Arial" w:cs="Arial"/>
          <w:sz w:val="24"/>
          <w:szCs w:val="24"/>
        </w:rPr>
      </w:pPr>
      <w:r w:rsidRPr="0066738C">
        <w:rPr>
          <w:rFonts w:ascii="Arial" w:hAnsi="Arial" w:cs="Arial"/>
          <w:b/>
          <w:sz w:val="24"/>
          <w:szCs w:val="24"/>
        </w:rPr>
        <w:t xml:space="preserve">Student Assessment Number: </w:t>
      </w:r>
      <w:r w:rsidR="00285E41" w:rsidRPr="0066738C">
        <w:rPr>
          <w:rFonts w:ascii="Arial" w:hAnsi="Arial" w:cs="Arial"/>
          <w:b/>
          <w:sz w:val="24"/>
          <w:szCs w:val="24"/>
        </w:rPr>
        <w:t>J</w:t>
      </w:r>
      <w:r w:rsidR="005B6F70" w:rsidRPr="0066738C">
        <w:rPr>
          <w:rFonts w:ascii="Arial" w:hAnsi="Arial" w:cs="Arial"/>
          <w:b/>
          <w:sz w:val="24"/>
          <w:szCs w:val="24"/>
        </w:rPr>
        <w:t xml:space="preserve"> </w:t>
      </w:r>
      <w:r w:rsidR="005B6F70" w:rsidRPr="0066738C">
        <w:rPr>
          <w:rFonts w:ascii="Arial" w:hAnsi="Arial" w:cs="Arial"/>
          <w:color w:val="FF0000"/>
          <w:sz w:val="24"/>
          <w:szCs w:val="24"/>
        </w:rPr>
        <w:t xml:space="preserve">(Add your </w:t>
      </w:r>
      <w:r w:rsidR="005B6F70" w:rsidRPr="0066738C">
        <w:rPr>
          <w:rFonts w:ascii="Arial" w:hAnsi="Arial" w:cs="Arial"/>
          <w:b/>
          <w:color w:val="FF0000"/>
          <w:sz w:val="24"/>
          <w:szCs w:val="24"/>
          <w:u w:val="single"/>
        </w:rPr>
        <w:t>J number</w:t>
      </w:r>
      <w:r w:rsidR="005B6F70" w:rsidRPr="0066738C">
        <w:rPr>
          <w:rFonts w:ascii="Arial" w:hAnsi="Arial" w:cs="Arial"/>
          <w:color w:val="FF0000"/>
          <w:sz w:val="24"/>
          <w:szCs w:val="24"/>
        </w:rPr>
        <w:t xml:space="preserve"> here NOT your name or student number)</w:t>
      </w:r>
      <w:r w:rsidRPr="0066738C">
        <w:rPr>
          <w:rFonts w:ascii="Arial" w:hAnsi="Arial" w:cs="Arial"/>
          <w:color w:val="FF0000"/>
          <w:sz w:val="24"/>
          <w:szCs w:val="24"/>
        </w:rPr>
        <w:tab/>
      </w:r>
    </w:p>
    <w:p w14:paraId="7B2F2EDD" w14:textId="1E149F03" w:rsidR="009F0949" w:rsidRPr="0066738C" w:rsidRDefault="009F0949" w:rsidP="009F0949">
      <w:pPr>
        <w:spacing w:line="360" w:lineRule="auto"/>
        <w:rPr>
          <w:rFonts w:ascii="Arial" w:hAnsi="Arial" w:cs="Arial"/>
          <w:sz w:val="24"/>
          <w:szCs w:val="24"/>
        </w:rPr>
      </w:pPr>
      <w:r w:rsidRPr="0066738C">
        <w:rPr>
          <w:rFonts w:ascii="Arial" w:hAnsi="Arial" w:cs="Arial"/>
          <w:b/>
          <w:sz w:val="24"/>
          <w:szCs w:val="24"/>
        </w:rPr>
        <w:t>Module Code</w:t>
      </w:r>
      <w:r w:rsidRPr="0066738C">
        <w:rPr>
          <w:rFonts w:ascii="Arial" w:hAnsi="Arial" w:cs="Arial"/>
          <w:sz w:val="24"/>
          <w:szCs w:val="24"/>
        </w:rPr>
        <w:t xml:space="preserve">: </w:t>
      </w:r>
      <w:r w:rsidR="000E1AFD">
        <w:rPr>
          <w:rFonts w:ascii="Arial" w:hAnsi="Arial" w:cs="Arial"/>
          <w:sz w:val="24"/>
          <w:szCs w:val="24"/>
        </w:rPr>
        <w:t>C</w:t>
      </w:r>
      <w:r w:rsidR="001E6635">
        <w:rPr>
          <w:rFonts w:ascii="Arial" w:hAnsi="Arial" w:cs="Arial"/>
          <w:sz w:val="24"/>
          <w:szCs w:val="24"/>
        </w:rPr>
        <w:t>O7024</w:t>
      </w:r>
    </w:p>
    <w:p w14:paraId="5C25DCF4" w14:textId="3416DEB6" w:rsidR="009F0949" w:rsidRPr="0066738C" w:rsidRDefault="009F0949" w:rsidP="009F0949">
      <w:pPr>
        <w:spacing w:line="360" w:lineRule="auto"/>
        <w:rPr>
          <w:rFonts w:ascii="Arial" w:hAnsi="Arial" w:cs="Arial"/>
          <w:b/>
          <w:sz w:val="24"/>
          <w:szCs w:val="24"/>
        </w:rPr>
      </w:pPr>
      <w:r w:rsidRPr="0066738C">
        <w:rPr>
          <w:rFonts w:ascii="Arial" w:hAnsi="Arial" w:cs="Arial"/>
          <w:b/>
          <w:sz w:val="24"/>
          <w:szCs w:val="24"/>
        </w:rPr>
        <w:t>Module Title</w:t>
      </w:r>
      <w:r w:rsidRPr="0066738C">
        <w:rPr>
          <w:rFonts w:ascii="Arial" w:hAnsi="Arial" w:cs="Arial"/>
          <w:sz w:val="24"/>
          <w:szCs w:val="24"/>
        </w:rPr>
        <w:t xml:space="preserve">: </w:t>
      </w:r>
      <w:r w:rsidR="001E6635">
        <w:rPr>
          <w:rFonts w:ascii="Arial" w:hAnsi="Arial" w:cs="Arial"/>
          <w:sz w:val="24"/>
          <w:szCs w:val="24"/>
        </w:rPr>
        <w:t xml:space="preserve">Statistical </w:t>
      </w:r>
      <w:r w:rsidR="00B44333">
        <w:rPr>
          <w:rFonts w:ascii="Arial" w:hAnsi="Arial" w:cs="Arial"/>
          <w:sz w:val="24"/>
          <w:szCs w:val="24"/>
        </w:rPr>
        <w:t>Programming</w:t>
      </w:r>
    </w:p>
    <w:p w14:paraId="339A6278" w14:textId="77777777" w:rsidR="009F0949" w:rsidRPr="0066738C" w:rsidRDefault="009F0949" w:rsidP="009F0949">
      <w:pPr>
        <w:spacing w:line="360" w:lineRule="auto"/>
        <w:rPr>
          <w:rFonts w:ascii="Arial" w:hAnsi="Arial" w:cs="Arial"/>
          <w:sz w:val="24"/>
          <w:szCs w:val="24"/>
        </w:rPr>
      </w:pPr>
      <w:r w:rsidRPr="0066738C">
        <w:rPr>
          <w:rFonts w:ascii="Arial" w:hAnsi="Arial" w:cs="Arial"/>
          <w:b/>
          <w:sz w:val="24"/>
          <w:szCs w:val="24"/>
        </w:rPr>
        <w:t>Word count</w:t>
      </w:r>
      <w:r w:rsidRPr="0066738C">
        <w:rPr>
          <w:rFonts w:ascii="Arial" w:hAnsi="Arial" w:cs="Arial"/>
          <w:sz w:val="24"/>
          <w:szCs w:val="24"/>
        </w:rPr>
        <w:t>:</w:t>
      </w:r>
      <w:r w:rsidR="005B6F70" w:rsidRPr="0066738C">
        <w:rPr>
          <w:rFonts w:ascii="Arial" w:hAnsi="Arial" w:cs="Arial"/>
          <w:sz w:val="24"/>
          <w:szCs w:val="24"/>
        </w:rPr>
        <w:t xml:space="preserve"> </w:t>
      </w:r>
      <w:r w:rsidR="005B6F70" w:rsidRPr="0066738C">
        <w:rPr>
          <w:rFonts w:ascii="Arial" w:hAnsi="Arial" w:cs="Arial"/>
          <w:color w:val="FF0000"/>
          <w:sz w:val="24"/>
          <w:szCs w:val="24"/>
        </w:rPr>
        <w:t>(add YOUR word count here)</w:t>
      </w:r>
    </w:p>
    <w:p w14:paraId="44C069AA" w14:textId="77777777" w:rsidR="00285E41" w:rsidRPr="0066738C" w:rsidRDefault="00285E41" w:rsidP="009F0949">
      <w:pPr>
        <w:spacing w:line="360" w:lineRule="auto"/>
        <w:rPr>
          <w:rFonts w:ascii="Arial" w:hAnsi="Arial" w:cs="Arial"/>
          <w:b/>
          <w:color w:val="FF0000"/>
          <w:sz w:val="24"/>
          <w:szCs w:val="24"/>
        </w:rPr>
      </w:pPr>
      <w:r w:rsidRPr="0066738C">
        <w:rPr>
          <w:rFonts w:ascii="Arial" w:hAnsi="Arial" w:cs="Arial"/>
          <w:b/>
          <w:sz w:val="24"/>
          <w:szCs w:val="24"/>
        </w:rPr>
        <w:t>Date of Submission:</w:t>
      </w:r>
      <w:r w:rsidR="005B6F70" w:rsidRPr="0066738C">
        <w:rPr>
          <w:rFonts w:ascii="Arial" w:hAnsi="Arial" w:cs="Arial"/>
          <w:b/>
          <w:sz w:val="24"/>
          <w:szCs w:val="24"/>
        </w:rPr>
        <w:t xml:space="preserve"> </w:t>
      </w:r>
      <w:r w:rsidR="005B6F70" w:rsidRPr="0066738C">
        <w:rPr>
          <w:rFonts w:ascii="Arial" w:hAnsi="Arial" w:cs="Arial"/>
          <w:color w:val="FF0000"/>
          <w:sz w:val="24"/>
          <w:szCs w:val="24"/>
        </w:rPr>
        <w:t>(add the submission date here)</w:t>
      </w:r>
    </w:p>
    <w:p w14:paraId="24A270F5" w14:textId="77777777" w:rsidR="00542A6F" w:rsidRPr="0066738C" w:rsidRDefault="00542A6F" w:rsidP="009F0949">
      <w:pPr>
        <w:spacing w:line="360" w:lineRule="auto"/>
        <w:rPr>
          <w:rFonts w:ascii="Arial" w:hAnsi="Arial" w:cs="Arial"/>
          <w:color w:val="FF0000"/>
          <w:sz w:val="24"/>
          <w:szCs w:val="24"/>
        </w:rPr>
      </w:pPr>
    </w:p>
    <w:p w14:paraId="06D42473" w14:textId="6DB69470" w:rsidR="009C28D8" w:rsidRDefault="009C28D8">
      <w:pPr>
        <w:spacing w:after="160" w:line="259" w:lineRule="auto"/>
        <w:rPr>
          <w:rFonts w:ascii="Arial" w:hAnsi="Arial" w:cs="Arial"/>
          <w:color w:val="FF0000"/>
          <w:sz w:val="24"/>
          <w:szCs w:val="24"/>
        </w:rPr>
      </w:pPr>
      <w:r>
        <w:rPr>
          <w:rFonts w:ascii="Arial" w:hAnsi="Arial" w:cs="Arial"/>
          <w:color w:val="FF0000"/>
          <w:sz w:val="24"/>
          <w:szCs w:val="24"/>
        </w:rPr>
        <w:br w:type="page"/>
      </w:r>
    </w:p>
    <w:p w14:paraId="10699091" w14:textId="618E7B2A" w:rsidR="00F21AC2" w:rsidRPr="0066738C" w:rsidRDefault="009C28D8" w:rsidP="009C28D8">
      <w:pPr>
        <w:pStyle w:val="Heading1"/>
      </w:pPr>
      <w:r>
        <w:lastRenderedPageBreak/>
        <w:t>Introduction</w:t>
      </w:r>
    </w:p>
    <w:p w14:paraId="13870128" w14:textId="77777777" w:rsidR="00F21AC2" w:rsidRPr="0066738C" w:rsidRDefault="00F21AC2" w:rsidP="009F0949">
      <w:pPr>
        <w:spacing w:line="360" w:lineRule="auto"/>
        <w:rPr>
          <w:rFonts w:ascii="Arial" w:hAnsi="Arial" w:cs="Arial"/>
          <w:color w:val="FF0000"/>
          <w:sz w:val="24"/>
          <w:szCs w:val="24"/>
        </w:rPr>
      </w:pPr>
    </w:p>
    <w:p w14:paraId="3D4429E8" w14:textId="46D1214D" w:rsidR="00F21AC2" w:rsidRDefault="00007E5E" w:rsidP="00621A53">
      <w:pPr>
        <w:spacing w:line="360" w:lineRule="auto"/>
        <w:rPr>
          <w:rFonts w:ascii="Arial" w:hAnsi="Arial" w:cs="Arial"/>
          <w:sz w:val="24"/>
          <w:szCs w:val="24"/>
        </w:rPr>
      </w:pPr>
      <w:r w:rsidRPr="00007E5E">
        <w:rPr>
          <w:rFonts w:ascii="Arial" w:hAnsi="Arial" w:cs="Arial"/>
          <w:sz w:val="24"/>
          <w:szCs w:val="24"/>
        </w:rPr>
        <w:t>The technological advancement known as machine learning (ML) emerged within artificial intelligence (AI) and data science as an essential element of transformation. As a computational framework</w:t>
      </w:r>
      <w:r>
        <w:rPr>
          <w:rFonts w:ascii="Arial" w:hAnsi="Arial" w:cs="Arial"/>
          <w:sz w:val="24"/>
          <w:szCs w:val="24"/>
        </w:rPr>
        <w:t>,</w:t>
      </w:r>
      <w:r w:rsidRPr="00007E5E">
        <w:rPr>
          <w:rFonts w:ascii="Arial" w:hAnsi="Arial" w:cs="Arial"/>
          <w:sz w:val="24"/>
          <w:szCs w:val="24"/>
        </w:rPr>
        <w:t xml:space="preserve"> machine learning enables systems to learn by processing data </w:t>
      </w:r>
      <w:r>
        <w:rPr>
          <w:rFonts w:ascii="Arial" w:hAnsi="Arial" w:cs="Arial"/>
          <w:sz w:val="24"/>
          <w:szCs w:val="24"/>
        </w:rPr>
        <w:t>to make</w:t>
      </w:r>
      <w:r w:rsidRPr="00007E5E">
        <w:rPr>
          <w:rFonts w:ascii="Arial" w:hAnsi="Arial" w:cs="Arial"/>
          <w:sz w:val="24"/>
          <w:szCs w:val="24"/>
        </w:rPr>
        <w:t xml:space="preserve"> decisions automatically while lacking explicit programming for individual operational tasks. </w:t>
      </w:r>
      <w:r>
        <w:rPr>
          <w:rFonts w:ascii="Arial" w:hAnsi="Arial" w:cs="Arial"/>
          <w:sz w:val="24"/>
          <w:szCs w:val="24"/>
        </w:rPr>
        <w:t xml:space="preserve">By </w:t>
      </w:r>
      <w:r w:rsidR="007156F2">
        <w:rPr>
          <w:rFonts w:ascii="Arial" w:hAnsi="Arial" w:cs="Arial"/>
          <w:sz w:val="24"/>
          <w:szCs w:val="24"/>
        </w:rPr>
        <w:t>analysing</w:t>
      </w:r>
      <w:r>
        <w:rPr>
          <w:rFonts w:ascii="Arial" w:hAnsi="Arial" w:cs="Arial"/>
          <w:sz w:val="24"/>
          <w:szCs w:val="24"/>
        </w:rPr>
        <w:t xml:space="preserve"> large datasets, ML algorithms develop predictive patterns that help multiple fields like healthcare, finance,</w:t>
      </w:r>
      <w:r w:rsidRPr="00007E5E">
        <w:rPr>
          <w:rFonts w:ascii="Arial" w:hAnsi="Arial" w:cs="Arial"/>
          <w:sz w:val="24"/>
          <w:szCs w:val="24"/>
        </w:rPr>
        <w:t xml:space="preserve"> and engineering. Engineers utilize machine learning to drive predictive toxicology since it enables more efficient </w:t>
      </w:r>
      <w:r>
        <w:rPr>
          <w:rFonts w:ascii="Arial" w:hAnsi="Arial" w:cs="Arial"/>
          <w:sz w:val="24"/>
          <w:szCs w:val="24"/>
        </w:rPr>
        <w:t>in-silico</w:t>
      </w:r>
      <w:r w:rsidRPr="00007E5E">
        <w:rPr>
          <w:rFonts w:ascii="Arial" w:hAnsi="Arial" w:cs="Arial"/>
          <w:sz w:val="24"/>
          <w:szCs w:val="24"/>
        </w:rPr>
        <w:t xml:space="preserve"> approaches that produce improved predictions (Wang et al., 2020).</w:t>
      </w:r>
      <w:r>
        <w:rPr>
          <w:rFonts w:ascii="Arial" w:hAnsi="Arial" w:cs="Arial"/>
          <w:sz w:val="24"/>
          <w:szCs w:val="24"/>
        </w:rPr>
        <w:t xml:space="preserve"> Machine learning has various algorithms that apply multiple statistical techniques. </w:t>
      </w:r>
      <w:r w:rsidR="001622E2">
        <w:rPr>
          <w:rFonts w:ascii="Arial" w:hAnsi="Arial" w:cs="Arial"/>
          <w:sz w:val="24"/>
          <w:szCs w:val="24"/>
        </w:rPr>
        <w:t>Algorithms</w:t>
      </w:r>
      <w:r w:rsidR="00424FF5">
        <w:rPr>
          <w:rFonts w:ascii="Arial" w:hAnsi="Arial" w:cs="Arial"/>
          <w:sz w:val="24"/>
          <w:szCs w:val="24"/>
        </w:rPr>
        <w:t xml:space="preserve"> such as </w:t>
      </w:r>
      <w:r w:rsidR="00EA152F">
        <w:rPr>
          <w:rFonts w:ascii="Arial" w:hAnsi="Arial" w:cs="Arial"/>
          <w:sz w:val="24"/>
          <w:szCs w:val="24"/>
        </w:rPr>
        <w:t xml:space="preserve">the </w:t>
      </w:r>
      <w:r w:rsidR="00424FF5">
        <w:rPr>
          <w:rFonts w:ascii="Arial" w:hAnsi="Arial" w:cs="Arial"/>
          <w:sz w:val="24"/>
          <w:szCs w:val="24"/>
        </w:rPr>
        <w:t>Decision Tree</w:t>
      </w:r>
      <w:r w:rsidR="00621A53">
        <w:rPr>
          <w:rFonts w:ascii="Arial" w:hAnsi="Arial" w:cs="Arial"/>
          <w:sz w:val="24"/>
          <w:szCs w:val="24"/>
        </w:rPr>
        <w:t xml:space="preserve"> </w:t>
      </w:r>
      <w:r w:rsidR="00EA152F">
        <w:rPr>
          <w:rFonts w:ascii="Arial" w:hAnsi="Arial" w:cs="Arial"/>
          <w:sz w:val="24"/>
          <w:szCs w:val="24"/>
        </w:rPr>
        <w:t xml:space="preserve">which was introduced by </w:t>
      </w:r>
      <w:r w:rsidR="00EA152F" w:rsidRPr="00EA152F">
        <w:rPr>
          <w:rFonts w:ascii="Arial" w:hAnsi="Arial" w:cs="Arial"/>
          <w:sz w:val="24"/>
          <w:szCs w:val="24"/>
        </w:rPr>
        <w:t>Quinlan (1986)</w:t>
      </w:r>
      <w:r w:rsidR="00EA152F">
        <w:rPr>
          <w:rFonts w:ascii="Arial" w:hAnsi="Arial" w:cs="Arial"/>
          <w:sz w:val="24"/>
          <w:szCs w:val="24"/>
        </w:rPr>
        <w:t xml:space="preserve"> who explored the theoretical approach of the trees through the ID3 algorithm,</w:t>
      </w:r>
      <w:r w:rsidR="001622E2">
        <w:rPr>
          <w:rFonts w:ascii="Arial" w:hAnsi="Arial" w:cs="Arial"/>
          <w:sz w:val="24"/>
          <w:szCs w:val="24"/>
        </w:rPr>
        <w:t xml:space="preserve"> </w:t>
      </w:r>
      <w:r w:rsidR="00621A53">
        <w:rPr>
          <w:rFonts w:ascii="Arial" w:hAnsi="Arial" w:cs="Arial"/>
          <w:sz w:val="24"/>
          <w:szCs w:val="24"/>
        </w:rPr>
        <w:t xml:space="preserve">the </w:t>
      </w:r>
      <w:r w:rsidR="00EA152F">
        <w:rPr>
          <w:rFonts w:ascii="Arial" w:hAnsi="Arial" w:cs="Arial"/>
          <w:sz w:val="24"/>
          <w:szCs w:val="24"/>
        </w:rPr>
        <w:t>Support Vector Machine (SVM</w:t>
      </w:r>
      <w:r w:rsidR="00621A53">
        <w:rPr>
          <w:rFonts w:ascii="Arial" w:hAnsi="Arial" w:cs="Arial"/>
          <w:sz w:val="24"/>
          <w:szCs w:val="24"/>
        </w:rPr>
        <w:t>s</w:t>
      </w:r>
      <w:r w:rsidR="00EA152F">
        <w:rPr>
          <w:rFonts w:ascii="Arial" w:hAnsi="Arial" w:cs="Arial"/>
          <w:sz w:val="24"/>
          <w:szCs w:val="24"/>
        </w:rPr>
        <w:t xml:space="preserve">) which is a useful technique for both classification and regression tasks creating a hyperplane that best separates </w:t>
      </w:r>
      <w:r w:rsidR="00621A53">
        <w:rPr>
          <w:rFonts w:ascii="Arial" w:hAnsi="Arial" w:cs="Arial"/>
          <w:sz w:val="24"/>
          <w:szCs w:val="24"/>
        </w:rPr>
        <w:t xml:space="preserve">data points </w:t>
      </w:r>
      <w:r w:rsidR="00621A53" w:rsidRPr="00621A53">
        <w:rPr>
          <w:rFonts w:ascii="Arial" w:hAnsi="Arial" w:cs="Arial"/>
          <w:sz w:val="24"/>
          <w:szCs w:val="24"/>
        </w:rPr>
        <w:t>(Cortes &amp; Vapnik, 1995)</w:t>
      </w:r>
      <w:r w:rsidR="001622E2">
        <w:rPr>
          <w:rFonts w:ascii="Arial" w:hAnsi="Arial" w:cs="Arial"/>
          <w:sz w:val="24"/>
          <w:szCs w:val="24"/>
        </w:rPr>
        <w:t>, and the linear regression.</w:t>
      </w:r>
    </w:p>
    <w:p w14:paraId="5BC4D7B9" w14:textId="60358AE1" w:rsidR="00007E5E" w:rsidRDefault="004B0D57" w:rsidP="00645EC1">
      <w:pPr>
        <w:spacing w:line="360" w:lineRule="auto"/>
        <w:rPr>
          <w:rFonts w:ascii="Arial" w:hAnsi="Arial" w:cs="Arial"/>
          <w:sz w:val="24"/>
          <w:szCs w:val="24"/>
        </w:rPr>
      </w:pPr>
      <w:r>
        <w:rPr>
          <w:rFonts w:ascii="Arial" w:hAnsi="Arial" w:cs="Arial"/>
          <w:sz w:val="24"/>
          <w:szCs w:val="24"/>
        </w:rPr>
        <w:t>Linear regression (LR) is a fundamental statistical technique that enables the discovery of relationships between dependent and one or more independent variables</w:t>
      </w:r>
      <w:r w:rsidRPr="004B0D57">
        <w:rPr>
          <w:rFonts w:ascii="Arial" w:hAnsi="Arial" w:cs="Arial"/>
          <w:sz w:val="24"/>
          <w:szCs w:val="24"/>
        </w:rPr>
        <w:t xml:space="preserve">. </w:t>
      </w:r>
      <w:r>
        <w:rPr>
          <w:rFonts w:ascii="Arial" w:hAnsi="Arial" w:cs="Arial"/>
          <w:sz w:val="24"/>
          <w:szCs w:val="24"/>
        </w:rPr>
        <w:t>LR</w:t>
      </w:r>
      <w:r w:rsidRPr="004B0D57">
        <w:rPr>
          <w:rFonts w:ascii="Arial" w:hAnsi="Arial" w:cs="Arial"/>
          <w:sz w:val="24"/>
          <w:szCs w:val="24"/>
        </w:rPr>
        <w:t xml:space="preserve"> functions </w:t>
      </w:r>
      <w:r>
        <w:rPr>
          <w:rFonts w:ascii="Arial" w:hAnsi="Arial" w:cs="Arial"/>
          <w:sz w:val="24"/>
          <w:szCs w:val="24"/>
        </w:rPr>
        <w:t xml:space="preserve">are </w:t>
      </w:r>
      <w:r w:rsidRPr="004B0D57">
        <w:rPr>
          <w:rFonts w:ascii="Arial" w:hAnsi="Arial" w:cs="Arial"/>
          <w:sz w:val="24"/>
          <w:szCs w:val="24"/>
        </w:rPr>
        <w:t>mainly</w:t>
      </w:r>
      <w:r>
        <w:rPr>
          <w:rFonts w:ascii="Arial" w:hAnsi="Arial" w:cs="Arial"/>
          <w:sz w:val="24"/>
          <w:szCs w:val="24"/>
        </w:rPr>
        <w:t xml:space="preserve"> used </w:t>
      </w:r>
      <w:r w:rsidRPr="004B0D57">
        <w:rPr>
          <w:rFonts w:ascii="Arial" w:hAnsi="Arial" w:cs="Arial"/>
          <w:sz w:val="24"/>
          <w:szCs w:val="24"/>
        </w:rPr>
        <w:t xml:space="preserve">for making predictions and drawing conclusions across </w:t>
      </w:r>
      <w:r>
        <w:rPr>
          <w:rFonts w:ascii="Arial" w:hAnsi="Arial" w:cs="Arial"/>
          <w:sz w:val="24"/>
          <w:szCs w:val="24"/>
        </w:rPr>
        <w:t>various fields of science and engineering</w:t>
      </w:r>
      <w:r w:rsidRPr="004B0D57">
        <w:rPr>
          <w:rFonts w:ascii="Arial" w:hAnsi="Arial" w:cs="Arial"/>
          <w:sz w:val="24"/>
          <w:szCs w:val="24"/>
        </w:rPr>
        <w:t>. Linear regression models gain widespread use because of their interpretability and simplicity which makes them foundational within statistical analysis as well as machine learning paradigms</w:t>
      </w:r>
      <w:r w:rsidR="00645EC1">
        <w:rPr>
          <w:rFonts w:ascii="Arial" w:hAnsi="Arial" w:cs="Arial"/>
          <w:sz w:val="24"/>
          <w:szCs w:val="24"/>
        </w:rPr>
        <w:t xml:space="preserve">. </w:t>
      </w:r>
      <w:proofErr w:type="gramStart"/>
      <w:r w:rsidR="00645EC1">
        <w:rPr>
          <w:rFonts w:ascii="Arial" w:hAnsi="Arial" w:cs="Arial"/>
          <w:sz w:val="24"/>
          <w:szCs w:val="24"/>
        </w:rPr>
        <w:t>That is to say, A</w:t>
      </w:r>
      <w:proofErr w:type="gramEnd"/>
      <w:r w:rsidR="00645EC1">
        <w:rPr>
          <w:rFonts w:ascii="Arial" w:hAnsi="Arial" w:cs="Arial"/>
          <w:sz w:val="24"/>
          <w:szCs w:val="24"/>
        </w:rPr>
        <w:t xml:space="preserve"> wide range of libraries can apply</w:t>
      </w:r>
      <w:r w:rsidR="001E1530">
        <w:rPr>
          <w:rFonts w:ascii="Arial" w:hAnsi="Arial" w:cs="Arial"/>
          <w:sz w:val="24"/>
          <w:szCs w:val="24"/>
        </w:rPr>
        <w:t xml:space="preserve"> </w:t>
      </w:r>
      <w:r w:rsidR="00645EC1">
        <w:rPr>
          <w:rFonts w:ascii="Arial" w:hAnsi="Arial" w:cs="Arial"/>
          <w:sz w:val="24"/>
          <w:szCs w:val="24"/>
        </w:rPr>
        <w:t xml:space="preserve">LR </w:t>
      </w:r>
      <w:r w:rsidR="001E1530">
        <w:rPr>
          <w:rFonts w:ascii="Arial" w:hAnsi="Arial" w:cs="Arial"/>
          <w:sz w:val="24"/>
          <w:szCs w:val="24"/>
        </w:rPr>
        <w:t>in Python including</w:t>
      </w:r>
      <w:r w:rsidR="00645EC1">
        <w:rPr>
          <w:rFonts w:ascii="Arial" w:hAnsi="Arial" w:cs="Arial"/>
          <w:sz w:val="24"/>
          <w:szCs w:val="24"/>
        </w:rPr>
        <w:t>, Statsmodels, Scikit-learn, SciPy, Tensor</w:t>
      </w:r>
      <w:r w:rsidR="001E1530">
        <w:rPr>
          <w:rFonts w:ascii="Arial" w:hAnsi="Arial" w:cs="Arial"/>
          <w:sz w:val="24"/>
          <w:szCs w:val="24"/>
        </w:rPr>
        <w:t>F</w:t>
      </w:r>
      <w:r w:rsidR="00645EC1">
        <w:rPr>
          <w:rFonts w:ascii="Arial" w:hAnsi="Arial" w:cs="Arial"/>
          <w:sz w:val="24"/>
          <w:szCs w:val="24"/>
        </w:rPr>
        <w:t>low</w:t>
      </w:r>
      <w:r w:rsidR="001E1530">
        <w:rPr>
          <w:rFonts w:ascii="Arial" w:hAnsi="Arial" w:cs="Arial"/>
          <w:sz w:val="24"/>
          <w:szCs w:val="24"/>
        </w:rPr>
        <w:t>/Keras,</w:t>
      </w:r>
      <w:r w:rsidR="00645EC1">
        <w:rPr>
          <w:rFonts w:ascii="Arial" w:hAnsi="Arial" w:cs="Arial"/>
          <w:sz w:val="24"/>
          <w:szCs w:val="24"/>
        </w:rPr>
        <w:t xml:space="preserve"> and </w:t>
      </w:r>
      <w:r w:rsidR="001E1530">
        <w:rPr>
          <w:rFonts w:ascii="Arial" w:hAnsi="Arial" w:cs="Arial"/>
          <w:sz w:val="24"/>
          <w:szCs w:val="24"/>
        </w:rPr>
        <w:t>NumPy</w:t>
      </w:r>
    </w:p>
    <w:p w14:paraId="732C0FFF" w14:textId="140845CF" w:rsidR="001E1530" w:rsidRDefault="006462EC" w:rsidP="00645EC1">
      <w:pPr>
        <w:spacing w:line="360" w:lineRule="auto"/>
        <w:rPr>
          <w:rFonts w:ascii="Arial" w:hAnsi="Arial" w:cs="Arial"/>
          <w:sz w:val="24"/>
          <w:szCs w:val="24"/>
        </w:rPr>
      </w:pPr>
      <w:r>
        <w:rPr>
          <w:rFonts w:ascii="Arial" w:hAnsi="Arial" w:cs="Arial"/>
          <w:sz w:val="24"/>
          <w:szCs w:val="24"/>
        </w:rPr>
        <w:t>This study aims</w:t>
      </w:r>
      <w:r w:rsidR="001E1530">
        <w:rPr>
          <w:rFonts w:ascii="Arial" w:hAnsi="Arial" w:cs="Arial"/>
          <w:sz w:val="24"/>
          <w:szCs w:val="24"/>
        </w:rPr>
        <w:t xml:space="preserve"> to apply LR in Python programming language using two different libraries such as SciPy and Scikit-learn and compare the data preprocessing tools that they provide, the ease of model fitting and interpretation, the output evaluation metrics</w:t>
      </w:r>
      <w:r w:rsidR="00272BE8">
        <w:rPr>
          <w:rFonts w:ascii="Arial" w:hAnsi="Arial" w:cs="Arial"/>
          <w:sz w:val="24"/>
          <w:szCs w:val="24"/>
        </w:rPr>
        <w:t xml:space="preserve"> </w:t>
      </w:r>
      <w:r w:rsidR="001E1530">
        <w:rPr>
          <w:rFonts w:ascii="Arial" w:hAnsi="Arial" w:cs="Arial"/>
          <w:sz w:val="24"/>
          <w:szCs w:val="24"/>
        </w:rPr>
        <w:t>they both offer</w:t>
      </w:r>
      <w:r w:rsidR="00272BE8">
        <w:rPr>
          <w:rFonts w:ascii="Arial" w:hAnsi="Arial" w:cs="Arial"/>
          <w:sz w:val="24"/>
          <w:szCs w:val="24"/>
        </w:rPr>
        <w:t>, and the limitations of each one of them.</w:t>
      </w:r>
    </w:p>
    <w:p w14:paraId="4A1C1A8E" w14:textId="77777777" w:rsidR="00007E5E" w:rsidRDefault="00007E5E" w:rsidP="00007E5E">
      <w:pPr>
        <w:spacing w:line="360" w:lineRule="auto"/>
        <w:rPr>
          <w:rFonts w:ascii="Arial" w:hAnsi="Arial" w:cs="Arial"/>
          <w:sz w:val="24"/>
          <w:szCs w:val="24"/>
        </w:rPr>
      </w:pPr>
    </w:p>
    <w:p w14:paraId="5BABB9C7" w14:textId="77777777" w:rsidR="00007E5E" w:rsidRDefault="00007E5E" w:rsidP="00007E5E">
      <w:pPr>
        <w:spacing w:line="360" w:lineRule="auto"/>
        <w:rPr>
          <w:rFonts w:ascii="Arial" w:hAnsi="Arial" w:cs="Arial"/>
          <w:sz w:val="24"/>
          <w:szCs w:val="24"/>
        </w:rPr>
      </w:pPr>
    </w:p>
    <w:p w14:paraId="1AAB62AF" w14:textId="77777777" w:rsidR="00007E5E" w:rsidRDefault="00007E5E" w:rsidP="00007E5E">
      <w:pPr>
        <w:spacing w:line="360" w:lineRule="auto"/>
        <w:rPr>
          <w:rFonts w:ascii="Arial" w:hAnsi="Arial" w:cs="Arial"/>
          <w:sz w:val="24"/>
          <w:szCs w:val="24"/>
        </w:rPr>
      </w:pPr>
    </w:p>
    <w:p w14:paraId="14B2444C" w14:textId="2865974D" w:rsidR="00905BF3" w:rsidRDefault="00905BF3" w:rsidP="00842B5A">
      <w:pPr>
        <w:pStyle w:val="Heading1"/>
      </w:pPr>
      <w:r>
        <w:t>Method</w:t>
      </w:r>
      <w:r w:rsidR="00842B5A">
        <w:t>s</w:t>
      </w:r>
    </w:p>
    <w:p w14:paraId="02DAF297" w14:textId="77777777" w:rsidR="00007E5E" w:rsidRDefault="00007E5E" w:rsidP="00007E5E">
      <w:pPr>
        <w:spacing w:line="360" w:lineRule="auto"/>
      </w:pPr>
    </w:p>
    <w:p w14:paraId="6258C6C6" w14:textId="0F53F575" w:rsidR="00842B5A" w:rsidRDefault="00AD5F25" w:rsidP="00F30994">
      <w:pPr>
        <w:spacing w:line="360" w:lineRule="auto"/>
        <w:rPr>
          <w:rFonts w:ascii="Arial" w:hAnsi="Arial" w:cs="Arial"/>
          <w:sz w:val="24"/>
          <w:szCs w:val="24"/>
        </w:rPr>
      </w:pPr>
      <w:r>
        <w:rPr>
          <w:rFonts w:ascii="Arial" w:hAnsi="Arial" w:cs="Arial"/>
          <w:sz w:val="24"/>
          <w:szCs w:val="24"/>
        </w:rPr>
        <w:t>L</w:t>
      </w:r>
      <w:r w:rsidR="00383B6E">
        <w:rPr>
          <w:rFonts w:ascii="Arial" w:hAnsi="Arial" w:cs="Arial"/>
          <w:sz w:val="24"/>
          <w:szCs w:val="24"/>
        </w:rPr>
        <w:t xml:space="preserve">R is one of the most </w:t>
      </w:r>
      <w:r w:rsidR="000779B3">
        <w:rPr>
          <w:rFonts w:ascii="Arial" w:hAnsi="Arial" w:cs="Arial"/>
          <w:sz w:val="24"/>
          <w:szCs w:val="24"/>
        </w:rPr>
        <w:t>popular and widely used</w:t>
      </w:r>
      <w:r w:rsidR="00383B6E">
        <w:rPr>
          <w:rFonts w:ascii="Arial" w:hAnsi="Arial" w:cs="Arial"/>
          <w:sz w:val="24"/>
          <w:szCs w:val="24"/>
        </w:rPr>
        <w:t xml:space="preserve"> </w:t>
      </w:r>
      <w:r w:rsidR="003C4702">
        <w:rPr>
          <w:rFonts w:ascii="Arial" w:hAnsi="Arial" w:cs="Arial"/>
          <w:sz w:val="24"/>
          <w:szCs w:val="24"/>
        </w:rPr>
        <w:t>statistical</w:t>
      </w:r>
      <w:r w:rsidR="000779B3">
        <w:rPr>
          <w:rFonts w:ascii="Arial" w:hAnsi="Arial" w:cs="Arial"/>
          <w:sz w:val="24"/>
          <w:szCs w:val="24"/>
        </w:rPr>
        <w:t xml:space="preserve"> techniques that can build a model using one </w:t>
      </w:r>
      <w:r w:rsidR="00054E19">
        <w:rPr>
          <w:rFonts w:ascii="Arial" w:hAnsi="Arial" w:cs="Arial"/>
          <w:sz w:val="24"/>
          <w:szCs w:val="24"/>
        </w:rPr>
        <w:t>or more variables</w:t>
      </w:r>
      <w:r w:rsidR="00272DDB">
        <w:rPr>
          <w:rFonts w:ascii="Arial" w:hAnsi="Arial" w:cs="Arial"/>
          <w:sz w:val="24"/>
          <w:szCs w:val="24"/>
        </w:rPr>
        <w:t>. I</w:t>
      </w:r>
      <w:r w:rsidR="00345B10">
        <w:rPr>
          <w:rFonts w:ascii="Arial" w:hAnsi="Arial" w:cs="Arial"/>
          <w:sz w:val="24"/>
          <w:szCs w:val="24"/>
        </w:rPr>
        <w:t xml:space="preserve">t predicts the values depending on the </w:t>
      </w:r>
      <w:r w:rsidR="001B5513">
        <w:rPr>
          <w:rFonts w:ascii="Arial" w:hAnsi="Arial" w:cs="Arial"/>
          <w:sz w:val="24"/>
          <w:szCs w:val="24"/>
        </w:rPr>
        <w:t xml:space="preserve">type or the variation of LR that </w:t>
      </w:r>
      <w:r w:rsidR="007F2EF9">
        <w:rPr>
          <w:rFonts w:ascii="Arial" w:hAnsi="Arial" w:cs="Arial"/>
          <w:sz w:val="24"/>
          <w:szCs w:val="24"/>
        </w:rPr>
        <w:t xml:space="preserve">the problem requires. </w:t>
      </w:r>
      <w:r w:rsidR="00BE0341">
        <w:rPr>
          <w:rFonts w:ascii="Arial" w:hAnsi="Arial" w:cs="Arial"/>
          <w:sz w:val="24"/>
          <w:szCs w:val="24"/>
        </w:rPr>
        <w:t xml:space="preserve">LR has many variations </w:t>
      </w:r>
      <w:r w:rsidR="00AD5FA5">
        <w:rPr>
          <w:rFonts w:ascii="Arial" w:hAnsi="Arial" w:cs="Arial"/>
          <w:sz w:val="24"/>
          <w:szCs w:val="24"/>
        </w:rPr>
        <w:t xml:space="preserve">like </w:t>
      </w:r>
      <w:r w:rsidR="00364781">
        <w:rPr>
          <w:rFonts w:ascii="Arial" w:hAnsi="Arial" w:cs="Arial"/>
          <w:sz w:val="24"/>
          <w:szCs w:val="24"/>
        </w:rPr>
        <w:t>Simple LR, Multiple LR</w:t>
      </w:r>
      <w:r w:rsidR="000A6E8D">
        <w:rPr>
          <w:rFonts w:ascii="Arial" w:hAnsi="Arial" w:cs="Arial"/>
          <w:sz w:val="24"/>
          <w:szCs w:val="24"/>
        </w:rPr>
        <w:t xml:space="preserve">, Ridge regression, </w:t>
      </w:r>
      <w:r w:rsidR="00DA5267">
        <w:rPr>
          <w:rFonts w:ascii="Arial" w:hAnsi="Arial" w:cs="Arial"/>
          <w:sz w:val="24"/>
          <w:szCs w:val="24"/>
        </w:rPr>
        <w:t>L</w:t>
      </w:r>
      <w:r w:rsidR="000A6E8D">
        <w:rPr>
          <w:rFonts w:ascii="Arial" w:hAnsi="Arial" w:cs="Arial"/>
          <w:sz w:val="24"/>
          <w:szCs w:val="24"/>
        </w:rPr>
        <w:t>asso regression</w:t>
      </w:r>
      <w:r w:rsidR="00DA5267">
        <w:rPr>
          <w:rFonts w:ascii="Arial" w:hAnsi="Arial" w:cs="Arial"/>
          <w:sz w:val="24"/>
          <w:szCs w:val="24"/>
        </w:rPr>
        <w:t xml:space="preserve">, and Elastic Net regression. Each of these variations </w:t>
      </w:r>
      <w:r w:rsidR="00F6759E">
        <w:rPr>
          <w:rFonts w:ascii="Arial" w:hAnsi="Arial" w:cs="Arial"/>
          <w:sz w:val="24"/>
          <w:szCs w:val="24"/>
        </w:rPr>
        <w:t>applie</w:t>
      </w:r>
      <w:r w:rsidR="00B74C04">
        <w:rPr>
          <w:rFonts w:ascii="Arial" w:hAnsi="Arial" w:cs="Arial"/>
          <w:sz w:val="24"/>
          <w:szCs w:val="24"/>
        </w:rPr>
        <w:t xml:space="preserve">s the LR equation but with some differences. </w:t>
      </w:r>
      <w:r w:rsidR="002849A9">
        <w:rPr>
          <w:rFonts w:ascii="Arial" w:hAnsi="Arial" w:cs="Arial"/>
          <w:sz w:val="24"/>
          <w:szCs w:val="24"/>
        </w:rPr>
        <w:t>For example, the LASSO regression</w:t>
      </w:r>
      <w:r w:rsidR="000A6584">
        <w:rPr>
          <w:rFonts w:ascii="Arial" w:hAnsi="Arial" w:cs="Arial"/>
          <w:sz w:val="24"/>
          <w:szCs w:val="24"/>
        </w:rPr>
        <w:t xml:space="preserve"> </w:t>
      </w:r>
      <w:r w:rsidR="002849A9">
        <w:rPr>
          <w:rFonts w:ascii="Arial" w:hAnsi="Arial" w:cs="Arial"/>
          <w:sz w:val="24"/>
          <w:szCs w:val="24"/>
        </w:rPr>
        <w:t xml:space="preserve">adds a regularization term to the original </w:t>
      </w:r>
      <w:r w:rsidR="004F77AD">
        <w:rPr>
          <w:rFonts w:ascii="Arial" w:hAnsi="Arial" w:cs="Arial"/>
          <w:sz w:val="24"/>
          <w:szCs w:val="24"/>
        </w:rPr>
        <w:t xml:space="preserve">equation so that it can shrink the </w:t>
      </w:r>
      <w:r w:rsidR="000A6584">
        <w:rPr>
          <w:rFonts w:ascii="Arial" w:hAnsi="Arial" w:cs="Arial"/>
          <w:sz w:val="24"/>
          <w:szCs w:val="24"/>
        </w:rPr>
        <w:t xml:space="preserve">estimation of </w:t>
      </w:r>
      <w:r w:rsidR="004F77AD">
        <w:rPr>
          <w:rFonts w:ascii="Arial" w:hAnsi="Arial" w:cs="Arial"/>
          <w:sz w:val="24"/>
          <w:szCs w:val="24"/>
        </w:rPr>
        <w:t>co</w:t>
      </w:r>
      <w:r w:rsidR="000A6584">
        <w:rPr>
          <w:rFonts w:ascii="Arial" w:hAnsi="Arial" w:cs="Arial"/>
          <w:sz w:val="24"/>
          <w:szCs w:val="24"/>
        </w:rPr>
        <w:t>e</w:t>
      </w:r>
      <w:r w:rsidR="004F77AD">
        <w:rPr>
          <w:rFonts w:ascii="Arial" w:hAnsi="Arial" w:cs="Arial"/>
          <w:sz w:val="24"/>
          <w:szCs w:val="24"/>
        </w:rPr>
        <w:t xml:space="preserve">fficients </w:t>
      </w:r>
      <w:r w:rsidR="00EC4757">
        <w:rPr>
          <w:rFonts w:ascii="Arial" w:hAnsi="Arial" w:cs="Arial"/>
          <w:sz w:val="24"/>
          <w:szCs w:val="24"/>
        </w:rPr>
        <w:t>to</w:t>
      </w:r>
      <w:r w:rsidR="0035635F">
        <w:rPr>
          <w:rFonts w:ascii="Arial" w:hAnsi="Arial" w:cs="Arial"/>
          <w:sz w:val="24"/>
          <w:szCs w:val="24"/>
        </w:rPr>
        <w:t xml:space="preserve"> decrease them </w:t>
      </w:r>
      <w:r w:rsidR="00606A71">
        <w:rPr>
          <w:rFonts w:ascii="Arial" w:hAnsi="Arial" w:cs="Arial"/>
          <w:sz w:val="24"/>
          <w:szCs w:val="24"/>
        </w:rPr>
        <w:t>which</w:t>
      </w:r>
      <w:r w:rsidR="00733E5B">
        <w:rPr>
          <w:rFonts w:ascii="Arial" w:hAnsi="Arial" w:cs="Arial"/>
          <w:sz w:val="24"/>
          <w:szCs w:val="24"/>
        </w:rPr>
        <w:t xml:space="preserve"> will </w:t>
      </w:r>
      <w:r w:rsidR="00606A71">
        <w:rPr>
          <w:rFonts w:ascii="Arial" w:hAnsi="Arial" w:cs="Arial"/>
          <w:sz w:val="24"/>
          <w:szCs w:val="24"/>
        </w:rPr>
        <w:t>reduce the model’s variance</w:t>
      </w:r>
      <w:r w:rsidR="00F30994">
        <w:rPr>
          <w:rFonts w:ascii="Arial" w:hAnsi="Arial" w:cs="Arial"/>
          <w:sz w:val="24"/>
          <w:szCs w:val="24"/>
        </w:rPr>
        <w:t xml:space="preserve"> </w:t>
      </w:r>
      <w:r w:rsidR="00F30994" w:rsidRPr="00F30994">
        <w:rPr>
          <w:rFonts w:ascii="Arial" w:hAnsi="Arial" w:cs="Arial"/>
          <w:sz w:val="24"/>
          <w:szCs w:val="24"/>
        </w:rPr>
        <w:t>(Czajkowski et al., 2023)</w:t>
      </w:r>
      <w:r w:rsidR="00F30994">
        <w:rPr>
          <w:rFonts w:ascii="Arial" w:hAnsi="Arial" w:cs="Arial"/>
          <w:sz w:val="24"/>
          <w:szCs w:val="24"/>
        </w:rPr>
        <w:t>.</w:t>
      </w:r>
      <w:r w:rsidR="00B64DA6">
        <w:rPr>
          <w:rFonts w:ascii="Arial" w:hAnsi="Arial" w:cs="Arial"/>
          <w:sz w:val="24"/>
          <w:szCs w:val="24"/>
        </w:rPr>
        <w:t xml:space="preserve"> </w:t>
      </w:r>
    </w:p>
    <w:p w14:paraId="36AE0E04" w14:textId="63CE88AE" w:rsidR="001E2C82" w:rsidRDefault="001E2C82" w:rsidP="001E2C82">
      <w:pPr>
        <w:pStyle w:val="Heading2"/>
      </w:pPr>
      <w:r>
        <w:t>Simple Linear Regression</w:t>
      </w:r>
    </w:p>
    <w:p w14:paraId="5F93AC9E" w14:textId="25268679" w:rsidR="001E2C82" w:rsidRPr="001E2C82" w:rsidRDefault="001E2C82" w:rsidP="001E2C82"/>
    <w:p w14:paraId="06D27027" w14:textId="6ABBCBBE" w:rsidR="000B5F03" w:rsidRDefault="00133C19" w:rsidP="00007E5E">
      <w:pPr>
        <w:spacing w:line="360" w:lineRule="auto"/>
        <w:rPr>
          <w:rFonts w:ascii="Arial" w:hAnsi="Arial" w:cs="Arial"/>
          <w:sz w:val="24"/>
          <w:szCs w:val="24"/>
        </w:rPr>
      </w:pPr>
      <w:r>
        <w:rPr>
          <w:rFonts w:ascii="Arial" w:hAnsi="Arial" w:cs="Arial"/>
          <w:sz w:val="24"/>
          <w:szCs w:val="24"/>
        </w:rPr>
        <w:t>Simple Linear Regression (</w:t>
      </w:r>
      <w:r w:rsidR="00E91BA8">
        <w:rPr>
          <w:rFonts w:ascii="Arial" w:hAnsi="Arial" w:cs="Arial"/>
          <w:sz w:val="24"/>
          <w:szCs w:val="24"/>
        </w:rPr>
        <w:t>SLR</w:t>
      </w:r>
      <w:r>
        <w:rPr>
          <w:rFonts w:ascii="Arial" w:hAnsi="Arial" w:cs="Arial"/>
          <w:sz w:val="24"/>
          <w:szCs w:val="24"/>
        </w:rPr>
        <w:t>)</w:t>
      </w:r>
      <w:r w:rsidR="00E91BA8">
        <w:rPr>
          <w:rFonts w:ascii="Arial" w:hAnsi="Arial" w:cs="Arial"/>
          <w:sz w:val="24"/>
          <w:szCs w:val="24"/>
        </w:rPr>
        <w:t xml:space="preserve"> is </w:t>
      </w:r>
      <w:r w:rsidR="00F2684E">
        <w:rPr>
          <w:rFonts w:ascii="Arial" w:hAnsi="Arial" w:cs="Arial"/>
          <w:sz w:val="24"/>
          <w:szCs w:val="24"/>
        </w:rPr>
        <w:t>used for one vs one variable prediction</w:t>
      </w:r>
      <w:r w:rsidR="006D0CD5">
        <w:rPr>
          <w:rFonts w:ascii="Arial" w:hAnsi="Arial" w:cs="Arial"/>
          <w:sz w:val="24"/>
          <w:szCs w:val="24"/>
        </w:rPr>
        <w:t xml:space="preserve"> which is represented by the following equation:</w:t>
      </w:r>
    </w:p>
    <w:p w14:paraId="52814F34" w14:textId="378F8372" w:rsidR="00CA6ED0" w:rsidRDefault="00CA6ED0" w:rsidP="00CA6ED0">
      <w:pPr>
        <w:spacing w:line="360" w:lineRule="auto"/>
        <w:rPr>
          <w:rFonts w:ascii="Arial" w:hAnsi="Arial" w:cs="Arial"/>
          <w:sz w:val="24"/>
          <w:szCs w:val="24"/>
        </w:rPr>
      </w:pPr>
      <w:r>
        <w:rPr>
          <w:rFonts w:ascii="Arial" w:hAnsi="Arial" w:cs="Arial"/>
          <w:noProof/>
          <w:sz w:val="24"/>
          <w:szCs w:val="24"/>
        </w:rPr>
        <w:drawing>
          <wp:inline distT="0" distB="0" distL="0" distR="0" wp14:anchorId="06BED744" wp14:editId="41B1244E">
            <wp:extent cx="5581650" cy="2352675"/>
            <wp:effectExtent l="0" t="0" r="0" b="9525"/>
            <wp:docPr id="1400050009" name="Picture 1" descr="A diagram of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50009" name="Picture 1" descr="A diagram of equations and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352675"/>
                    </a:xfrm>
                    <a:prstGeom prst="rect">
                      <a:avLst/>
                    </a:prstGeom>
                    <a:noFill/>
                    <a:ln>
                      <a:noFill/>
                    </a:ln>
                  </pic:spPr>
                </pic:pic>
              </a:graphicData>
            </a:graphic>
          </wp:inline>
        </w:drawing>
      </w:r>
    </w:p>
    <w:p w14:paraId="2BD2FAE1" w14:textId="4A746D50" w:rsidR="00007E5E" w:rsidRDefault="00CA6ED0"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00B767B3">
        <w:rPr>
          <w:rFonts w:ascii="Arial" w:hAnsi="Arial" w:cs="Arial"/>
          <w:sz w:val="24"/>
          <w:szCs w:val="24"/>
        </w:rPr>
        <w:t xml:space="preserve">(Fig 1 </w:t>
      </w:r>
      <w:r w:rsidR="00CB0886">
        <w:rPr>
          <w:rFonts w:ascii="Arial" w:hAnsi="Arial" w:cs="Arial"/>
          <w:sz w:val="24"/>
          <w:szCs w:val="24"/>
        </w:rPr>
        <w:t xml:space="preserve">Simple Linear </w:t>
      </w:r>
      <w:r w:rsidR="00FA114B">
        <w:rPr>
          <w:rFonts w:ascii="Arial" w:hAnsi="Arial" w:cs="Arial"/>
          <w:sz w:val="24"/>
          <w:szCs w:val="24"/>
        </w:rPr>
        <w:t>Regression</w:t>
      </w:r>
      <w:r w:rsidR="00CB0886">
        <w:rPr>
          <w:rFonts w:ascii="Arial" w:hAnsi="Arial" w:cs="Arial"/>
          <w:sz w:val="24"/>
          <w:szCs w:val="24"/>
        </w:rPr>
        <w:t xml:space="preserve"> VS Multiple Linear Regression)</w:t>
      </w:r>
    </w:p>
    <w:p w14:paraId="7E376E2A" w14:textId="2ED32813" w:rsidR="00CB0886" w:rsidRDefault="00FA114B" w:rsidP="00007E5E">
      <w:pPr>
        <w:spacing w:line="360" w:lineRule="auto"/>
        <w:rPr>
          <w:rFonts w:ascii="Arial" w:hAnsi="Arial" w:cs="Arial"/>
          <w:sz w:val="24"/>
          <w:szCs w:val="24"/>
        </w:rPr>
      </w:pPr>
      <w:r>
        <w:rPr>
          <w:rFonts w:ascii="Arial" w:hAnsi="Arial" w:cs="Arial"/>
          <w:sz w:val="24"/>
          <w:szCs w:val="24"/>
        </w:rPr>
        <w:t>Y</w:t>
      </w:r>
      <w:r w:rsidR="007C79E8">
        <w:rPr>
          <w:rFonts w:ascii="Arial" w:hAnsi="Arial" w:cs="Arial"/>
          <w:sz w:val="24"/>
          <w:szCs w:val="24"/>
        </w:rPr>
        <w:t>’</w:t>
      </w:r>
      <w:r>
        <w:rPr>
          <w:rFonts w:ascii="Arial" w:hAnsi="Arial" w:cs="Arial"/>
          <w:sz w:val="24"/>
          <w:szCs w:val="24"/>
        </w:rPr>
        <w:t xml:space="preserve"> is the </w:t>
      </w:r>
      <w:r w:rsidR="00792E6D">
        <w:rPr>
          <w:rFonts w:ascii="Arial" w:hAnsi="Arial" w:cs="Arial"/>
          <w:sz w:val="24"/>
          <w:szCs w:val="24"/>
        </w:rPr>
        <w:t>predicted value (the outcome)</w:t>
      </w:r>
      <w:r w:rsidR="0044317E">
        <w:rPr>
          <w:rFonts w:ascii="Arial" w:hAnsi="Arial" w:cs="Arial"/>
          <w:sz w:val="24"/>
          <w:szCs w:val="24"/>
        </w:rPr>
        <w:t>, B</w:t>
      </w:r>
      <w:r w:rsidR="00E80340">
        <w:rPr>
          <w:rFonts w:ascii="Arial" w:hAnsi="Arial" w:cs="Arial"/>
          <w:sz w:val="24"/>
          <w:szCs w:val="24"/>
        </w:rPr>
        <w:t>1</w:t>
      </w:r>
      <w:r w:rsidR="0044317E">
        <w:rPr>
          <w:rFonts w:ascii="Arial" w:hAnsi="Arial" w:cs="Arial"/>
          <w:sz w:val="24"/>
          <w:szCs w:val="24"/>
        </w:rPr>
        <w:t xml:space="preserve"> is the </w:t>
      </w:r>
      <w:r w:rsidR="00127E37">
        <w:rPr>
          <w:rFonts w:ascii="Arial" w:hAnsi="Arial" w:cs="Arial"/>
          <w:sz w:val="24"/>
          <w:szCs w:val="24"/>
        </w:rPr>
        <w:t>regression coefficient</w:t>
      </w:r>
      <w:r w:rsidR="00213D4E">
        <w:rPr>
          <w:rFonts w:ascii="Arial" w:hAnsi="Arial" w:cs="Arial"/>
          <w:sz w:val="24"/>
          <w:szCs w:val="24"/>
        </w:rPr>
        <w:t xml:space="preserve"> </w:t>
      </w:r>
      <w:r w:rsidR="003A0405">
        <w:rPr>
          <w:rFonts w:ascii="Arial" w:hAnsi="Arial" w:cs="Arial"/>
          <w:sz w:val="24"/>
          <w:szCs w:val="24"/>
        </w:rPr>
        <w:t>(</w:t>
      </w:r>
      <w:r w:rsidR="00213D4E">
        <w:rPr>
          <w:rFonts w:ascii="Arial" w:hAnsi="Arial" w:cs="Arial"/>
          <w:sz w:val="24"/>
          <w:szCs w:val="24"/>
        </w:rPr>
        <w:t>the slope</w:t>
      </w:r>
      <w:r w:rsidR="009572F7">
        <w:rPr>
          <w:rFonts w:ascii="Arial" w:hAnsi="Arial" w:cs="Arial"/>
          <w:sz w:val="24"/>
          <w:szCs w:val="24"/>
        </w:rPr>
        <w:t>), B</w:t>
      </w:r>
      <w:r w:rsidR="00E80340">
        <w:rPr>
          <w:rFonts w:ascii="Arial" w:hAnsi="Arial" w:cs="Arial"/>
          <w:sz w:val="24"/>
          <w:szCs w:val="24"/>
        </w:rPr>
        <w:t>0</w:t>
      </w:r>
      <w:r w:rsidR="00905AE9">
        <w:rPr>
          <w:rFonts w:ascii="Arial" w:hAnsi="Arial" w:cs="Arial"/>
          <w:sz w:val="24"/>
          <w:szCs w:val="24"/>
        </w:rPr>
        <w:t xml:space="preserve"> </w:t>
      </w:r>
      <w:r w:rsidR="00941CE2">
        <w:rPr>
          <w:rFonts w:ascii="Arial" w:hAnsi="Arial" w:cs="Arial"/>
          <w:sz w:val="24"/>
          <w:szCs w:val="24"/>
        </w:rPr>
        <w:t>is the intercept or the constant</w:t>
      </w:r>
      <w:r w:rsidR="00D57500">
        <w:rPr>
          <w:rFonts w:ascii="Arial" w:hAnsi="Arial" w:cs="Arial"/>
          <w:sz w:val="24"/>
          <w:szCs w:val="24"/>
        </w:rPr>
        <w:t>, and x1 is the variable or the predictor.</w:t>
      </w:r>
      <w:r w:rsidR="007C79E8">
        <w:rPr>
          <w:rFonts w:ascii="Arial" w:hAnsi="Arial" w:cs="Arial"/>
          <w:sz w:val="24"/>
          <w:szCs w:val="24"/>
        </w:rPr>
        <w:t xml:space="preserve"> </w:t>
      </w:r>
      <w:r w:rsidR="00E7436D">
        <w:rPr>
          <w:rFonts w:ascii="Arial" w:hAnsi="Arial" w:cs="Arial"/>
          <w:sz w:val="24"/>
          <w:szCs w:val="24"/>
        </w:rPr>
        <w:t>Applying the equation will give Y’ as an output</w:t>
      </w:r>
      <w:r w:rsidR="001671AC">
        <w:rPr>
          <w:rFonts w:ascii="Arial" w:hAnsi="Arial" w:cs="Arial"/>
          <w:sz w:val="24"/>
          <w:szCs w:val="24"/>
        </w:rPr>
        <w:t>. The error between the predicted and actual values</w:t>
      </w:r>
      <w:r w:rsidR="00087356">
        <w:rPr>
          <w:rFonts w:ascii="Arial" w:hAnsi="Arial" w:cs="Arial"/>
          <w:sz w:val="24"/>
          <w:szCs w:val="24"/>
        </w:rPr>
        <w:t xml:space="preserve"> can be calculated </w:t>
      </w:r>
      <w:r w:rsidR="001671AC">
        <w:rPr>
          <w:rFonts w:ascii="Arial" w:hAnsi="Arial" w:cs="Arial"/>
          <w:sz w:val="24"/>
          <w:szCs w:val="24"/>
        </w:rPr>
        <w:t>using</w:t>
      </w:r>
      <w:r w:rsidR="00732FD6">
        <w:rPr>
          <w:rFonts w:ascii="Arial" w:hAnsi="Arial" w:cs="Arial"/>
          <w:sz w:val="24"/>
          <w:szCs w:val="24"/>
        </w:rPr>
        <w:t xml:space="preserve"> mathematical methods such as </w:t>
      </w:r>
      <w:r w:rsidR="003C0781">
        <w:rPr>
          <w:rFonts w:ascii="Arial" w:hAnsi="Arial" w:cs="Arial"/>
          <w:sz w:val="24"/>
          <w:szCs w:val="24"/>
        </w:rPr>
        <w:t>square</w:t>
      </w:r>
      <w:r w:rsidR="004F5680">
        <w:rPr>
          <w:rFonts w:ascii="Arial" w:hAnsi="Arial" w:cs="Arial"/>
          <w:sz w:val="24"/>
          <w:szCs w:val="24"/>
        </w:rPr>
        <w:t xml:space="preserve"> </w:t>
      </w:r>
      <w:r w:rsidR="003C0781">
        <w:rPr>
          <w:rFonts w:ascii="Arial" w:hAnsi="Arial" w:cs="Arial"/>
          <w:sz w:val="24"/>
          <w:szCs w:val="24"/>
        </w:rPr>
        <w:t>error</w:t>
      </w:r>
      <w:r w:rsidR="004F5680">
        <w:rPr>
          <w:rFonts w:ascii="Arial" w:hAnsi="Arial" w:cs="Arial"/>
          <w:sz w:val="24"/>
          <w:szCs w:val="24"/>
        </w:rPr>
        <w:t xml:space="preserve"> sum</w:t>
      </w:r>
      <w:r w:rsidR="00B31ECE">
        <w:rPr>
          <w:rFonts w:ascii="Arial" w:hAnsi="Arial" w:cs="Arial"/>
          <w:sz w:val="24"/>
          <w:szCs w:val="24"/>
        </w:rPr>
        <w:t xml:space="preserve"> </w:t>
      </w:r>
      <w:r w:rsidR="00B31ECE">
        <w:rPr>
          <w:rFonts w:ascii="Arial" w:hAnsi="Arial" w:cs="Arial"/>
          <w:sz w:val="24"/>
          <w:szCs w:val="24"/>
        </w:rPr>
        <w:lastRenderedPageBreak/>
        <w:t xml:space="preserve">(seen in </w:t>
      </w:r>
      <w:r w:rsidR="003C0781">
        <w:rPr>
          <w:rFonts w:ascii="Arial" w:hAnsi="Arial" w:cs="Arial"/>
          <w:sz w:val="24"/>
          <w:szCs w:val="24"/>
        </w:rPr>
        <w:t>Fig 2</w:t>
      </w:r>
      <w:r w:rsidR="00B31ECE">
        <w:rPr>
          <w:rFonts w:ascii="Arial" w:hAnsi="Arial" w:cs="Arial"/>
          <w:sz w:val="24"/>
          <w:szCs w:val="24"/>
        </w:rPr>
        <w:t>)</w:t>
      </w:r>
      <w:r w:rsidR="002C67D8">
        <w:rPr>
          <w:rFonts w:ascii="Arial" w:hAnsi="Arial" w:cs="Arial"/>
          <w:sz w:val="24"/>
          <w:szCs w:val="24"/>
        </w:rPr>
        <w:t>.</w:t>
      </w:r>
      <w:r w:rsidR="001671AC">
        <w:rPr>
          <w:rFonts w:ascii="Arial" w:hAnsi="Arial" w:cs="Arial"/>
          <w:sz w:val="24"/>
          <w:szCs w:val="24"/>
        </w:rPr>
        <w:t xml:space="preserve"> </w:t>
      </w:r>
      <w:r w:rsidR="00412403">
        <w:rPr>
          <w:rFonts w:ascii="Arial" w:hAnsi="Arial" w:cs="Arial"/>
          <w:sz w:val="24"/>
          <w:szCs w:val="24"/>
        </w:rPr>
        <w:t xml:space="preserve">The minimal value of the </w:t>
      </w:r>
      <w:r w:rsidR="003E132D">
        <w:rPr>
          <w:rFonts w:ascii="Arial" w:hAnsi="Arial" w:cs="Arial"/>
          <w:sz w:val="24"/>
          <w:szCs w:val="24"/>
        </w:rPr>
        <w:t xml:space="preserve">sum of squared errors shows the </w:t>
      </w:r>
      <w:r w:rsidR="00E00EEE">
        <w:rPr>
          <w:rFonts w:ascii="Arial" w:hAnsi="Arial" w:cs="Arial"/>
          <w:sz w:val="24"/>
          <w:szCs w:val="24"/>
        </w:rPr>
        <w:t>best-fitting</w:t>
      </w:r>
      <w:r w:rsidR="003E132D">
        <w:rPr>
          <w:rFonts w:ascii="Arial" w:hAnsi="Arial" w:cs="Arial"/>
          <w:sz w:val="24"/>
          <w:szCs w:val="24"/>
        </w:rPr>
        <w:t xml:space="preserve"> </w:t>
      </w:r>
      <w:r w:rsidR="00E00EEE">
        <w:rPr>
          <w:rFonts w:ascii="Arial" w:hAnsi="Arial" w:cs="Arial"/>
          <w:sz w:val="24"/>
          <w:szCs w:val="24"/>
        </w:rPr>
        <w:t>line of prediction for the dataset.</w:t>
      </w:r>
    </w:p>
    <w:p w14:paraId="11C6E4BD" w14:textId="77777777" w:rsidR="00007E5E" w:rsidRDefault="00007E5E" w:rsidP="00007E5E">
      <w:pPr>
        <w:spacing w:line="360" w:lineRule="auto"/>
        <w:rPr>
          <w:rFonts w:ascii="Arial" w:hAnsi="Arial" w:cs="Arial"/>
          <w:sz w:val="24"/>
          <w:szCs w:val="24"/>
        </w:rPr>
      </w:pPr>
    </w:p>
    <w:p w14:paraId="79E9A4E6" w14:textId="58DEDD01" w:rsidR="00007E5E" w:rsidRDefault="00252286" w:rsidP="000A4B3D">
      <w:pPr>
        <w:spacing w:line="360" w:lineRule="auto"/>
        <w:ind w:left="720" w:firstLine="720"/>
        <w:rPr>
          <w:rFonts w:ascii="Arial" w:hAnsi="Arial" w:cs="Arial"/>
          <w:sz w:val="24"/>
          <w:szCs w:val="24"/>
        </w:rPr>
      </w:pPr>
      <w:r>
        <w:rPr>
          <w:rFonts w:ascii="Arial" w:hAnsi="Arial" w:cs="Arial"/>
          <w:noProof/>
          <w:sz w:val="24"/>
          <w:szCs w:val="24"/>
        </w:rPr>
        <w:drawing>
          <wp:inline distT="0" distB="0" distL="0" distR="0" wp14:anchorId="4EF3E239" wp14:editId="0DCD7A46">
            <wp:extent cx="3724275" cy="2105025"/>
            <wp:effectExtent l="0" t="0" r="9525" b="9525"/>
            <wp:docPr id="98519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105025"/>
                    </a:xfrm>
                    <a:prstGeom prst="rect">
                      <a:avLst/>
                    </a:prstGeom>
                    <a:noFill/>
                    <a:ln>
                      <a:noFill/>
                    </a:ln>
                  </pic:spPr>
                </pic:pic>
              </a:graphicData>
            </a:graphic>
          </wp:inline>
        </w:drawing>
      </w:r>
    </w:p>
    <w:p w14:paraId="16B24498" w14:textId="06659F11" w:rsidR="00007E5E" w:rsidRDefault="0023312E" w:rsidP="000A4B3D">
      <w:pPr>
        <w:spacing w:line="360" w:lineRule="auto"/>
        <w:ind w:left="2160" w:firstLine="720"/>
        <w:rPr>
          <w:rFonts w:ascii="Arial" w:hAnsi="Arial" w:cs="Arial"/>
          <w:sz w:val="24"/>
          <w:szCs w:val="24"/>
        </w:rPr>
      </w:pPr>
      <w:r>
        <w:rPr>
          <w:rFonts w:ascii="Arial" w:hAnsi="Arial" w:cs="Arial"/>
          <w:sz w:val="24"/>
          <w:szCs w:val="24"/>
        </w:rPr>
        <w:t>(Fig</w:t>
      </w:r>
      <w:r w:rsidR="00095406">
        <w:rPr>
          <w:rFonts w:ascii="Arial" w:hAnsi="Arial" w:cs="Arial"/>
          <w:sz w:val="24"/>
          <w:szCs w:val="24"/>
        </w:rPr>
        <w:t xml:space="preserve"> 2:</w:t>
      </w:r>
      <w:r w:rsidR="00252286">
        <w:rPr>
          <w:rFonts w:ascii="Arial" w:hAnsi="Arial" w:cs="Arial"/>
          <w:sz w:val="24"/>
          <w:szCs w:val="24"/>
        </w:rPr>
        <w:t xml:space="preserve"> </w:t>
      </w:r>
      <w:r w:rsidR="00C36B0B">
        <w:rPr>
          <w:rFonts w:ascii="Arial" w:hAnsi="Arial" w:cs="Arial"/>
          <w:sz w:val="24"/>
          <w:szCs w:val="24"/>
        </w:rPr>
        <w:t>Sum of</w:t>
      </w:r>
      <w:r w:rsidR="005E327E">
        <w:rPr>
          <w:rFonts w:ascii="Arial" w:hAnsi="Arial" w:cs="Arial"/>
          <w:sz w:val="24"/>
          <w:szCs w:val="24"/>
        </w:rPr>
        <w:t xml:space="preserve"> Square </w:t>
      </w:r>
      <w:r w:rsidR="00EF2D24">
        <w:rPr>
          <w:rFonts w:ascii="Arial" w:hAnsi="Arial" w:cs="Arial"/>
          <w:sz w:val="24"/>
          <w:szCs w:val="24"/>
        </w:rPr>
        <w:t>Error)</w:t>
      </w:r>
    </w:p>
    <w:p w14:paraId="64A89BF7" w14:textId="01EC362E" w:rsidR="00007E5E" w:rsidRDefault="00073001" w:rsidP="00073001">
      <w:pPr>
        <w:pStyle w:val="Heading2"/>
      </w:pPr>
      <w:r>
        <w:t xml:space="preserve">Multiple </w:t>
      </w:r>
      <w:r w:rsidR="00133C19">
        <w:t>Linear R</w:t>
      </w:r>
      <w:r w:rsidR="001B4A73">
        <w:t xml:space="preserve">egression </w:t>
      </w:r>
    </w:p>
    <w:p w14:paraId="6D7E7773" w14:textId="1E1CB23D" w:rsidR="001B4A73" w:rsidRDefault="001B4A73" w:rsidP="001B4A73"/>
    <w:p w14:paraId="5E85F270" w14:textId="6DFACA20" w:rsidR="00651A5A" w:rsidRDefault="00DD28C4" w:rsidP="00651A5A">
      <w:pPr>
        <w:spacing w:line="360" w:lineRule="auto"/>
        <w:rPr>
          <w:rFonts w:ascii="Arial" w:hAnsi="Arial" w:cs="Arial"/>
          <w:sz w:val="24"/>
          <w:szCs w:val="24"/>
        </w:rPr>
      </w:pPr>
      <w:r w:rsidRPr="00B12158">
        <w:rPr>
          <w:rFonts w:ascii="Arial" w:hAnsi="Arial" w:cs="Arial"/>
          <w:sz w:val="24"/>
          <w:szCs w:val="24"/>
        </w:rPr>
        <w:t xml:space="preserve">Although SLR is an efficient method </w:t>
      </w:r>
      <w:r w:rsidR="00B12158" w:rsidRPr="00B12158">
        <w:rPr>
          <w:rFonts w:ascii="Arial" w:hAnsi="Arial" w:cs="Arial"/>
          <w:sz w:val="24"/>
          <w:szCs w:val="24"/>
        </w:rPr>
        <w:t>for predicting</w:t>
      </w:r>
      <w:r w:rsidRPr="00B12158">
        <w:rPr>
          <w:rFonts w:ascii="Arial" w:hAnsi="Arial" w:cs="Arial"/>
          <w:sz w:val="24"/>
          <w:szCs w:val="24"/>
        </w:rPr>
        <w:t xml:space="preserve"> data</w:t>
      </w:r>
      <w:r w:rsidR="00B12158" w:rsidRPr="00B12158">
        <w:rPr>
          <w:rFonts w:ascii="Arial" w:hAnsi="Arial" w:cs="Arial"/>
          <w:sz w:val="24"/>
          <w:szCs w:val="24"/>
        </w:rPr>
        <w:t xml:space="preserve">, </w:t>
      </w:r>
      <w:r w:rsidR="00E74796">
        <w:rPr>
          <w:rFonts w:ascii="Arial" w:hAnsi="Arial" w:cs="Arial"/>
          <w:sz w:val="24"/>
          <w:szCs w:val="24"/>
        </w:rPr>
        <w:t xml:space="preserve">one of the disadvantages is </w:t>
      </w:r>
      <w:r w:rsidR="00F223F1">
        <w:rPr>
          <w:rFonts w:ascii="Arial" w:hAnsi="Arial" w:cs="Arial"/>
          <w:sz w:val="24"/>
          <w:szCs w:val="24"/>
        </w:rPr>
        <w:t>it's</w:t>
      </w:r>
      <w:r w:rsidR="00E74796">
        <w:rPr>
          <w:rFonts w:ascii="Arial" w:hAnsi="Arial" w:cs="Arial"/>
          <w:sz w:val="24"/>
          <w:szCs w:val="24"/>
        </w:rPr>
        <w:t xml:space="preserve"> </w:t>
      </w:r>
      <w:r w:rsidR="00E960F8">
        <w:rPr>
          <w:rFonts w:ascii="Arial" w:hAnsi="Arial" w:cs="Arial"/>
          <w:sz w:val="24"/>
          <w:szCs w:val="24"/>
        </w:rPr>
        <w:t xml:space="preserve">limited </w:t>
      </w:r>
      <w:r w:rsidR="004D5DBC">
        <w:rPr>
          <w:rFonts w:ascii="Arial" w:hAnsi="Arial" w:cs="Arial"/>
          <w:sz w:val="24"/>
          <w:szCs w:val="24"/>
        </w:rPr>
        <w:t>to</w:t>
      </w:r>
      <w:r w:rsidR="00E960F8">
        <w:rPr>
          <w:rFonts w:ascii="Arial" w:hAnsi="Arial" w:cs="Arial"/>
          <w:sz w:val="24"/>
          <w:szCs w:val="24"/>
        </w:rPr>
        <w:t xml:space="preserve"> o</w:t>
      </w:r>
      <w:r w:rsidR="00F223F1">
        <w:rPr>
          <w:rFonts w:ascii="Arial" w:hAnsi="Arial" w:cs="Arial"/>
          <w:sz w:val="24"/>
          <w:szCs w:val="24"/>
        </w:rPr>
        <w:t xml:space="preserve">ne variable or predictor. </w:t>
      </w:r>
      <w:r w:rsidR="004D5DBC">
        <w:rPr>
          <w:rFonts w:ascii="Arial" w:hAnsi="Arial" w:cs="Arial"/>
          <w:sz w:val="24"/>
          <w:szCs w:val="24"/>
        </w:rPr>
        <w:t>Multiple linear regression</w:t>
      </w:r>
      <w:r w:rsidR="00133C19">
        <w:rPr>
          <w:rFonts w:ascii="Arial" w:hAnsi="Arial" w:cs="Arial"/>
          <w:sz w:val="24"/>
          <w:szCs w:val="24"/>
        </w:rPr>
        <w:t xml:space="preserve"> (MLR)</w:t>
      </w:r>
      <w:r w:rsidR="004D5DBC">
        <w:rPr>
          <w:rFonts w:ascii="Arial" w:hAnsi="Arial" w:cs="Arial"/>
          <w:sz w:val="24"/>
          <w:szCs w:val="24"/>
        </w:rPr>
        <w:t xml:space="preserve"> is </w:t>
      </w:r>
      <w:r w:rsidR="001024BA">
        <w:rPr>
          <w:rFonts w:ascii="Arial" w:hAnsi="Arial" w:cs="Arial"/>
          <w:sz w:val="24"/>
          <w:szCs w:val="24"/>
        </w:rPr>
        <w:t xml:space="preserve">a way to overcome this problem. </w:t>
      </w:r>
      <w:r w:rsidR="00F64F6A">
        <w:rPr>
          <w:rFonts w:ascii="Arial" w:hAnsi="Arial" w:cs="Arial"/>
          <w:sz w:val="24"/>
          <w:szCs w:val="24"/>
        </w:rPr>
        <w:t xml:space="preserve">The multiple linear regression model is a statistical method </w:t>
      </w:r>
      <w:r w:rsidR="00EC4A7E">
        <w:rPr>
          <w:rFonts w:ascii="Arial" w:hAnsi="Arial" w:cs="Arial"/>
          <w:sz w:val="24"/>
          <w:szCs w:val="24"/>
        </w:rPr>
        <w:t xml:space="preserve">that </w:t>
      </w:r>
      <w:r w:rsidR="006342A8">
        <w:rPr>
          <w:rFonts w:ascii="Arial" w:hAnsi="Arial" w:cs="Arial"/>
          <w:sz w:val="24"/>
          <w:szCs w:val="24"/>
        </w:rPr>
        <w:t>adapts</w:t>
      </w:r>
      <w:r w:rsidR="00D310CD">
        <w:rPr>
          <w:rFonts w:ascii="Arial" w:hAnsi="Arial" w:cs="Arial"/>
          <w:sz w:val="24"/>
          <w:szCs w:val="24"/>
        </w:rPr>
        <w:t xml:space="preserve"> the </w:t>
      </w:r>
      <w:r w:rsidR="00EC4A7E">
        <w:rPr>
          <w:rFonts w:ascii="Arial" w:hAnsi="Arial" w:cs="Arial"/>
          <w:sz w:val="24"/>
          <w:szCs w:val="24"/>
        </w:rPr>
        <w:t xml:space="preserve">SLR model </w:t>
      </w:r>
      <w:r w:rsidR="006342A8">
        <w:rPr>
          <w:rFonts w:ascii="Arial" w:hAnsi="Arial" w:cs="Arial"/>
          <w:sz w:val="24"/>
          <w:szCs w:val="24"/>
        </w:rPr>
        <w:t xml:space="preserve">to use multiple </w:t>
      </w:r>
      <w:r w:rsidR="00D16B76">
        <w:rPr>
          <w:rFonts w:ascii="Arial" w:hAnsi="Arial" w:cs="Arial"/>
          <w:sz w:val="24"/>
          <w:szCs w:val="24"/>
        </w:rPr>
        <w:t>predictors.</w:t>
      </w:r>
      <w:r w:rsidR="00133C19">
        <w:rPr>
          <w:rFonts w:ascii="Arial" w:hAnsi="Arial" w:cs="Arial"/>
          <w:sz w:val="24"/>
          <w:szCs w:val="24"/>
        </w:rPr>
        <w:t xml:space="preserve"> </w:t>
      </w:r>
      <w:r w:rsidR="00651A5A">
        <w:rPr>
          <w:rFonts w:ascii="Arial" w:hAnsi="Arial" w:cs="Arial"/>
          <w:sz w:val="24"/>
          <w:szCs w:val="24"/>
        </w:rPr>
        <w:t xml:space="preserve">The MLR equation (found in Fig 1.) has the coefficient </w:t>
      </w:r>
      <w:r w:rsidR="00645F68">
        <w:rPr>
          <w:rFonts w:ascii="Arial" w:hAnsi="Arial" w:cs="Arial"/>
          <w:sz w:val="24"/>
          <w:szCs w:val="24"/>
        </w:rPr>
        <w:t>(</w:t>
      </w:r>
      <w:r w:rsidR="00651A5A">
        <w:rPr>
          <w:rFonts w:ascii="Arial" w:hAnsi="Arial" w:cs="Arial"/>
          <w:sz w:val="24"/>
          <w:szCs w:val="24"/>
        </w:rPr>
        <w:t>b</w:t>
      </w:r>
      <w:r w:rsidR="00645F68">
        <w:rPr>
          <w:rFonts w:ascii="Arial" w:hAnsi="Arial" w:cs="Arial"/>
          <w:sz w:val="24"/>
          <w:szCs w:val="24"/>
        </w:rPr>
        <w:t>)</w:t>
      </w:r>
      <w:r w:rsidR="00651A5A">
        <w:rPr>
          <w:rFonts w:ascii="Arial" w:hAnsi="Arial" w:cs="Arial"/>
          <w:sz w:val="24"/>
          <w:szCs w:val="24"/>
        </w:rPr>
        <w:t xml:space="preserve"> which reveals that any unit change in the independent variable affects the dependent variable when all other values remain unchanged. Furthermore, as a part of the SLR, minimizing the sum of squared differences serves the model fitting and the coefficient estimation (</w:t>
      </w:r>
      <w:r w:rsidR="00651A5A" w:rsidRPr="002B7DDB">
        <w:rPr>
          <w:rFonts w:ascii="Arial" w:hAnsi="Arial" w:cs="Arial"/>
          <w:sz w:val="24"/>
          <w:szCs w:val="24"/>
        </w:rPr>
        <w:t>Fransiska et al., 2022</w:t>
      </w:r>
      <w:r w:rsidR="00651A5A">
        <w:rPr>
          <w:rFonts w:ascii="Arial" w:hAnsi="Arial" w:cs="Arial"/>
          <w:sz w:val="24"/>
          <w:szCs w:val="24"/>
        </w:rPr>
        <w:t>)</w:t>
      </w:r>
    </w:p>
    <w:p w14:paraId="790B6A5D" w14:textId="53B28ED9" w:rsidR="00DD28C4" w:rsidRPr="00B12158" w:rsidRDefault="00133C19" w:rsidP="00977698">
      <w:pPr>
        <w:rPr>
          <w:rFonts w:ascii="Arial" w:hAnsi="Arial" w:cs="Arial"/>
          <w:sz w:val="24"/>
          <w:szCs w:val="24"/>
        </w:rPr>
      </w:pPr>
      <w:r>
        <w:rPr>
          <w:rFonts w:ascii="Arial" w:hAnsi="Arial" w:cs="Arial"/>
          <w:sz w:val="24"/>
          <w:szCs w:val="24"/>
        </w:rPr>
        <w:t>MLR</w:t>
      </w:r>
      <w:r w:rsidR="00FB48D9">
        <w:rPr>
          <w:rFonts w:ascii="Arial" w:hAnsi="Arial" w:cs="Arial"/>
          <w:sz w:val="24"/>
          <w:szCs w:val="24"/>
        </w:rPr>
        <w:t xml:space="preserve"> requires </w:t>
      </w:r>
      <w:r w:rsidR="0033502C">
        <w:rPr>
          <w:rFonts w:ascii="Arial" w:hAnsi="Arial" w:cs="Arial"/>
          <w:sz w:val="24"/>
          <w:szCs w:val="24"/>
        </w:rPr>
        <w:t>a linear relationship between the variables,</w:t>
      </w:r>
      <w:r w:rsidR="00F47676">
        <w:rPr>
          <w:rFonts w:ascii="Arial" w:hAnsi="Arial" w:cs="Arial"/>
          <w:sz w:val="24"/>
          <w:szCs w:val="24"/>
        </w:rPr>
        <w:t xml:space="preserve"> the predict</w:t>
      </w:r>
      <w:r w:rsidR="00F508B8">
        <w:rPr>
          <w:rFonts w:ascii="Arial" w:hAnsi="Arial" w:cs="Arial"/>
          <w:sz w:val="24"/>
          <w:szCs w:val="24"/>
        </w:rPr>
        <w:t>or or the dependent variable</w:t>
      </w:r>
      <w:r w:rsidR="001112CF">
        <w:rPr>
          <w:rFonts w:ascii="Arial" w:hAnsi="Arial" w:cs="Arial"/>
          <w:sz w:val="24"/>
          <w:szCs w:val="24"/>
        </w:rPr>
        <w:t xml:space="preserve"> (Y</w:t>
      </w:r>
      <w:r w:rsidR="00E754AC">
        <w:rPr>
          <w:rFonts w:ascii="Arial" w:hAnsi="Arial" w:cs="Arial"/>
          <w:sz w:val="24"/>
          <w:szCs w:val="24"/>
        </w:rPr>
        <w:t xml:space="preserve"> value</w:t>
      </w:r>
      <w:r w:rsidR="001112CF">
        <w:rPr>
          <w:rFonts w:ascii="Arial" w:hAnsi="Arial" w:cs="Arial"/>
          <w:sz w:val="24"/>
          <w:szCs w:val="24"/>
        </w:rPr>
        <w:t>)</w:t>
      </w:r>
      <w:r w:rsidR="00F508B8">
        <w:rPr>
          <w:rFonts w:ascii="Arial" w:hAnsi="Arial" w:cs="Arial"/>
          <w:sz w:val="24"/>
          <w:szCs w:val="24"/>
        </w:rPr>
        <w:t xml:space="preserve"> to be continuous</w:t>
      </w:r>
      <w:r w:rsidR="00E754AC">
        <w:rPr>
          <w:rFonts w:ascii="Arial" w:hAnsi="Arial" w:cs="Arial"/>
          <w:sz w:val="24"/>
          <w:szCs w:val="24"/>
        </w:rPr>
        <w:t xml:space="preserve">, and </w:t>
      </w:r>
      <w:r w:rsidR="001465F1">
        <w:rPr>
          <w:rFonts w:ascii="Arial" w:hAnsi="Arial" w:cs="Arial"/>
          <w:sz w:val="24"/>
          <w:szCs w:val="24"/>
        </w:rPr>
        <w:t>some other assumptions.</w:t>
      </w:r>
      <w:r w:rsidR="00977698">
        <w:rPr>
          <w:rFonts w:ascii="Arial" w:hAnsi="Arial" w:cs="Arial"/>
          <w:sz w:val="24"/>
          <w:szCs w:val="24"/>
        </w:rPr>
        <w:t xml:space="preserve"> </w:t>
      </w:r>
      <w:r w:rsidR="00977698" w:rsidRPr="00977698">
        <w:rPr>
          <w:rFonts w:ascii="Arial" w:hAnsi="Arial" w:cs="Arial"/>
          <w:sz w:val="24"/>
          <w:szCs w:val="24"/>
        </w:rPr>
        <w:t>Bazdaric et al</w:t>
      </w:r>
      <w:r w:rsidR="00977698">
        <w:rPr>
          <w:rFonts w:ascii="Arial" w:hAnsi="Arial" w:cs="Arial"/>
          <w:sz w:val="24"/>
          <w:szCs w:val="24"/>
        </w:rPr>
        <w:t xml:space="preserve"> (2021)</w:t>
      </w:r>
      <w:r w:rsidR="0010529A">
        <w:rPr>
          <w:rFonts w:ascii="Arial" w:hAnsi="Arial" w:cs="Arial"/>
          <w:sz w:val="24"/>
          <w:szCs w:val="24"/>
        </w:rPr>
        <w:t xml:space="preserve"> made some assumptions which can be found in </w:t>
      </w:r>
      <w:r w:rsidR="000D7C3A">
        <w:rPr>
          <w:rFonts w:ascii="Arial" w:hAnsi="Arial" w:cs="Arial"/>
          <w:sz w:val="24"/>
          <w:szCs w:val="24"/>
        </w:rPr>
        <w:t>Table 1.</w:t>
      </w:r>
      <w:r w:rsidR="008D3962">
        <w:rPr>
          <w:rFonts w:ascii="Arial" w:hAnsi="Arial" w:cs="Arial"/>
          <w:sz w:val="24"/>
          <w:szCs w:val="24"/>
        </w:rPr>
        <w:t xml:space="preserve"> </w:t>
      </w:r>
      <w:r w:rsidR="000E0CC5">
        <w:rPr>
          <w:rFonts w:ascii="Arial" w:hAnsi="Arial" w:cs="Arial"/>
          <w:sz w:val="24"/>
          <w:szCs w:val="24"/>
        </w:rPr>
        <w:t>F</w:t>
      </w:r>
      <w:r w:rsidR="008D3962">
        <w:rPr>
          <w:rFonts w:ascii="Arial" w:hAnsi="Arial" w:cs="Arial"/>
          <w:sz w:val="24"/>
          <w:szCs w:val="24"/>
        </w:rPr>
        <w:t>ail</w:t>
      </w:r>
      <w:r w:rsidR="000E0CC5">
        <w:rPr>
          <w:rFonts w:ascii="Arial" w:hAnsi="Arial" w:cs="Arial"/>
          <w:sz w:val="24"/>
          <w:szCs w:val="24"/>
        </w:rPr>
        <w:t xml:space="preserve">ure </w:t>
      </w:r>
      <w:r w:rsidR="00FF1C00">
        <w:rPr>
          <w:rFonts w:ascii="Arial" w:hAnsi="Arial" w:cs="Arial"/>
          <w:sz w:val="24"/>
          <w:szCs w:val="24"/>
        </w:rPr>
        <w:t>to meet</w:t>
      </w:r>
      <w:r w:rsidR="007A61D7">
        <w:rPr>
          <w:rFonts w:ascii="Arial" w:hAnsi="Arial" w:cs="Arial"/>
          <w:sz w:val="24"/>
          <w:szCs w:val="24"/>
        </w:rPr>
        <w:t xml:space="preserve"> these assumptions </w:t>
      </w:r>
      <w:r w:rsidR="00E43D74">
        <w:rPr>
          <w:rFonts w:ascii="Arial" w:hAnsi="Arial" w:cs="Arial"/>
          <w:sz w:val="24"/>
          <w:szCs w:val="24"/>
        </w:rPr>
        <w:t xml:space="preserve">could result in unreliable and possibly biased </w:t>
      </w:r>
      <w:r w:rsidR="00E43D74">
        <w:rPr>
          <w:rFonts w:ascii="Arial" w:hAnsi="Arial" w:cs="Arial"/>
          <w:sz w:val="24"/>
          <w:szCs w:val="24"/>
        </w:rPr>
        <w:lastRenderedPageBreak/>
        <w:t>regression coefficients.</w:t>
      </w:r>
      <w:r w:rsidR="00B647FB">
        <w:rPr>
          <w:rFonts w:ascii="Arial" w:hAnsi="Arial" w:cs="Arial"/>
          <w:noProof/>
          <w:sz w:val="24"/>
          <w:szCs w:val="24"/>
        </w:rPr>
        <w:drawing>
          <wp:inline distT="0" distB="0" distL="0" distR="0" wp14:anchorId="360B2F81" wp14:editId="5264B218">
            <wp:extent cx="5724525" cy="1752600"/>
            <wp:effectExtent l="0" t="0" r="9525" b="0"/>
            <wp:docPr id="183546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51617128" w14:textId="5918CB59" w:rsidR="005028D8" w:rsidRDefault="0057593E" w:rsidP="00C93432">
      <w:pPr>
        <w:spacing w:line="360" w:lineRule="auto"/>
        <w:rPr>
          <w:rFonts w:ascii="Arial" w:hAnsi="Arial" w:cs="Arial"/>
          <w:sz w:val="24"/>
          <w:szCs w:val="24"/>
        </w:rPr>
      </w:pPr>
      <w:r w:rsidRPr="0057593E">
        <w:rPr>
          <w:rFonts w:ascii="Arial" w:hAnsi="Arial" w:cs="Arial"/>
          <w:sz w:val="24"/>
          <w:szCs w:val="24"/>
        </w:rPr>
        <w:t xml:space="preserve">The </w:t>
      </w:r>
      <w:r>
        <w:rPr>
          <w:rFonts w:ascii="Arial" w:hAnsi="Arial" w:cs="Arial"/>
          <w:sz w:val="24"/>
          <w:szCs w:val="24"/>
        </w:rPr>
        <w:t>evaluation</w:t>
      </w:r>
      <w:r w:rsidRPr="0057593E">
        <w:rPr>
          <w:rFonts w:ascii="Arial" w:hAnsi="Arial" w:cs="Arial"/>
          <w:sz w:val="24"/>
          <w:szCs w:val="24"/>
        </w:rPr>
        <w:t xml:space="preserve"> of linear regression</w:t>
      </w:r>
      <w:r w:rsidR="006A0B29">
        <w:rPr>
          <w:rFonts w:ascii="Arial" w:hAnsi="Arial" w:cs="Arial"/>
          <w:sz w:val="24"/>
          <w:szCs w:val="24"/>
        </w:rPr>
        <w:t xml:space="preserve"> </w:t>
      </w:r>
      <w:r w:rsidR="0053532F">
        <w:rPr>
          <w:rFonts w:ascii="Arial" w:hAnsi="Arial" w:cs="Arial"/>
          <w:sz w:val="24"/>
          <w:szCs w:val="24"/>
        </w:rPr>
        <w:t>(</w:t>
      </w:r>
      <w:r w:rsidR="006A0B29">
        <w:rPr>
          <w:rFonts w:ascii="Arial" w:hAnsi="Arial" w:cs="Arial"/>
          <w:sz w:val="24"/>
          <w:szCs w:val="24"/>
        </w:rPr>
        <w:t>both simple and multiple linear regression</w:t>
      </w:r>
      <w:r w:rsidR="0053532F">
        <w:rPr>
          <w:rFonts w:ascii="Arial" w:hAnsi="Arial" w:cs="Arial"/>
          <w:sz w:val="24"/>
          <w:szCs w:val="24"/>
        </w:rPr>
        <w:t>)</w:t>
      </w:r>
      <w:r w:rsidRPr="0057593E">
        <w:rPr>
          <w:rFonts w:ascii="Arial" w:hAnsi="Arial" w:cs="Arial"/>
          <w:sz w:val="24"/>
          <w:szCs w:val="24"/>
        </w:rPr>
        <w:t xml:space="preserve"> model fit requires examination of the coefficient of determination (R^2) because this metric shows the percentage of independent variable influence on dependent variable variation</w:t>
      </w:r>
      <w:r w:rsidR="00C93432">
        <w:rPr>
          <w:rFonts w:ascii="Arial" w:hAnsi="Arial" w:cs="Arial"/>
          <w:sz w:val="24"/>
          <w:szCs w:val="24"/>
        </w:rPr>
        <w:t xml:space="preserve"> </w:t>
      </w:r>
      <w:r w:rsidR="005028D8" w:rsidRPr="005028D8">
        <w:rPr>
          <w:rFonts w:ascii="Arial" w:hAnsi="Arial" w:cs="Arial"/>
          <w:sz w:val="24"/>
          <w:szCs w:val="24"/>
        </w:rPr>
        <w:t xml:space="preserve">(Ng et al., 2018). The assessment of a regression model's validity through </w:t>
      </w:r>
      <w:r w:rsidR="001A541E" w:rsidRPr="005028D8">
        <w:rPr>
          <w:rFonts w:ascii="Arial" w:hAnsi="Arial" w:cs="Arial"/>
          <w:sz w:val="24"/>
          <w:szCs w:val="24"/>
        </w:rPr>
        <w:t>(R</w:t>
      </w:r>
      <w:r w:rsidR="005028D8" w:rsidRPr="005028D8">
        <w:rPr>
          <w:rFonts w:ascii="Arial" w:hAnsi="Arial" w:cs="Arial"/>
          <w:sz w:val="24"/>
          <w:szCs w:val="24"/>
        </w:rPr>
        <w:t>^2) does not guarantee a proper and useful model so researchers need to perform additional verification tests to establish assumption compliance (Flatt &amp; Jacobs, 2019). Yan et al</w:t>
      </w:r>
      <w:r w:rsidR="00E0418E">
        <w:rPr>
          <w:rFonts w:ascii="Arial" w:hAnsi="Arial" w:cs="Arial"/>
          <w:sz w:val="24"/>
          <w:szCs w:val="24"/>
        </w:rPr>
        <w:t xml:space="preserve"> </w:t>
      </w:r>
      <w:r w:rsidR="005028D8" w:rsidRPr="005028D8">
        <w:rPr>
          <w:rFonts w:ascii="Arial" w:hAnsi="Arial" w:cs="Arial"/>
          <w:sz w:val="24"/>
          <w:szCs w:val="24"/>
        </w:rPr>
        <w:t>(2016</w:t>
      </w:r>
      <w:r w:rsidR="00A6600D">
        <w:rPr>
          <w:rFonts w:ascii="Arial" w:hAnsi="Arial" w:cs="Arial"/>
          <w:sz w:val="24"/>
          <w:szCs w:val="24"/>
        </w:rPr>
        <w:t>)</w:t>
      </w:r>
      <w:r w:rsidR="005028D8">
        <w:rPr>
          <w:rFonts w:ascii="Arial" w:hAnsi="Arial" w:cs="Arial"/>
          <w:sz w:val="24"/>
          <w:szCs w:val="24"/>
        </w:rPr>
        <w:t xml:space="preserve"> </w:t>
      </w:r>
      <w:r w:rsidR="00A6600D">
        <w:rPr>
          <w:rFonts w:ascii="Arial" w:hAnsi="Arial" w:cs="Arial"/>
          <w:sz w:val="24"/>
          <w:szCs w:val="24"/>
        </w:rPr>
        <w:t>d</w:t>
      </w:r>
      <w:r w:rsidR="005028D8">
        <w:rPr>
          <w:rFonts w:ascii="Arial" w:hAnsi="Arial" w:cs="Arial"/>
          <w:sz w:val="24"/>
          <w:szCs w:val="24"/>
        </w:rPr>
        <w:t>iscuss</w:t>
      </w:r>
      <w:r w:rsidR="00A6600D">
        <w:rPr>
          <w:rFonts w:ascii="Arial" w:hAnsi="Arial" w:cs="Arial"/>
          <w:sz w:val="24"/>
          <w:szCs w:val="24"/>
        </w:rPr>
        <w:t xml:space="preserve"> </w:t>
      </w:r>
      <w:r w:rsidR="00487102">
        <w:rPr>
          <w:rFonts w:ascii="Arial" w:hAnsi="Arial" w:cs="Arial"/>
          <w:sz w:val="24"/>
          <w:szCs w:val="24"/>
        </w:rPr>
        <w:t xml:space="preserve">doing a </w:t>
      </w:r>
      <w:r w:rsidR="00E0418E">
        <w:rPr>
          <w:rFonts w:ascii="Arial" w:hAnsi="Arial" w:cs="Arial"/>
          <w:sz w:val="24"/>
          <w:szCs w:val="24"/>
        </w:rPr>
        <w:t>r</w:t>
      </w:r>
      <w:r w:rsidR="005028D8" w:rsidRPr="005028D8">
        <w:rPr>
          <w:rFonts w:ascii="Arial" w:hAnsi="Arial" w:cs="Arial"/>
          <w:sz w:val="24"/>
          <w:szCs w:val="24"/>
        </w:rPr>
        <w:t xml:space="preserve">esidual analysis </w:t>
      </w:r>
      <w:r w:rsidR="00487102">
        <w:rPr>
          <w:rFonts w:ascii="Arial" w:hAnsi="Arial" w:cs="Arial"/>
          <w:sz w:val="24"/>
          <w:szCs w:val="24"/>
        </w:rPr>
        <w:t xml:space="preserve">which </w:t>
      </w:r>
      <w:r w:rsidR="005028D8" w:rsidRPr="005028D8">
        <w:rPr>
          <w:rFonts w:ascii="Arial" w:hAnsi="Arial" w:cs="Arial"/>
          <w:sz w:val="24"/>
          <w:szCs w:val="24"/>
        </w:rPr>
        <w:t>involves plotting residuals against predicted values and independent variables to check for assumption violations</w:t>
      </w:r>
      <w:r w:rsidR="00A6600D">
        <w:rPr>
          <w:rFonts w:ascii="Arial" w:hAnsi="Arial" w:cs="Arial"/>
          <w:sz w:val="24"/>
          <w:szCs w:val="24"/>
        </w:rPr>
        <w:t>.</w:t>
      </w:r>
      <w:r w:rsidR="005028D8" w:rsidRPr="005028D8">
        <w:rPr>
          <w:rFonts w:ascii="Arial" w:hAnsi="Arial" w:cs="Arial"/>
          <w:sz w:val="24"/>
          <w:szCs w:val="24"/>
        </w:rPr>
        <w:t xml:space="preserve"> </w:t>
      </w:r>
    </w:p>
    <w:p w14:paraId="61195421" w14:textId="6656F5CF" w:rsidR="00C27968" w:rsidRDefault="00BA40DC" w:rsidP="0028347E">
      <w:pPr>
        <w:pStyle w:val="Heading2"/>
      </w:pPr>
      <w:r>
        <w:t>The Dataset</w:t>
      </w:r>
    </w:p>
    <w:p w14:paraId="6896158B" w14:textId="77777777" w:rsidR="00007E5E" w:rsidRDefault="00007E5E" w:rsidP="00007E5E">
      <w:pPr>
        <w:spacing w:line="360" w:lineRule="auto"/>
        <w:rPr>
          <w:rFonts w:ascii="Arial" w:hAnsi="Arial" w:cs="Arial"/>
          <w:sz w:val="24"/>
          <w:szCs w:val="24"/>
        </w:rPr>
      </w:pPr>
    </w:p>
    <w:p w14:paraId="4C806D5E" w14:textId="3DB6FAB1" w:rsidR="00B01860" w:rsidRDefault="00B53473" w:rsidP="004207CB">
      <w:pPr>
        <w:spacing w:line="360" w:lineRule="auto"/>
        <w:rPr>
          <w:rFonts w:ascii="Arial" w:hAnsi="Arial" w:cs="Arial"/>
          <w:sz w:val="24"/>
          <w:szCs w:val="24"/>
        </w:rPr>
      </w:pPr>
      <w:r w:rsidRPr="00EE6FBC">
        <w:rPr>
          <w:rFonts w:ascii="Arial" w:hAnsi="Arial" w:cs="Arial"/>
          <w:sz w:val="24"/>
          <w:szCs w:val="24"/>
        </w:rPr>
        <w:t>The car price dataset (2002–2023)</w:t>
      </w:r>
      <w:r w:rsidR="00B01860" w:rsidRPr="00B01860">
        <w:rPr>
          <w:rFonts w:ascii="Arial" w:hAnsi="Arial" w:cs="Arial"/>
          <w:sz w:val="24"/>
          <w:szCs w:val="24"/>
        </w:rPr>
        <w:t xml:space="preserve"> </w:t>
      </w:r>
      <w:r w:rsidR="009F6C1B">
        <w:rPr>
          <w:rFonts w:ascii="Arial" w:hAnsi="Arial" w:cs="Arial"/>
          <w:sz w:val="24"/>
          <w:szCs w:val="24"/>
        </w:rPr>
        <w:t>is ideal</w:t>
      </w:r>
      <w:r w:rsidR="00B01860" w:rsidRPr="00B01860">
        <w:rPr>
          <w:rFonts w:ascii="Arial" w:hAnsi="Arial" w:cs="Arial"/>
          <w:sz w:val="24"/>
          <w:szCs w:val="24"/>
        </w:rPr>
        <w:t xml:space="preserve"> for linear regression because it contains modern</w:t>
      </w:r>
      <w:r w:rsidR="00D843BF">
        <w:rPr>
          <w:rFonts w:ascii="Arial" w:hAnsi="Arial" w:cs="Arial"/>
          <w:sz w:val="24"/>
          <w:szCs w:val="24"/>
        </w:rPr>
        <w:t xml:space="preserve"> real-world</w:t>
      </w:r>
      <w:r w:rsidR="00B01860" w:rsidRPr="00B01860">
        <w:rPr>
          <w:rFonts w:ascii="Arial" w:hAnsi="Arial" w:cs="Arial"/>
          <w:sz w:val="24"/>
          <w:szCs w:val="24"/>
        </w:rPr>
        <w:t xml:space="preserve"> information. The model can directly predict car values because its requirement for numerical outcomes matches the continuous target variable (</w:t>
      </w:r>
      <w:r w:rsidR="00D62641">
        <w:rPr>
          <w:rFonts w:ascii="Arial" w:hAnsi="Arial" w:cs="Arial"/>
          <w:sz w:val="24"/>
          <w:szCs w:val="24"/>
        </w:rPr>
        <w:t>P</w:t>
      </w:r>
      <w:r w:rsidR="00B01860" w:rsidRPr="00B01860">
        <w:rPr>
          <w:rFonts w:ascii="Arial" w:hAnsi="Arial" w:cs="Arial"/>
          <w:sz w:val="24"/>
          <w:szCs w:val="24"/>
        </w:rPr>
        <w:t>rice). The dataset contains 10,000 records</w:t>
      </w:r>
      <w:r w:rsidR="003B58FB">
        <w:rPr>
          <w:rFonts w:ascii="Arial" w:hAnsi="Arial" w:cs="Arial"/>
          <w:sz w:val="24"/>
          <w:szCs w:val="24"/>
        </w:rPr>
        <w:t>, providing faster computation and supporting</w:t>
      </w:r>
      <w:r w:rsidR="00B01860" w:rsidRPr="00B01860">
        <w:rPr>
          <w:rFonts w:ascii="Arial" w:hAnsi="Arial" w:cs="Arial"/>
          <w:sz w:val="24"/>
          <w:szCs w:val="24"/>
        </w:rPr>
        <w:t xml:space="preserve"> </w:t>
      </w:r>
      <w:r w:rsidR="00FF0D1F">
        <w:rPr>
          <w:rFonts w:ascii="Arial" w:hAnsi="Arial" w:cs="Arial"/>
          <w:sz w:val="24"/>
          <w:szCs w:val="24"/>
        </w:rPr>
        <w:t xml:space="preserve">a </w:t>
      </w:r>
      <w:r w:rsidR="00B01860" w:rsidRPr="00B01860">
        <w:rPr>
          <w:rFonts w:ascii="Arial" w:hAnsi="Arial" w:cs="Arial"/>
          <w:sz w:val="24"/>
          <w:szCs w:val="24"/>
        </w:rPr>
        <w:t xml:space="preserve">simple training process. </w:t>
      </w:r>
      <w:r w:rsidR="004207CB" w:rsidRPr="00EE6FBC">
        <w:rPr>
          <w:rFonts w:ascii="Arial" w:hAnsi="Arial" w:cs="Arial"/>
          <w:sz w:val="24"/>
          <w:szCs w:val="24"/>
        </w:rPr>
        <w:t> Diverse variables such as mileage, year, and car brand allow for interpretable feature engineering</w:t>
      </w:r>
      <w:r w:rsidR="00B01860" w:rsidRPr="00B01860">
        <w:rPr>
          <w:rFonts w:ascii="Arial" w:hAnsi="Arial" w:cs="Arial"/>
          <w:sz w:val="24"/>
          <w:szCs w:val="24"/>
        </w:rPr>
        <w:t>. The system maintains practical application for used-car valuation</w:t>
      </w:r>
      <w:r w:rsidR="003B58FB">
        <w:rPr>
          <w:rFonts w:ascii="Arial" w:hAnsi="Arial" w:cs="Arial"/>
          <w:sz w:val="24"/>
          <w:szCs w:val="24"/>
        </w:rPr>
        <w:t xml:space="preserve">, presenting actionable insights that technicians and non-technical stakeholders can </w:t>
      </w:r>
      <w:r w:rsidR="00B01860" w:rsidRPr="00B01860">
        <w:rPr>
          <w:rFonts w:ascii="Arial" w:hAnsi="Arial" w:cs="Arial"/>
          <w:sz w:val="24"/>
          <w:szCs w:val="24"/>
        </w:rPr>
        <w:t>understand.</w:t>
      </w:r>
    </w:p>
    <w:p w14:paraId="09D8C671" w14:textId="1EE366DB" w:rsidR="00007E5E" w:rsidRDefault="007A5E86" w:rsidP="003C76B8">
      <w:pPr>
        <w:spacing w:line="360" w:lineRule="auto"/>
        <w:rPr>
          <w:rFonts w:ascii="Arial" w:hAnsi="Arial" w:cs="Arial"/>
          <w:sz w:val="24"/>
          <w:szCs w:val="24"/>
        </w:rPr>
      </w:pPr>
      <w:r w:rsidRPr="007A5E86">
        <w:rPr>
          <w:rFonts w:ascii="Arial" w:hAnsi="Arial" w:cs="Arial"/>
          <w:sz w:val="24"/>
          <w:szCs w:val="24"/>
        </w:rPr>
        <w:t>Preprocessing and exploratory data analysis (EDA) are critical for ensuring model accuracy.</w:t>
      </w:r>
      <w:r w:rsidR="00FE7AB4">
        <w:rPr>
          <w:rFonts w:ascii="Arial" w:hAnsi="Arial" w:cs="Arial"/>
          <w:sz w:val="24"/>
          <w:szCs w:val="24"/>
        </w:rPr>
        <w:t xml:space="preserve"> </w:t>
      </w:r>
      <w:r w:rsidR="00FE7AB4" w:rsidRPr="00FE7AB4">
        <w:rPr>
          <w:rFonts w:ascii="Arial" w:hAnsi="Arial" w:cs="Arial"/>
          <w:b/>
          <w:bCs/>
          <w:sz w:val="24"/>
          <w:szCs w:val="24"/>
        </w:rPr>
        <w:t> </w:t>
      </w:r>
      <w:r w:rsidR="00FE7AB4" w:rsidRPr="00FE7AB4">
        <w:rPr>
          <w:rFonts w:ascii="Arial" w:hAnsi="Arial" w:cs="Arial"/>
          <w:sz w:val="24"/>
          <w:szCs w:val="24"/>
        </w:rPr>
        <w:t xml:space="preserve">The dataset </w:t>
      </w:r>
      <w:r w:rsidR="00FE7AB4">
        <w:rPr>
          <w:rFonts w:ascii="Arial" w:hAnsi="Arial" w:cs="Arial"/>
          <w:sz w:val="24"/>
          <w:szCs w:val="24"/>
        </w:rPr>
        <w:t>expresses</w:t>
      </w:r>
      <w:r w:rsidR="00FE7AB4" w:rsidRPr="00FE7AB4">
        <w:rPr>
          <w:rFonts w:ascii="Arial" w:hAnsi="Arial" w:cs="Arial"/>
          <w:sz w:val="24"/>
          <w:szCs w:val="24"/>
        </w:rPr>
        <w:t xml:space="preserve"> no null values, duplicates, spelling errors, or incorrect data types</w:t>
      </w:r>
      <w:r w:rsidR="006E3D2D">
        <w:rPr>
          <w:rFonts w:ascii="Arial" w:hAnsi="Arial" w:cs="Arial"/>
          <w:sz w:val="24"/>
          <w:szCs w:val="24"/>
        </w:rPr>
        <w:t xml:space="preserve"> throughout the entire dataset. </w:t>
      </w:r>
      <w:r w:rsidR="006009C0">
        <w:rPr>
          <w:rFonts w:ascii="Arial" w:hAnsi="Arial" w:cs="Arial"/>
          <w:sz w:val="24"/>
          <w:szCs w:val="24"/>
        </w:rPr>
        <w:t xml:space="preserve">Feature engineering </w:t>
      </w:r>
      <w:r w:rsidR="004052E9">
        <w:rPr>
          <w:rFonts w:ascii="Arial" w:hAnsi="Arial" w:cs="Arial"/>
          <w:sz w:val="24"/>
          <w:szCs w:val="24"/>
        </w:rPr>
        <w:t xml:space="preserve">including </w:t>
      </w:r>
      <w:r w:rsidR="0028682D">
        <w:rPr>
          <w:rFonts w:ascii="Arial" w:hAnsi="Arial" w:cs="Arial"/>
          <w:sz w:val="24"/>
          <w:szCs w:val="24"/>
        </w:rPr>
        <w:t>binning</w:t>
      </w:r>
      <w:r w:rsidR="00FB3444">
        <w:rPr>
          <w:rFonts w:ascii="Arial" w:hAnsi="Arial" w:cs="Arial"/>
          <w:sz w:val="24"/>
          <w:szCs w:val="24"/>
        </w:rPr>
        <w:t xml:space="preserve"> </w:t>
      </w:r>
      <w:r w:rsidR="00906F9D" w:rsidRPr="00906F9D">
        <w:rPr>
          <w:rFonts w:ascii="Arial" w:hAnsi="Arial" w:cs="Arial"/>
          <w:sz w:val="24"/>
          <w:szCs w:val="24"/>
        </w:rPr>
        <w:t xml:space="preserve">the 'Mileage' column into five groups helped </w:t>
      </w:r>
      <w:r w:rsidR="004052E9">
        <w:rPr>
          <w:rFonts w:ascii="Arial" w:hAnsi="Arial" w:cs="Arial"/>
          <w:sz w:val="24"/>
          <w:szCs w:val="24"/>
        </w:rPr>
        <w:t xml:space="preserve">with </w:t>
      </w:r>
      <w:r w:rsidR="00906F9D" w:rsidRPr="00906F9D">
        <w:rPr>
          <w:rFonts w:ascii="Arial" w:hAnsi="Arial" w:cs="Arial"/>
          <w:sz w:val="24"/>
          <w:szCs w:val="24"/>
        </w:rPr>
        <w:t>both model interpretation and performance</w:t>
      </w:r>
      <w:r w:rsidR="004052E9">
        <w:rPr>
          <w:rFonts w:ascii="Arial" w:hAnsi="Arial" w:cs="Arial"/>
          <w:sz w:val="24"/>
          <w:szCs w:val="24"/>
        </w:rPr>
        <w:t>.</w:t>
      </w:r>
      <w:r w:rsidR="007B13A1">
        <w:rPr>
          <w:rFonts w:ascii="Arial" w:hAnsi="Arial" w:cs="Arial"/>
          <w:sz w:val="24"/>
          <w:szCs w:val="24"/>
        </w:rPr>
        <w:t xml:space="preserve"> Despite the risk of high dimensionality,</w:t>
      </w:r>
      <w:r w:rsidR="00F12FAA">
        <w:rPr>
          <w:rFonts w:ascii="Arial" w:hAnsi="Arial" w:cs="Arial"/>
          <w:sz w:val="24"/>
          <w:szCs w:val="24"/>
        </w:rPr>
        <w:t xml:space="preserve"> it is practical to use </w:t>
      </w:r>
      <w:r w:rsidR="000441AD">
        <w:rPr>
          <w:rFonts w:ascii="Arial" w:hAnsi="Arial" w:cs="Arial"/>
          <w:sz w:val="24"/>
          <w:szCs w:val="24"/>
        </w:rPr>
        <w:t>one-</w:t>
      </w:r>
      <w:r w:rsidR="000441AD">
        <w:rPr>
          <w:rFonts w:ascii="Arial" w:hAnsi="Arial" w:cs="Arial"/>
          <w:sz w:val="24"/>
          <w:szCs w:val="24"/>
        </w:rPr>
        <w:lastRenderedPageBreak/>
        <w:t xml:space="preserve">hot encoding on this dataset due to the limited number of categorical variables </w:t>
      </w:r>
      <w:r w:rsidR="00D559F8">
        <w:rPr>
          <w:rFonts w:ascii="Arial" w:hAnsi="Arial" w:cs="Arial"/>
          <w:sz w:val="24"/>
          <w:szCs w:val="24"/>
        </w:rPr>
        <w:t>(</w:t>
      </w:r>
      <w:r w:rsidR="00D559F8" w:rsidRPr="00D559F8">
        <w:rPr>
          <w:rFonts w:ascii="Arial" w:hAnsi="Arial" w:cs="Arial"/>
          <w:sz w:val="24"/>
          <w:szCs w:val="24"/>
        </w:rPr>
        <w:t>Cerda &amp; Varoquaux, 2022)</w:t>
      </w:r>
      <w:r w:rsidR="00D559F8">
        <w:rPr>
          <w:rFonts w:ascii="Arial" w:hAnsi="Arial" w:cs="Arial"/>
          <w:sz w:val="24"/>
          <w:szCs w:val="24"/>
        </w:rPr>
        <w:t>.</w:t>
      </w:r>
      <w:r w:rsidR="00277CFD">
        <w:rPr>
          <w:rFonts w:ascii="Arial" w:hAnsi="Arial" w:cs="Arial"/>
          <w:sz w:val="24"/>
          <w:szCs w:val="24"/>
        </w:rPr>
        <w:t xml:space="preserve"> </w:t>
      </w:r>
      <w:r w:rsidR="001750DE" w:rsidRPr="001750DE">
        <w:rPr>
          <w:rFonts w:ascii="Arial" w:hAnsi="Arial" w:cs="Arial"/>
          <w:sz w:val="24"/>
          <w:szCs w:val="24"/>
        </w:rPr>
        <w:t xml:space="preserve">A Shapiro-Wilk test revealed </w:t>
      </w:r>
      <w:r w:rsidR="00277CFD">
        <w:rPr>
          <w:rFonts w:ascii="Arial" w:hAnsi="Arial" w:cs="Arial"/>
          <w:sz w:val="24"/>
          <w:szCs w:val="24"/>
        </w:rPr>
        <w:t xml:space="preserve">a </w:t>
      </w:r>
      <w:r w:rsidR="001750DE" w:rsidRPr="001750DE">
        <w:rPr>
          <w:rFonts w:ascii="Arial" w:hAnsi="Arial" w:cs="Arial"/>
          <w:sz w:val="24"/>
          <w:szCs w:val="24"/>
        </w:rPr>
        <w:t>non-normal distribution</w:t>
      </w:r>
      <w:r w:rsidR="00712B32">
        <w:rPr>
          <w:rFonts w:ascii="Arial" w:hAnsi="Arial" w:cs="Arial"/>
          <w:sz w:val="24"/>
          <w:szCs w:val="24"/>
        </w:rPr>
        <w:t xml:space="preserve"> (p-value = 0)</w:t>
      </w:r>
      <w:r w:rsidR="001750DE" w:rsidRPr="001750DE">
        <w:rPr>
          <w:rFonts w:ascii="Arial" w:hAnsi="Arial" w:cs="Arial"/>
          <w:sz w:val="24"/>
          <w:szCs w:val="24"/>
        </w:rPr>
        <w:t xml:space="preserve"> of 'Price' </w:t>
      </w:r>
      <w:r w:rsidR="00277CFD" w:rsidRPr="001750DE">
        <w:rPr>
          <w:rFonts w:ascii="Arial" w:hAnsi="Arial" w:cs="Arial"/>
          <w:sz w:val="24"/>
          <w:szCs w:val="24"/>
        </w:rPr>
        <w:t>data,</w:t>
      </w:r>
      <w:r w:rsidR="001750DE" w:rsidRPr="001750DE">
        <w:rPr>
          <w:rFonts w:ascii="Arial" w:hAnsi="Arial" w:cs="Arial"/>
          <w:sz w:val="24"/>
          <w:szCs w:val="24"/>
        </w:rPr>
        <w:t xml:space="preserve"> so</w:t>
      </w:r>
      <w:r w:rsidR="00224E4A">
        <w:rPr>
          <w:rFonts w:ascii="Arial" w:hAnsi="Arial" w:cs="Arial"/>
          <w:sz w:val="24"/>
          <w:szCs w:val="24"/>
        </w:rPr>
        <w:t xml:space="preserve"> </w:t>
      </w:r>
      <w:r w:rsidR="00160D5A">
        <w:rPr>
          <w:rFonts w:ascii="Arial" w:hAnsi="Arial" w:cs="Arial"/>
          <w:sz w:val="24"/>
          <w:szCs w:val="24"/>
        </w:rPr>
        <w:t>a log</w:t>
      </w:r>
      <w:r w:rsidR="001750DE" w:rsidRPr="001750DE">
        <w:rPr>
          <w:rFonts w:ascii="Arial" w:hAnsi="Arial" w:cs="Arial"/>
          <w:sz w:val="24"/>
          <w:szCs w:val="24"/>
        </w:rPr>
        <w:t xml:space="preserve"> transform</w:t>
      </w:r>
      <w:r w:rsidR="00160D5A">
        <w:rPr>
          <w:rFonts w:ascii="Arial" w:hAnsi="Arial" w:cs="Arial"/>
          <w:sz w:val="24"/>
          <w:szCs w:val="24"/>
        </w:rPr>
        <w:t>ation is applied</w:t>
      </w:r>
      <w:r w:rsidR="001750DE" w:rsidRPr="001750DE">
        <w:rPr>
          <w:rFonts w:ascii="Arial" w:hAnsi="Arial" w:cs="Arial"/>
          <w:sz w:val="24"/>
          <w:szCs w:val="24"/>
        </w:rPr>
        <w:t xml:space="preserve"> after removing outliers</w:t>
      </w:r>
      <w:r w:rsidR="00712B32">
        <w:rPr>
          <w:rFonts w:ascii="Arial" w:hAnsi="Arial" w:cs="Arial"/>
          <w:sz w:val="24"/>
          <w:szCs w:val="24"/>
        </w:rPr>
        <w:t>.</w:t>
      </w:r>
      <w:r w:rsidR="00EA5BB5">
        <w:rPr>
          <w:rFonts w:ascii="Arial" w:hAnsi="Arial" w:cs="Arial"/>
          <w:sz w:val="24"/>
          <w:szCs w:val="24"/>
        </w:rPr>
        <w:t xml:space="preserve"> finally, </w:t>
      </w:r>
      <w:r w:rsidR="00EA5BB5" w:rsidRPr="003C76B8">
        <w:rPr>
          <w:rFonts w:ascii="Arial" w:hAnsi="Arial" w:cs="Arial"/>
          <w:sz w:val="24"/>
          <w:szCs w:val="24"/>
        </w:rPr>
        <w:t xml:space="preserve">a correlation matrix </w:t>
      </w:r>
      <w:r w:rsidR="00EA5BB5" w:rsidRPr="003C76B8">
        <w:rPr>
          <w:rFonts w:ascii="Arial" w:hAnsi="Arial" w:cs="Arial"/>
          <w:sz w:val="24"/>
          <w:szCs w:val="24"/>
        </w:rPr>
        <w:t>helped the identification of</w:t>
      </w:r>
      <w:r w:rsidR="00EA5BB5" w:rsidRPr="003C76B8">
        <w:rPr>
          <w:rFonts w:ascii="Arial" w:hAnsi="Arial" w:cs="Arial"/>
          <w:sz w:val="24"/>
          <w:szCs w:val="24"/>
        </w:rPr>
        <w:t xml:space="preserve"> </w:t>
      </w:r>
      <w:r w:rsidR="00EA5BB5" w:rsidRPr="003C76B8">
        <w:rPr>
          <w:rFonts w:ascii="Arial" w:hAnsi="Arial" w:cs="Arial"/>
          <w:sz w:val="24"/>
          <w:szCs w:val="24"/>
        </w:rPr>
        <w:t xml:space="preserve">the </w:t>
      </w:r>
      <w:r w:rsidR="00EA5BB5" w:rsidRPr="003C76B8">
        <w:rPr>
          <w:rFonts w:ascii="Arial" w:hAnsi="Arial" w:cs="Arial"/>
          <w:sz w:val="24"/>
          <w:szCs w:val="24"/>
        </w:rPr>
        <w:t xml:space="preserve">10 most </w:t>
      </w:r>
      <w:r w:rsidR="00F7438A" w:rsidRPr="003C76B8">
        <w:rPr>
          <w:rFonts w:ascii="Arial" w:hAnsi="Arial" w:cs="Arial"/>
          <w:sz w:val="24"/>
          <w:szCs w:val="24"/>
        </w:rPr>
        <w:t>important</w:t>
      </w:r>
      <w:r w:rsidR="00EA5BB5" w:rsidRPr="003C76B8">
        <w:rPr>
          <w:rFonts w:ascii="Arial" w:hAnsi="Arial" w:cs="Arial"/>
          <w:sz w:val="24"/>
          <w:szCs w:val="24"/>
        </w:rPr>
        <w:t xml:space="preserve"> features for training, ensuring a</w:t>
      </w:r>
      <w:r w:rsidR="003C76B8" w:rsidRPr="003C76B8">
        <w:rPr>
          <w:rFonts w:ascii="Arial" w:hAnsi="Arial" w:cs="Arial"/>
          <w:sz w:val="24"/>
          <w:szCs w:val="24"/>
        </w:rPr>
        <w:t xml:space="preserve"> strong effective </w:t>
      </w:r>
      <w:r w:rsidR="00EA5BB5" w:rsidRPr="003C76B8">
        <w:rPr>
          <w:rFonts w:ascii="Arial" w:hAnsi="Arial" w:cs="Arial"/>
          <w:sz w:val="24"/>
          <w:szCs w:val="24"/>
        </w:rPr>
        <w:t xml:space="preserve">linear regression </w:t>
      </w:r>
      <w:r w:rsidR="003C76B8" w:rsidRPr="003C76B8">
        <w:rPr>
          <w:rFonts w:ascii="Arial" w:hAnsi="Arial" w:cs="Arial"/>
          <w:sz w:val="24"/>
          <w:szCs w:val="24"/>
        </w:rPr>
        <w:t>mode</w:t>
      </w:r>
      <w:r w:rsidR="003C76B8">
        <w:rPr>
          <w:rFonts w:ascii="Arial" w:hAnsi="Arial" w:cs="Arial"/>
          <w:sz w:val="24"/>
          <w:szCs w:val="24"/>
        </w:rPr>
        <w:t>l.</w:t>
      </w:r>
    </w:p>
    <w:p w14:paraId="7BBDF474" w14:textId="5F90058C" w:rsidR="003C76B8" w:rsidRDefault="00747888" w:rsidP="003C76B8">
      <w:pPr>
        <w:pStyle w:val="Heading1"/>
      </w:pPr>
      <w:r>
        <w:t>Results</w:t>
      </w:r>
    </w:p>
    <w:p w14:paraId="17A51C8A" w14:textId="77777777" w:rsidR="00747888" w:rsidRDefault="00747888" w:rsidP="00747888"/>
    <w:p w14:paraId="74060848" w14:textId="61B14BE1" w:rsidR="00E84E49" w:rsidRDefault="008B1252" w:rsidP="00747888">
      <w:pPr>
        <w:rPr>
          <w:rFonts w:ascii="Arial" w:hAnsi="Arial" w:cs="Arial"/>
          <w:sz w:val="24"/>
          <w:szCs w:val="24"/>
        </w:rPr>
      </w:pPr>
      <w:r w:rsidRPr="008B1252">
        <w:rPr>
          <w:rFonts w:ascii="Arial" w:hAnsi="Arial" w:cs="Arial"/>
          <w:sz w:val="24"/>
          <w:szCs w:val="24"/>
        </w:rPr>
        <w:t xml:space="preserve">Close examination of the dataset integrity and balance was performed during extensive EDA testing (Fig 3–8). Summary statistics (Fig 3) showed stable </w:t>
      </w:r>
      <w:r w:rsidR="00F65A1B">
        <w:rPr>
          <w:rFonts w:ascii="Arial" w:hAnsi="Arial" w:cs="Arial"/>
          <w:sz w:val="24"/>
          <w:szCs w:val="24"/>
        </w:rPr>
        <w:t>column</w:t>
      </w:r>
      <w:r w:rsidRPr="008B1252">
        <w:rPr>
          <w:rFonts w:ascii="Arial" w:hAnsi="Arial" w:cs="Arial"/>
          <w:sz w:val="24"/>
          <w:szCs w:val="24"/>
        </w:rPr>
        <w:t xml:space="preserve"> data except for ‘Price’ which had </w:t>
      </w:r>
      <w:r w:rsidR="0057509F">
        <w:rPr>
          <w:rFonts w:ascii="Arial" w:hAnsi="Arial" w:cs="Arial"/>
          <w:sz w:val="24"/>
          <w:szCs w:val="24"/>
        </w:rPr>
        <w:t xml:space="preserve">an </w:t>
      </w:r>
      <w:r w:rsidR="000D1ED2">
        <w:rPr>
          <w:rFonts w:ascii="Arial" w:hAnsi="Arial" w:cs="Arial"/>
          <w:sz w:val="24"/>
          <w:szCs w:val="24"/>
        </w:rPr>
        <w:t>outlier</w:t>
      </w:r>
      <w:r w:rsidRPr="008B1252">
        <w:rPr>
          <w:rFonts w:ascii="Arial" w:hAnsi="Arial" w:cs="Arial"/>
          <w:sz w:val="24"/>
          <w:szCs w:val="24"/>
        </w:rPr>
        <w:t xml:space="preserve"> distribution leading to observations in Fig 4. Right-skewness in </w:t>
      </w:r>
      <w:r w:rsidR="000D1ED2">
        <w:rPr>
          <w:rFonts w:ascii="Arial" w:hAnsi="Arial" w:cs="Arial"/>
          <w:sz w:val="24"/>
          <w:szCs w:val="24"/>
        </w:rPr>
        <w:t xml:space="preserve">the </w:t>
      </w:r>
      <w:r w:rsidRPr="008B1252">
        <w:rPr>
          <w:rFonts w:ascii="Arial" w:hAnsi="Arial" w:cs="Arial"/>
          <w:sz w:val="24"/>
          <w:szCs w:val="24"/>
        </w:rPr>
        <w:t xml:space="preserve">target variable 'Price' appears in Figure 6 before the application of </w:t>
      </w:r>
      <w:r w:rsidR="00EC4EBE">
        <w:rPr>
          <w:rFonts w:ascii="Arial" w:hAnsi="Arial" w:cs="Arial"/>
          <w:sz w:val="24"/>
          <w:szCs w:val="24"/>
        </w:rPr>
        <w:t xml:space="preserve">the </w:t>
      </w:r>
      <w:r w:rsidR="00FC5416">
        <w:rPr>
          <w:rFonts w:ascii="Arial" w:hAnsi="Arial" w:cs="Arial"/>
          <w:sz w:val="24"/>
          <w:szCs w:val="24"/>
        </w:rPr>
        <w:t>interquartile</w:t>
      </w:r>
      <w:r w:rsidR="00EC4EBE">
        <w:rPr>
          <w:rFonts w:ascii="Arial" w:hAnsi="Arial" w:cs="Arial"/>
          <w:sz w:val="24"/>
          <w:szCs w:val="24"/>
        </w:rPr>
        <w:t xml:space="preserve"> </w:t>
      </w:r>
      <w:r w:rsidR="00FC5416">
        <w:rPr>
          <w:rFonts w:ascii="Arial" w:hAnsi="Arial" w:cs="Arial"/>
          <w:sz w:val="24"/>
          <w:szCs w:val="24"/>
        </w:rPr>
        <w:t xml:space="preserve">range and </w:t>
      </w:r>
      <w:r w:rsidRPr="008B1252">
        <w:rPr>
          <w:rFonts w:ascii="Arial" w:hAnsi="Arial" w:cs="Arial"/>
          <w:sz w:val="24"/>
          <w:szCs w:val="24"/>
        </w:rPr>
        <w:t xml:space="preserve">log transformation corrected it. The analysis revealed </w:t>
      </w:r>
      <w:r w:rsidR="00167957">
        <w:rPr>
          <w:rFonts w:ascii="Arial" w:hAnsi="Arial" w:cs="Arial"/>
          <w:sz w:val="24"/>
          <w:szCs w:val="24"/>
        </w:rPr>
        <w:t xml:space="preserve">that </w:t>
      </w:r>
      <w:r w:rsidRPr="008B1252">
        <w:rPr>
          <w:rFonts w:ascii="Arial" w:hAnsi="Arial" w:cs="Arial"/>
          <w:sz w:val="24"/>
          <w:szCs w:val="24"/>
        </w:rPr>
        <w:t xml:space="preserve">electric-engine vehicles </w:t>
      </w:r>
      <w:r w:rsidR="001D2D5E" w:rsidRPr="008B1252">
        <w:rPr>
          <w:rFonts w:ascii="Arial" w:hAnsi="Arial" w:cs="Arial"/>
          <w:sz w:val="24"/>
          <w:szCs w:val="24"/>
        </w:rPr>
        <w:t>hold</w:t>
      </w:r>
      <w:r w:rsidRPr="008B1252">
        <w:rPr>
          <w:rFonts w:ascii="Arial" w:hAnsi="Arial" w:cs="Arial"/>
          <w:sz w:val="24"/>
          <w:szCs w:val="24"/>
        </w:rPr>
        <w:t xml:space="preserve"> greater average prices than combustion-engine </w:t>
      </w:r>
      <w:r w:rsidR="00AE775A">
        <w:rPr>
          <w:rFonts w:ascii="Arial" w:hAnsi="Arial" w:cs="Arial"/>
          <w:sz w:val="24"/>
          <w:szCs w:val="24"/>
        </w:rPr>
        <w:t>ones</w:t>
      </w:r>
      <w:r w:rsidRPr="008B1252">
        <w:rPr>
          <w:rFonts w:ascii="Arial" w:hAnsi="Arial" w:cs="Arial"/>
          <w:sz w:val="24"/>
          <w:szCs w:val="24"/>
        </w:rPr>
        <w:t xml:space="preserve"> (Fig 7) </w:t>
      </w:r>
      <w:r w:rsidR="00A70E10">
        <w:rPr>
          <w:rFonts w:ascii="Arial" w:hAnsi="Arial" w:cs="Arial"/>
          <w:sz w:val="24"/>
          <w:szCs w:val="24"/>
        </w:rPr>
        <w:t>furthermore,</w:t>
      </w:r>
      <w:r w:rsidRPr="008B1252">
        <w:rPr>
          <w:rFonts w:ascii="Arial" w:hAnsi="Arial" w:cs="Arial"/>
          <w:sz w:val="24"/>
          <w:szCs w:val="24"/>
        </w:rPr>
        <w:t xml:space="preserve"> the correlation matrix (Fig 8) displayed 'Year', 'Engine Size', and 'Mileage' as key price determinants. The findings indicate that after performing one-hot encoding </w:t>
      </w:r>
      <w:r w:rsidR="00B04B6B">
        <w:rPr>
          <w:rFonts w:ascii="Arial" w:hAnsi="Arial" w:cs="Arial"/>
          <w:sz w:val="24"/>
          <w:szCs w:val="24"/>
        </w:rPr>
        <w:t>the analysis</w:t>
      </w:r>
      <w:r w:rsidRPr="008B1252">
        <w:rPr>
          <w:rFonts w:ascii="Arial" w:hAnsi="Arial" w:cs="Arial"/>
          <w:sz w:val="24"/>
          <w:szCs w:val="24"/>
        </w:rPr>
        <w:t xml:space="preserve"> discovered positive correlations between price and </w:t>
      </w:r>
      <w:r w:rsidR="00A16BAF">
        <w:rPr>
          <w:rFonts w:ascii="Arial" w:hAnsi="Arial" w:cs="Arial"/>
          <w:sz w:val="24"/>
          <w:szCs w:val="24"/>
        </w:rPr>
        <w:t xml:space="preserve">the </w:t>
      </w:r>
      <w:r w:rsidRPr="008B1252">
        <w:rPr>
          <w:rFonts w:ascii="Arial" w:hAnsi="Arial" w:cs="Arial"/>
          <w:sz w:val="24"/>
          <w:szCs w:val="24"/>
        </w:rPr>
        <w:t>transmission type</w:t>
      </w:r>
      <w:r w:rsidR="00A16BAF">
        <w:rPr>
          <w:rFonts w:ascii="Arial" w:hAnsi="Arial" w:cs="Arial"/>
          <w:sz w:val="24"/>
          <w:szCs w:val="24"/>
        </w:rPr>
        <w:t xml:space="preserve"> (</w:t>
      </w:r>
      <w:r w:rsidR="00A16BAF" w:rsidRPr="008B1252">
        <w:rPr>
          <w:rFonts w:ascii="Arial" w:hAnsi="Arial" w:cs="Arial"/>
          <w:sz w:val="24"/>
          <w:szCs w:val="24"/>
        </w:rPr>
        <w:t>automatic</w:t>
      </w:r>
      <w:r w:rsidR="00A16BAF">
        <w:rPr>
          <w:rFonts w:ascii="Arial" w:hAnsi="Arial" w:cs="Arial"/>
          <w:sz w:val="24"/>
          <w:szCs w:val="24"/>
        </w:rPr>
        <w:t>)</w:t>
      </w:r>
      <w:r w:rsidRPr="008B1252">
        <w:rPr>
          <w:rFonts w:ascii="Arial" w:hAnsi="Arial" w:cs="Arial"/>
          <w:sz w:val="24"/>
          <w:szCs w:val="24"/>
        </w:rPr>
        <w:t xml:space="preserve"> as well as hybrid and electric </w:t>
      </w:r>
      <w:r w:rsidR="001F0FE0" w:rsidRPr="008B1252">
        <w:rPr>
          <w:rFonts w:ascii="Arial" w:hAnsi="Arial" w:cs="Arial"/>
          <w:sz w:val="24"/>
          <w:szCs w:val="24"/>
        </w:rPr>
        <w:t>engine</w:t>
      </w:r>
      <w:r w:rsidR="009523F4">
        <w:rPr>
          <w:rFonts w:ascii="Arial" w:hAnsi="Arial" w:cs="Arial"/>
          <w:sz w:val="24"/>
          <w:szCs w:val="24"/>
        </w:rPr>
        <w:t xml:space="preserve"> cars</w:t>
      </w:r>
      <w:r w:rsidR="001F0FE0" w:rsidRPr="008B1252">
        <w:rPr>
          <w:rFonts w:ascii="Arial" w:hAnsi="Arial" w:cs="Arial"/>
          <w:sz w:val="24"/>
          <w:szCs w:val="24"/>
        </w:rPr>
        <w:t>,</w:t>
      </w:r>
      <w:r w:rsidRPr="008B1252">
        <w:rPr>
          <w:rFonts w:ascii="Arial" w:hAnsi="Arial" w:cs="Arial"/>
          <w:sz w:val="24"/>
          <w:szCs w:val="24"/>
        </w:rPr>
        <w:t xml:space="preserve"> so the results match observations made in Cerda &amp; Varoquaux (2022) about encoding categorical variables. </w:t>
      </w:r>
      <w:r w:rsidR="0063699F">
        <w:rPr>
          <w:rFonts w:ascii="Arial" w:hAnsi="Arial" w:cs="Arial"/>
          <w:sz w:val="24"/>
          <w:szCs w:val="24"/>
        </w:rPr>
        <w:t>These observations are</w:t>
      </w:r>
      <w:r w:rsidRPr="008B1252">
        <w:rPr>
          <w:rFonts w:ascii="Arial" w:hAnsi="Arial" w:cs="Arial"/>
          <w:sz w:val="24"/>
          <w:szCs w:val="24"/>
        </w:rPr>
        <w:t xml:space="preserve"> utilized to</w:t>
      </w:r>
      <w:r w:rsidR="00534A88">
        <w:rPr>
          <w:rFonts w:ascii="Arial" w:hAnsi="Arial" w:cs="Arial"/>
          <w:sz w:val="24"/>
          <w:szCs w:val="24"/>
        </w:rPr>
        <w:t xml:space="preserve"> derive a better understanding and </w:t>
      </w:r>
      <w:r w:rsidRPr="008B1252">
        <w:rPr>
          <w:rFonts w:ascii="Arial" w:hAnsi="Arial" w:cs="Arial"/>
          <w:sz w:val="24"/>
          <w:szCs w:val="24"/>
        </w:rPr>
        <w:t>improve the dataset for stable linear regression analysis.</w:t>
      </w:r>
    </w:p>
    <w:p w14:paraId="67D6B77C" w14:textId="53218569" w:rsidR="00983230" w:rsidRPr="008B1252" w:rsidRDefault="00383272" w:rsidP="00383272">
      <w:pPr>
        <w:rPr>
          <w:rFonts w:ascii="Arial" w:hAnsi="Arial" w:cs="Arial"/>
          <w:sz w:val="24"/>
          <w:szCs w:val="24"/>
        </w:rPr>
      </w:pPr>
      <w:r w:rsidRPr="00383272">
        <w:rPr>
          <w:rFonts w:ascii="Arial" w:hAnsi="Arial" w:cs="Arial"/>
          <w:sz w:val="24"/>
          <w:szCs w:val="24"/>
        </w:rPr>
        <w:t xml:space="preserve">The scikit-learn model displayed high success by demonstrating an 88% mean R² score through five-fold cross-validation thus explaining 88% of the data variance. The SciPy implementation using default parameters demonstrated an R² value of 55% according to Fig </w:t>
      </w:r>
      <w:r w:rsidR="001352BB">
        <w:rPr>
          <w:rFonts w:ascii="Arial" w:hAnsi="Arial" w:cs="Arial"/>
          <w:sz w:val="24"/>
          <w:szCs w:val="24"/>
        </w:rPr>
        <w:t xml:space="preserve">10 and </w:t>
      </w:r>
      <w:r w:rsidRPr="00383272">
        <w:rPr>
          <w:rFonts w:ascii="Arial" w:hAnsi="Arial" w:cs="Arial"/>
          <w:sz w:val="24"/>
          <w:szCs w:val="24"/>
        </w:rPr>
        <w:t xml:space="preserve">11. The performance gap between the two models seems to </w:t>
      </w:r>
      <w:r w:rsidR="008B25F7">
        <w:rPr>
          <w:rFonts w:ascii="Arial" w:hAnsi="Arial" w:cs="Arial"/>
          <w:sz w:val="24"/>
          <w:szCs w:val="24"/>
        </w:rPr>
        <w:t xml:space="preserve">be due to </w:t>
      </w:r>
      <w:r w:rsidRPr="00383272">
        <w:rPr>
          <w:rFonts w:ascii="Arial" w:hAnsi="Arial" w:cs="Arial"/>
          <w:sz w:val="24"/>
          <w:szCs w:val="24"/>
        </w:rPr>
        <w:t xml:space="preserve">their varying methodologies because scikit-learn employs cross-validation which </w:t>
      </w:r>
      <w:r w:rsidR="000B2DDA" w:rsidRPr="00383272">
        <w:rPr>
          <w:rFonts w:ascii="Arial" w:hAnsi="Arial" w:cs="Arial"/>
          <w:sz w:val="24"/>
          <w:szCs w:val="24"/>
        </w:rPr>
        <w:t>delivers</w:t>
      </w:r>
      <w:r w:rsidRPr="00383272">
        <w:rPr>
          <w:rFonts w:ascii="Arial" w:hAnsi="Arial" w:cs="Arial"/>
          <w:sz w:val="24"/>
          <w:szCs w:val="24"/>
        </w:rPr>
        <w:t xml:space="preserve"> results across multiple </w:t>
      </w:r>
      <w:r w:rsidR="000B2DDA" w:rsidRPr="00383272">
        <w:rPr>
          <w:rFonts w:ascii="Arial" w:hAnsi="Arial" w:cs="Arial"/>
          <w:sz w:val="24"/>
          <w:szCs w:val="24"/>
        </w:rPr>
        <w:t>splits,</w:t>
      </w:r>
      <w:r w:rsidRPr="00383272">
        <w:rPr>
          <w:rFonts w:ascii="Arial" w:hAnsi="Arial" w:cs="Arial"/>
          <w:sz w:val="24"/>
          <w:szCs w:val="24"/>
        </w:rPr>
        <w:t xml:space="preserve"> but SciPy's default method uses a single train-test split</w:t>
      </w:r>
      <w:r w:rsidR="00EB08E1">
        <w:rPr>
          <w:rFonts w:ascii="Arial" w:hAnsi="Arial" w:cs="Arial"/>
          <w:sz w:val="24"/>
          <w:szCs w:val="24"/>
        </w:rPr>
        <w:t xml:space="preserve">, </w:t>
      </w:r>
      <w:r w:rsidR="000B2DDA">
        <w:rPr>
          <w:rFonts w:ascii="Arial" w:hAnsi="Arial" w:cs="Arial"/>
          <w:sz w:val="24"/>
          <w:szCs w:val="24"/>
        </w:rPr>
        <w:t xml:space="preserve">of </w:t>
      </w:r>
      <w:r w:rsidR="00C23745">
        <w:rPr>
          <w:rFonts w:ascii="Arial" w:hAnsi="Arial" w:cs="Arial"/>
          <w:sz w:val="24"/>
          <w:szCs w:val="24"/>
        </w:rPr>
        <w:t>80% as training data and 20% as testing data</w:t>
      </w:r>
      <w:r w:rsidR="00EB08E1">
        <w:rPr>
          <w:rFonts w:ascii="Arial" w:hAnsi="Arial" w:cs="Arial"/>
          <w:sz w:val="24"/>
          <w:szCs w:val="24"/>
        </w:rPr>
        <w:t>,</w:t>
      </w:r>
      <w:r w:rsidRPr="00383272">
        <w:rPr>
          <w:rFonts w:ascii="Arial" w:hAnsi="Arial" w:cs="Arial"/>
          <w:sz w:val="24"/>
          <w:szCs w:val="24"/>
        </w:rPr>
        <w:t xml:space="preserve"> that might be affected by data imbalance or overfitting.</w:t>
      </w:r>
      <w:r w:rsidR="00930C79">
        <w:rPr>
          <w:rFonts w:ascii="Arial" w:hAnsi="Arial" w:cs="Arial"/>
          <w:sz w:val="24"/>
          <w:szCs w:val="24"/>
        </w:rPr>
        <w:t xml:space="preserve"> Moreover, Scikit-</w:t>
      </w:r>
      <w:r w:rsidR="005E1FD4">
        <w:rPr>
          <w:rFonts w:ascii="Arial" w:hAnsi="Arial" w:cs="Arial"/>
          <w:sz w:val="24"/>
          <w:szCs w:val="24"/>
        </w:rPr>
        <w:t>learn</w:t>
      </w:r>
      <w:r w:rsidR="006949F6">
        <w:rPr>
          <w:rFonts w:ascii="Arial" w:hAnsi="Arial" w:cs="Arial"/>
          <w:sz w:val="24"/>
          <w:szCs w:val="24"/>
        </w:rPr>
        <w:t xml:space="preserve"> optimized </w:t>
      </w:r>
      <w:r w:rsidR="0013029F">
        <w:rPr>
          <w:rFonts w:ascii="Arial" w:hAnsi="Arial" w:cs="Arial"/>
          <w:sz w:val="24"/>
          <w:szCs w:val="24"/>
        </w:rPr>
        <w:t>implementations</w:t>
      </w:r>
      <w:r w:rsidR="006949F6">
        <w:rPr>
          <w:rFonts w:ascii="Arial" w:hAnsi="Arial" w:cs="Arial"/>
          <w:sz w:val="24"/>
          <w:szCs w:val="24"/>
        </w:rPr>
        <w:t xml:space="preserve"> </w:t>
      </w:r>
      <w:r w:rsidR="00D12AB7">
        <w:rPr>
          <w:rFonts w:ascii="Arial" w:hAnsi="Arial" w:cs="Arial"/>
          <w:sz w:val="24"/>
          <w:szCs w:val="24"/>
        </w:rPr>
        <w:t>such as feature scaling</w:t>
      </w:r>
      <w:r w:rsidR="00E01E7C">
        <w:rPr>
          <w:rFonts w:ascii="Arial" w:hAnsi="Arial" w:cs="Arial"/>
          <w:sz w:val="24"/>
          <w:szCs w:val="24"/>
        </w:rPr>
        <w:t xml:space="preserve"> and categorical encoding would fit the dataset better than the SciPy default</w:t>
      </w:r>
      <w:r w:rsidR="0013029F">
        <w:rPr>
          <w:rFonts w:ascii="Arial" w:hAnsi="Arial" w:cs="Arial"/>
          <w:sz w:val="24"/>
          <w:szCs w:val="24"/>
        </w:rPr>
        <w:t>s.</w:t>
      </w:r>
    </w:p>
    <w:p w14:paraId="58331528" w14:textId="7DB0B629" w:rsidR="00007E5E" w:rsidRPr="001E7721" w:rsidRDefault="00BD68C5" w:rsidP="001E7721">
      <w:r>
        <w:rPr>
          <w:noProof/>
        </w:rPr>
        <w:lastRenderedPageBreak/>
        <w:drawing>
          <wp:inline distT="0" distB="0" distL="0" distR="0" wp14:anchorId="3667CEB0" wp14:editId="3FD3BDB6">
            <wp:extent cx="5724525" cy="2438400"/>
            <wp:effectExtent l="0" t="0" r="9525" b="0"/>
            <wp:docPr id="194467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2ACD1AD4" w14:textId="2312BD17" w:rsidR="00E31920" w:rsidRDefault="001E7721"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(Fig 3</w:t>
      </w:r>
      <w:r w:rsidR="00DB2CFE">
        <w:rPr>
          <w:rFonts w:ascii="Arial" w:hAnsi="Arial" w:cs="Arial"/>
          <w:sz w:val="24"/>
          <w:szCs w:val="24"/>
        </w:rPr>
        <w:t>. Summary statistics of the dataset</w:t>
      </w:r>
      <w:r>
        <w:rPr>
          <w:rFonts w:ascii="Arial" w:hAnsi="Arial" w:cs="Arial"/>
          <w:sz w:val="24"/>
          <w:szCs w:val="24"/>
        </w:rPr>
        <w:t>)</w:t>
      </w:r>
    </w:p>
    <w:p w14:paraId="041E753F" w14:textId="24055A2D" w:rsidR="00E31920" w:rsidRDefault="00DE7867" w:rsidP="003D252E">
      <w:pPr>
        <w:spacing w:line="360" w:lineRule="auto"/>
        <w:rPr>
          <w:rFonts w:ascii="Arial" w:hAnsi="Arial" w:cs="Arial"/>
          <w:sz w:val="24"/>
          <w:szCs w:val="24"/>
        </w:rPr>
      </w:pPr>
      <w:r>
        <w:rPr>
          <w:rFonts w:ascii="Arial" w:hAnsi="Arial" w:cs="Arial"/>
          <w:noProof/>
          <w:sz w:val="24"/>
          <w:szCs w:val="24"/>
        </w:rPr>
        <w:drawing>
          <wp:inline distT="0" distB="0" distL="0" distR="0" wp14:anchorId="51E81C34" wp14:editId="475A7559">
            <wp:extent cx="6096000" cy="2181225"/>
            <wp:effectExtent l="0" t="0" r="0" b="9525"/>
            <wp:docPr id="82268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7840"/>
                    <a:stretch/>
                  </pic:blipFill>
                  <pic:spPr bwMode="auto">
                    <a:xfrm>
                      <a:off x="0" y="0"/>
                      <a:ext cx="609600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6BD3539D" w14:textId="6F099E8D" w:rsidR="003D252E" w:rsidRDefault="003D252E" w:rsidP="003D252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(Fig 4. </w:t>
      </w:r>
      <w:r w:rsidR="007319AE">
        <w:rPr>
          <w:rFonts w:ascii="Arial" w:hAnsi="Arial" w:cs="Arial"/>
          <w:sz w:val="24"/>
          <w:szCs w:val="24"/>
        </w:rPr>
        <w:t>Box plot of the outliers</w:t>
      </w:r>
      <w:r>
        <w:rPr>
          <w:rFonts w:ascii="Arial" w:hAnsi="Arial" w:cs="Arial"/>
          <w:sz w:val="24"/>
          <w:szCs w:val="24"/>
        </w:rPr>
        <w:t>)</w:t>
      </w:r>
    </w:p>
    <w:p w14:paraId="402A428D" w14:textId="7CFAAC52" w:rsidR="00E31920" w:rsidRDefault="00173162" w:rsidP="00007E5E">
      <w:pPr>
        <w:spacing w:line="360" w:lineRule="auto"/>
        <w:rPr>
          <w:rFonts w:ascii="Arial" w:hAnsi="Arial" w:cs="Arial"/>
          <w:sz w:val="24"/>
          <w:szCs w:val="24"/>
        </w:rPr>
      </w:pPr>
      <w:r>
        <w:rPr>
          <w:noProof/>
        </w:rPr>
        <w:drawing>
          <wp:inline distT="0" distB="0" distL="0" distR="0" wp14:anchorId="37B1CDA3" wp14:editId="3285B123">
            <wp:extent cx="5715000" cy="1400175"/>
            <wp:effectExtent l="0" t="0" r="0" b="9525"/>
            <wp:docPr id="195675979" name="Picture 3" descr="A green bar code and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979" name="Picture 3" descr="A green bar code and bar cod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14:paraId="5246A75B" w14:textId="2D77E77D" w:rsidR="00E31920" w:rsidRDefault="00173162"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(Fig 5</w:t>
      </w:r>
      <w:r w:rsidR="00DE7AAF">
        <w:rPr>
          <w:rFonts w:ascii="Arial" w:hAnsi="Arial" w:cs="Arial"/>
          <w:sz w:val="24"/>
          <w:szCs w:val="24"/>
        </w:rPr>
        <w:t>.</w:t>
      </w:r>
      <w:r>
        <w:rPr>
          <w:rFonts w:ascii="Arial" w:hAnsi="Arial" w:cs="Arial"/>
          <w:sz w:val="24"/>
          <w:szCs w:val="24"/>
        </w:rPr>
        <w:t xml:space="preserve"> </w:t>
      </w:r>
      <w:r w:rsidR="00DE7AAF">
        <w:rPr>
          <w:rFonts w:ascii="Arial" w:hAnsi="Arial" w:cs="Arial"/>
          <w:sz w:val="24"/>
          <w:szCs w:val="24"/>
        </w:rPr>
        <w:t xml:space="preserve">Frequency of the values in </w:t>
      </w:r>
      <w:r w:rsidR="00E84E49">
        <w:rPr>
          <w:rFonts w:ascii="Arial" w:hAnsi="Arial" w:cs="Arial"/>
          <w:sz w:val="24"/>
          <w:szCs w:val="24"/>
        </w:rPr>
        <w:t>discrete columns</w:t>
      </w:r>
      <w:r>
        <w:rPr>
          <w:rFonts w:ascii="Arial" w:hAnsi="Arial" w:cs="Arial"/>
          <w:sz w:val="24"/>
          <w:szCs w:val="24"/>
        </w:rPr>
        <w:t>)</w:t>
      </w:r>
    </w:p>
    <w:p w14:paraId="2B970638" w14:textId="33172795" w:rsidR="00B868AB" w:rsidRDefault="00B868AB" w:rsidP="00007E5E">
      <w:pPr>
        <w:spacing w:line="360" w:lineRule="auto"/>
        <w:rPr>
          <w:rFonts w:ascii="Arial" w:hAnsi="Arial" w:cs="Arial"/>
          <w:sz w:val="24"/>
          <w:szCs w:val="24"/>
        </w:rPr>
      </w:pPr>
      <w:r w:rsidRPr="00B868AB">
        <w:rPr>
          <w:rFonts w:ascii="Arial" w:hAnsi="Arial" w:cs="Arial"/>
          <w:sz w:val="24"/>
          <w:szCs w:val="24"/>
        </w:rPr>
        <w:lastRenderedPageBreak/>
        <w:drawing>
          <wp:inline distT="0" distB="0" distL="0" distR="0" wp14:anchorId="1A5646B0" wp14:editId="5F7D34B4">
            <wp:extent cx="5731510" cy="2410460"/>
            <wp:effectExtent l="0" t="0" r="2540" b="8890"/>
            <wp:docPr id="1850286585" name="Picture 1" descr="A comparison of red and black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6585" name="Picture 1" descr="A comparison of red and black graphs&#10;&#10;AI-generated content may be incorrect."/>
                    <pic:cNvPicPr/>
                  </pic:nvPicPr>
                  <pic:blipFill>
                    <a:blip r:embed="rId16"/>
                    <a:stretch>
                      <a:fillRect/>
                    </a:stretch>
                  </pic:blipFill>
                  <pic:spPr>
                    <a:xfrm>
                      <a:off x="0" y="0"/>
                      <a:ext cx="5731510" cy="2410460"/>
                    </a:xfrm>
                    <a:prstGeom prst="rect">
                      <a:avLst/>
                    </a:prstGeom>
                  </pic:spPr>
                </pic:pic>
              </a:graphicData>
            </a:graphic>
          </wp:inline>
        </w:drawing>
      </w:r>
    </w:p>
    <w:p w14:paraId="582A07E1" w14:textId="6BF86E30" w:rsidR="00B868AB" w:rsidRDefault="00B868AB"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(Fig 6. Distribution plot of </w:t>
      </w:r>
      <w:r w:rsidR="00AA738B">
        <w:rPr>
          <w:rFonts w:ascii="Arial" w:hAnsi="Arial" w:cs="Arial"/>
          <w:sz w:val="24"/>
          <w:szCs w:val="24"/>
        </w:rPr>
        <w:t>‘Price’ and ‘Mileage’ columns</w:t>
      </w:r>
      <w:r>
        <w:rPr>
          <w:rFonts w:ascii="Arial" w:hAnsi="Arial" w:cs="Arial"/>
          <w:sz w:val="24"/>
          <w:szCs w:val="24"/>
        </w:rPr>
        <w:t>)</w:t>
      </w:r>
    </w:p>
    <w:p w14:paraId="195765A2" w14:textId="1E47F528" w:rsidR="007F6131" w:rsidRDefault="007F6131" w:rsidP="007F6131">
      <w:pPr>
        <w:spacing w:line="360" w:lineRule="auto"/>
        <w:rPr>
          <w:rFonts w:ascii="Arial" w:hAnsi="Arial" w:cs="Arial"/>
          <w:sz w:val="24"/>
          <w:szCs w:val="24"/>
        </w:rPr>
      </w:pPr>
      <w:r>
        <w:rPr>
          <w:rFonts w:ascii="Arial" w:hAnsi="Arial" w:cs="Arial"/>
          <w:noProof/>
          <w:sz w:val="24"/>
          <w:szCs w:val="24"/>
        </w:rPr>
        <w:drawing>
          <wp:inline distT="0" distB="0" distL="0" distR="0" wp14:anchorId="27F59D46" wp14:editId="28917982">
            <wp:extent cx="5724525" cy="3067050"/>
            <wp:effectExtent l="0" t="0" r="9525" b="0"/>
            <wp:docPr id="212952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7CC0E07C" w14:textId="055FB704" w:rsidR="002C0E81" w:rsidRDefault="002C0E81" w:rsidP="007F6131">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00E630DA">
        <w:rPr>
          <w:rFonts w:ascii="Arial" w:hAnsi="Arial" w:cs="Arial"/>
          <w:sz w:val="24"/>
          <w:szCs w:val="24"/>
        </w:rPr>
        <w:tab/>
      </w:r>
      <w:r>
        <w:rPr>
          <w:rFonts w:ascii="Arial" w:hAnsi="Arial" w:cs="Arial"/>
          <w:sz w:val="24"/>
          <w:szCs w:val="24"/>
        </w:rPr>
        <w:t xml:space="preserve">(Fig 7. </w:t>
      </w:r>
      <w:r w:rsidR="00E630DA">
        <w:rPr>
          <w:rFonts w:ascii="Arial" w:hAnsi="Arial" w:cs="Arial"/>
          <w:sz w:val="24"/>
          <w:szCs w:val="24"/>
        </w:rPr>
        <w:t>Price of the car VS Fuel_Type</w:t>
      </w:r>
      <w:r>
        <w:rPr>
          <w:rFonts w:ascii="Arial" w:hAnsi="Arial" w:cs="Arial"/>
          <w:sz w:val="24"/>
          <w:szCs w:val="24"/>
        </w:rPr>
        <w:t>)</w:t>
      </w:r>
    </w:p>
    <w:p w14:paraId="5F2AF654" w14:textId="4D9D2546" w:rsidR="006C5C37" w:rsidRDefault="006C5C37" w:rsidP="007F6131">
      <w:pPr>
        <w:spacing w:line="360" w:lineRule="auto"/>
        <w:rPr>
          <w:rFonts w:ascii="Arial" w:hAnsi="Arial" w:cs="Arial"/>
          <w:sz w:val="24"/>
          <w:szCs w:val="24"/>
        </w:rPr>
      </w:pPr>
      <w:r w:rsidRPr="006C5C37">
        <w:rPr>
          <w:rFonts w:ascii="Arial" w:hAnsi="Arial" w:cs="Arial"/>
          <w:sz w:val="24"/>
          <w:szCs w:val="24"/>
        </w:rPr>
        <w:lastRenderedPageBreak/>
        <w:drawing>
          <wp:inline distT="0" distB="0" distL="0" distR="0" wp14:anchorId="20ABBB62" wp14:editId="7DCE8E28">
            <wp:extent cx="5731510" cy="4215130"/>
            <wp:effectExtent l="0" t="0" r="2540" b="0"/>
            <wp:docPr id="11835447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4715" name="Picture 1" descr="A screenshot of a computer screen&#10;&#10;AI-generated content may be incorrect."/>
                    <pic:cNvPicPr/>
                  </pic:nvPicPr>
                  <pic:blipFill>
                    <a:blip r:embed="rId18"/>
                    <a:stretch>
                      <a:fillRect/>
                    </a:stretch>
                  </pic:blipFill>
                  <pic:spPr>
                    <a:xfrm>
                      <a:off x="0" y="0"/>
                      <a:ext cx="5731510" cy="4215130"/>
                    </a:xfrm>
                    <a:prstGeom prst="rect">
                      <a:avLst/>
                    </a:prstGeom>
                  </pic:spPr>
                </pic:pic>
              </a:graphicData>
            </a:graphic>
          </wp:inline>
        </w:drawing>
      </w:r>
    </w:p>
    <w:p w14:paraId="02E46674" w14:textId="45AC0612" w:rsidR="00E31920" w:rsidRDefault="006C5C37"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(Fig 8. </w:t>
      </w:r>
      <w:r w:rsidR="00372648">
        <w:rPr>
          <w:rFonts w:ascii="Arial" w:hAnsi="Arial" w:cs="Arial"/>
          <w:sz w:val="24"/>
          <w:szCs w:val="24"/>
        </w:rPr>
        <w:t>Correlation matrix of the numerical values</w:t>
      </w:r>
      <w:r>
        <w:rPr>
          <w:rFonts w:ascii="Arial" w:hAnsi="Arial" w:cs="Arial"/>
          <w:sz w:val="24"/>
          <w:szCs w:val="24"/>
        </w:rPr>
        <w:t>)</w:t>
      </w:r>
    </w:p>
    <w:p w14:paraId="366762FC" w14:textId="648E81F9" w:rsidR="00C82512" w:rsidRDefault="00C82512" w:rsidP="00007E5E">
      <w:pPr>
        <w:spacing w:line="360" w:lineRule="auto"/>
        <w:rPr>
          <w:rFonts w:ascii="Arial" w:hAnsi="Arial" w:cs="Arial"/>
          <w:sz w:val="24"/>
          <w:szCs w:val="24"/>
        </w:rPr>
      </w:pPr>
      <w:r w:rsidRPr="00C82512">
        <w:rPr>
          <w:rFonts w:ascii="Arial" w:hAnsi="Arial" w:cs="Arial"/>
          <w:sz w:val="24"/>
          <w:szCs w:val="24"/>
        </w:rPr>
        <w:drawing>
          <wp:inline distT="0" distB="0" distL="0" distR="0" wp14:anchorId="4A1D1635" wp14:editId="0633DD69">
            <wp:extent cx="5731510" cy="2176780"/>
            <wp:effectExtent l="0" t="0" r="2540" b="0"/>
            <wp:docPr id="20959427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42732" name="Picture 1" descr="A screen shot of a computer&#10;&#10;AI-generated content may be incorrect."/>
                    <pic:cNvPicPr/>
                  </pic:nvPicPr>
                  <pic:blipFill>
                    <a:blip r:embed="rId19"/>
                    <a:stretch>
                      <a:fillRect/>
                    </a:stretch>
                  </pic:blipFill>
                  <pic:spPr>
                    <a:xfrm>
                      <a:off x="0" y="0"/>
                      <a:ext cx="5731510" cy="2176780"/>
                    </a:xfrm>
                    <a:prstGeom prst="rect">
                      <a:avLst/>
                    </a:prstGeom>
                  </pic:spPr>
                </pic:pic>
              </a:graphicData>
            </a:graphic>
          </wp:inline>
        </w:drawing>
      </w:r>
    </w:p>
    <w:p w14:paraId="5C9CBAC0" w14:textId="543E7D40" w:rsidR="00983230" w:rsidRDefault="00C82512" w:rsidP="00983230">
      <w:pPr>
        <w:spacing w:line="360" w:lineRule="auto"/>
        <w:rPr>
          <w:rFonts w:ascii="Arial" w:hAnsi="Arial" w:cs="Arial"/>
          <w:sz w:val="24"/>
          <w:szCs w:val="24"/>
        </w:rPr>
      </w:pPr>
      <w:r>
        <w:rPr>
          <w:rFonts w:ascii="Arial" w:hAnsi="Arial" w:cs="Arial"/>
          <w:sz w:val="24"/>
          <w:szCs w:val="24"/>
        </w:rPr>
        <w:tab/>
        <w:t xml:space="preserve">(Fig 9. </w:t>
      </w:r>
      <w:r w:rsidR="00197645">
        <w:rPr>
          <w:rFonts w:ascii="Arial" w:hAnsi="Arial" w:cs="Arial"/>
          <w:sz w:val="24"/>
          <w:szCs w:val="24"/>
        </w:rPr>
        <w:t>Most Co-related values after One-Hot encoding application</w:t>
      </w:r>
      <w:r>
        <w:rPr>
          <w:rFonts w:ascii="Arial" w:hAnsi="Arial" w:cs="Arial"/>
          <w:sz w:val="24"/>
          <w:szCs w:val="24"/>
        </w:rPr>
        <w:t>)</w:t>
      </w:r>
    </w:p>
    <w:p w14:paraId="03CA01B9" w14:textId="22D729D5" w:rsidR="004372F4" w:rsidRDefault="004372F4" w:rsidP="00007E5E">
      <w:pPr>
        <w:spacing w:line="360" w:lineRule="auto"/>
        <w:rPr>
          <w:rFonts w:ascii="Arial" w:hAnsi="Arial" w:cs="Arial"/>
          <w:sz w:val="24"/>
          <w:szCs w:val="24"/>
        </w:rPr>
      </w:pPr>
      <w:r w:rsidRPr="004372F4">
        <w:rPr>
          <w:rFonts w:ascii="Arial" w:hAnsi="Arial" w:cs="Arial"/>
          <w:sz w:val="24"/>
          <w:szCs w:val="24"/>
        </w:rPr>
        <w:lastRenderedPageBreak/>
        <w:drawing>
          <wp:inline distT="0" distB="0" distL="0" distR="0" wp14:anchorId="336C9D55" wp14:editId="64E81F34">
            <wp:extent cx="5731510" cy="1925955"/>
            <wp:effectExtent l="0" t="0" r="2540" b="0"/>
            <wp:docPr id="138711939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19391" name="Picture 1" descr="A screenshot of a computer code&#10;&#10;AI-generated content may be incorrect."/>
                    <pic:cNvPicPr/>
                  </pic:nvPicPr>
                  <pic:blipFill>
                    <a:blip r:embed="rId20"/>
                    <a:stretch>
                      <a:fillRect/>
                    </a:stretch>
                  </pic:blipFill>
                  <pic:spPr>
                    <a:xfrm>
                      <a:off x="0" y="0"/>
                      <a:ext cx="5731510" cy="1925955"/>
                    </a:xfrm>
                    <a:prstGeom prst="rect">
                      <a:avLst/>
                    </a:prstGeom>
                  </pic:spPr>
                </pic:pic>
              </a:graphicData>
            </a:graphic>
          </wp:inline>
        </w:drawing>
      </w:r>
    </w:p>
    <w:p w14:paraId="246DA9BB" w14:textId="57F05542" w:rsidR="00E55F43" w:rsidRDefault="00BC5D30" w:rsidP="00007E5E">
      <w:pPr>
        <w:spacing w:line="360" w:lineRule="auto"/>
        <w:rPr>
          <w:rFonts w:ascii="Arial" w:hAnsi="Arial" w:cs="Arial"/>
          <w:sz w:val="24"/>
          <w:szCs w:val="24"/>
        </w:rPr>
      </w:pPr>
      <w:r w:rsidRPr="00E55F43">
        <w:rPr>
          <w:rFonts w:ascii="Arial" w:hAnsi="Arial" w:cs="Arial"/>
          <w:sz w:val="24"/>
          <w:szCs w:val="24"/>
        </w:rPr>
        <w:drawing>
          <wp:anchor distT="0" distB="0" distL="114300" distR="114300" simplePos="0" relativeHeight="251658240" behindDoc="1" locked="0" layoutInCell="1" allowOverlap="1" wp14:anchorId="2D4A516D" wp14:editId="216862B5">
            <wp:simplePos x="0" y="0"/>
            <wp:positionH relativeFrom="margin">
              <wp:align>center</wp:align>
            </wp:positionH>
            <wp:positionV relativeFrom="paragraph">
              <wp:posOffset>387350</wp:posOffset>
            </wp:positionV>
            <wp:extent cx="4229100" cy="1447800"/>
            <wp:effectExtent l="0" t="0" r="0" b="0"/>
            <wp:wrapNone/>
            <wp:docPr id="196588276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82765" name="Picture 1" descr="A screenshot of a computer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229100" cy="1447800"/>
                    </a:xfrm>
                    <a:prstGeom prst="rect">
                      <a:avLst/>
                    </a:prstGeom>
                  </pic:spPr>
                </pic:pic>
              </a:graphicData>
            </a:graphic>
          </wp:anchor>
        </w:drawing>
      </w:r>
      <w:r w:rsidR="00E55F43">
        <w:rPr>
          <w:rFonts w:ascii="Arial" w:hAnsi="Arial" w:cs="Arial"/>
          <w:sz w:val="24"/>
          <w:szCs w:val="24"/>
        </w:rPr>
        <w:tab/>
      </w:r>
      <w:r w:rsidR="00E55F43">
        <w:rPr>
          <w:rFonts w:ascii="Arial" w:hAnsi="Arial" w:cs="Arial"/>
          <w:sz w:val="24"/>
          <w:szCs w:val="24"/>
        </w:rPr>
        <w:tab/>
      </w:r>
      <w:r>
        <w:rPr>
          <w:rFonts w:ascii="Arial" w:hAnsi="Arial" w:cs="Arial"/>
          <w:sz w:val="24"/>
          <w:szCs w:val="24"/>
        </w:rPr>
        <w:tab/>
      </w:r>
      <w:r>
        <w:rPr>
          <w:rFonts w:ascii="Arial" w:hAnsi="Arial" w:cs="Arial"/>
          <w:sz w:val="24"/>
          <w:szCs w:val="24"/>
        </w:rPr>
        <w:tab/>
      </w:r>
      <w:r w:rsidR="00E55F43">
        <w:rPr>
          <w:rFonts w:ascii="Arial" w:hAnsi="Arial" w:cs="Arial"/>
          <w:sz w:val="24"/>
          <w:szCs w:val="24"/>
        </w:rPr>
        <w:t xml:space="preserve">(Fig 10. </w:t>
      </w:r>
      <w:r>
        <w:rPr>
          <w:rFonts w:ascii="Arial" w:hAnsi="Arial" w:cs="Arial"/>
          <w:sz w:val="24"/>
          <w:szCs w:val="24"/>
        </w:rPr>
        <w:t>Scikit-learn model scores</w:t>
      </w:r>
      <w:r w:rsidR="00E55F43">
        <w:rPr>
          <w:rFonts w:ascii="Arial" w:hAnsi="Arial" w:cs="Arial"/>
          <w:sz w:val="24"/>
          <w:szCs w:val="24"/>
        </w:rPr>
        <w:t>)</w:t>
      </w:r>
    </w:p>
    <w:p w14:paraId="67B8D9C4" w14:textId="3F865419" w:rsidR="00E31920" w:rsidRDefault="00E31920" w:rsidP="00007E5E">
      <w:pPr>
        <w:spacing w:line="360" w:lineRule="auto"/>
        <w:rPr>
          <w:rFonts w:ascii="Arial" w:hAnsi="Arial" w:cs="Arial"/>
          <w:sz w:val="24"/>
          <w:szCs w:val="24"/>
        </w:rPr>
      </w:pPr>
    </w:p>
    <w:p w14:paraId="55C8040A" w14:textId="77777777" w:rsidR="00E55F43" w:rsidRDefault="00E55F43" w:rsidP="00007E5E">
      <w:pPr>
        <w:spacing w:line="360" w:lineRule="auto"/>
        <w:rPr>
          <w:rFonts w:ascii="Arial" w:hAnsi="Arial" w:cs="Arial"/>
          <w:sz w:val="24"/>
          <w:szCs w:val="24"/>
        </w:rPr>
      </w:pPr>
    </w:p>
    <w:p w14:paraId="4DE302F0" w14:textId="77777777" w:rsidR="00BC5D30" w:rsidRDefault="00BC5D30" w:rsidP="00007E5E">
      <w:pPr>
        <w:spacing w:line="360" w:lineRule="auto"/>
        <w:rPr>
          <w:rFonts w:ascii="Arial" w:hAnsi="Arial" w:cs="Arial"/>
          <w:sz w:val="24"/>
          <w:szCs w:val="24"/>
        </w:rPr>
      </w:pPr>
    </w:p>
    <w:p w14:paraId="3FFB22DD" w14:textId="77777777" w:rsidR="00BC5D30" w:rsidRDefault="00BC5D30" w:rsidP="00007E5E">
      <w:pPr>
        <w:spacing w:line="360" w:lineRule="auto"/>
        <w:rPr>
          <w:rFonts w:ascii="Arial" w:hAnsi="Arial" w:cs="Arial"/>
          <w:sz w:val="24"/>
          <w:szCs w:val="24"/>
        </w:rPr>
      </w:pPr>
    </w:p>
    <w:p w14:paraId="6B26B57F" w14:textId="3910E364" w:rsidR="00BC5D30" w:rsidRDefault="00BC5D30"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11. SciPy model scores)</w:t>
      </w:r>
    </w:p>
    <w:p w14:paraId="501304D7" w14:textId="77777777" w:rsidR="00BC5D30" w:rsidRDefault="00BC5D30" w:rsidP="00007E5E">
      <w:pPr>
        <w:spacing w:line="360" w:lineRule="auto"/>
        <w:rPr>
          <w:rFonts w:ascii="Arial" w:hAnsi="Arial" w:cs="Arial"/>
          <w:sz w:val="24"/>
          <w:szCs w:val="24"/>
        </w:rPr>
      </w:pPr>
    </w:p>
    <w:p w14:paraId="657CEBF1" w14:textId="21B7D80A" w:rsidR="002F5F93" w:rsidRDefault="00E269EB" w:rsidP="002F5F93">
      <w:pPr>
        <w:pStyle w:val="Heading1"/>
      </w:pPr>
      <w:r>
        <w:t>Discussion</w:t>
      </w:r>
    </w:p>
    <w:p w14:paraId="34069A3B" w14:textId="77777777" w:rsidR="002F5F93" w:rsidRDefault="002F5F93" w:rsidP="00007E5E">
      <w:pPr>
        <w:spacing w:line="360" w:lineRule="auto"/>
        <w:rPr>
          <w:rFonts w:ascii="Arial" w:hAnsi="Arial" w:cs="Arial"/>
          <w:sz w:val="24"/>
          <w:szCs w:val="24"/>
        </w:rPr>
      </w:pPr>
    </w:p>
    <w:p w14:paraId="46E93F94" w14:textId="695FEC7A" w:rsidR="002F5F93" w:rsidRDefault="00F2565F" w:rsidP="003E0024">
      <w:pPr>
        <w:spacing w:line="360" w:lineRule="auto"/>
        <w:rPr>
          <w:rFonts w:ascii="Arial" w:hAnsi="Arial" w:cs="Arial"/>
          <w:sz w:val="24"/>
          <w:szCs w:val="24"/>
        </w:rPr>
      </w:pPr>
      <w:r w:rsidRPr="00F2565F">
        <w:rPr>
          <w:rFonts w:ascii="Arial" w:hAnsi="Arial" w:cs="Arial"/>
          <w:sz w:val="24"/>
          <w:szCs w:val="24"/>
        </w:rPr>
        <w:t>The superior performance of scikit-learn’s linear regression model (88% R² with 5-fold cross-validation</w:t>
      </w:r>
      <w:r>
        <w:rPr>
          <w:rFonts w:ascii="Arial" w:hAnsi="Arial" w:cs="Arial"/>
          <w:sz w:val="24"/>
          <w:szCs w:val="24"/>
        </w:rPr>
        <w:t>, Fig 10</w:t>
      </w:r>
      <w:r w:rsidRPr="00F2565F">
        <w:rPr>
          <w:rFonts w:ascii="Arial" w:hAnsi="Arial" w:cs="Arial"/>
          <w:sz w:val="24"/>
          <w:szCs w:val="24"/>
        </w:rPr>
        <w:t>) over SciPy’s (55% R², Fig 11) underscores critical methodological and practical distinctions between the libraries.</w:t>
      </w:r>
      <w:r>
        <w:rPr>
          <w:rFonts w:ascii="Arial" w:hAnsi="Arial" w:cs="Arial"/>
          <w:sz w:val="24"/>
          <w:szCs w:val="24"/>
        </w:rPr>
        <w:t xml:space="preserve"> The power of Scikit-learn</w:t>
      </w:r>
      <w:r w:rsidR="00AC63D5">
        <w:rPr>
          <w:rFonts w:ascii="Arial" w:hAnsi="Arial" w:cs="Arial"/>
          <w:sz w:val="24"/>
          <w:szCs w:val="24"/>
        </w:rPr>
        <w:t xml:space="preserve"> lies in the automated preprocessing using the </w:t>
      </w:r>
      <w:r w:rsidR="00563208">
        <w:rPr>
          <w:rFonts w:ascii="Arial" w:hAnsi="Arial" w:cs="Arial"/>
          <w:sz w:val="24"/>
          <w:szCs w:val="24"/>
        </w:rPr>
        <w:t>built-in</w:t>
      </w:r>
      <w:r w:rsidR="00AC63D5">
        <w:rPr>
          <w:rFonts w:ascii="Arial" w:hAnsi="Arial" w:cs="Arial"/>
          <w:sz w:val="24"/>
          <w:szCs w:val="24"/>
        </w:rPr>
        <w:t xml:space="preserve"> functions</w:t>
      </w:r>
      <w:r w:rsidR="00563208">
        <w:rPr>
          <w:rFonts w:ascii="Arial" w:hAnsi="Arial" w:cs="Arial"/>
          <w:sz w:val="24"/>
          <w:szCs w:val="24"/>
        </w:rPr>
        <w:t>.</w:t>
      </w:r>
      <w:r w:rsidR="00537B05">
        <w:rPr>
          <w:rFonts w:ascii="Arial" w:hAnsi="Arial" w:cs="Arial"/>
          <w:sz w:val="24"/>
          <w:szCs w:val="24"/>
        </w:rPr>
        <w:t xml:space="preserve"> It combines feature engineering steps such as </w:t>
      </w:r>
      <w:r w:rsidR="00572342">
        <w:rPr>
          <w:rFonts w:ascii="Arial" w:hAnsi="Arial" w:cs="Arial"/>
          <w:sz w:val="24"/>
          <w:szCs w:val="24"/>
        </w:rPr>
        <w:t>encoding categorical variables (one-hot, label</w:t>
      </w:r>
      <w:r w:rsidR="00392DA9">
        <w:rPr>
          <w:rFonts w:ascii="Arial" w:hAnsi="Arial" w:cs="Arial"/>
          <w:sz w:val="24"/>
          <w:szCs w:val="24"/>
        </w:rPr>
        <w:t>,</w:t>
      </w:r>
      <w:r w:rsidR="00572342">
        <w:rPr>
          <w:rFonts w:ascii="Arial" w:hAnsi="Arial" w:cs="Arial"/>
          <w:sz w:val="24"/>
          <w:szCs w:val="24"/>
        </w:rPr>
        <w:t xml:space="preserve"> and target encoding)</w:t>
      </w:r>
      <w:r w:rsidR="00364C4F">
        <w:rPr>
          <w:rFonts w:ascii="Arial" w:hAnsi="Arial" w:cs="Arial"/>
          <w:sz w:val="24"/>
          <w:szCs w:val="24"/>
        </w:rPr>
        <w:t>, feature scaling</w:t>
      </w:r>
      <w:r w:rsidR="004671A7">
        <w:rPr>
          <w:rFonts w:ascii="Arial" w:hAnsi="Arial" w:cs="Arial"/>
          <w:sz w:val="24"/>
          <w:szCs w:val="24"/>
        </w:rPr>
        <w:t xml:space="preserve">, </w:t>
      </w:r>
      <w:r w:rsidR="00364C4F">
        <w:rPr>
          <w:rFonts w:ascii="Arial" w:hAnsi="Arial" w:cs="Arial"/>
          <w:sz w:val="24"/>
          <w:szCs w:val="24"/>
        </w:rPr>
        <w:t xml:space="preserve">outlier </w:t>
      </w:r>
      <w:r w:rsidR="00C01C05">
        <w:rPr>
          <w:rFonts w:ascii="Arial" w:hAnsi="Arial" w:cs="Arial"/>
          <w:sz w:val="24"/>
          <w:szCs w:val="24"/>
        </w:rPr>
        <w:t>handling</w:t>
      </w:r>
      <w:r w:rsidR="004671A7">
        <w:rPr>
          <w:rFonts w:ascii="Arial" w:hAnsi="Arial" w:cs="Arial"/>
          <w:sz w:val="24"/>
          <w:szCs w:val="24"/>
        </w:rPr>
        <w:t>,</w:t>
      </w:r>
      <w:r w:rsidR="00364C4F">
        <w:rPr>
          <w:rFonts w:ascii="Arial" w:hAnsi="Arial" w:cs="Arial"/>
          <w:sz w:val="24"/>
          <w:szCs w:val="24"/>
        </w:rPr>
        <w:t xml:space="preserve"> </w:t>
      </w:r>
      <w:r w:rsidR="00310BAA">
        <w:rPr>
          <w:rFonts w:ascii="Arial" w:hAnsi="Arial" w:cs="Arial"/>
          <w:sz w:val="24"/>
          <w:szCs w:val="24"/>
        </w:rPr>
        <w:t xml:space="preserve">cross-validation for generalization assurance, </w:t>
      </w:r>
      <w:r w:rsidR="004671A7">
        <w:rPr>
          <w:rFonts w:ascii="Arial" w:hAnsi="Arial" w:cs="Arial"/>
          <w:sz w:val="24"/>
          <w:szCs w:val="24"/>
        </w:rPr>
        <w:t>and more</w:t>
      </w:r>
      <w:r w:rsidR="0028330E">
        <w:rPr>
          <w:rFonts w:ascii="Arial" w:hAnsi="Arial" w:cs="Arial"/>
          <w:sz w:val="24"/>
          <w:szCs w:val="24"/>
        </w:rPr>
        <w:t xml:space="preserve"> </w:t>
      </w:r>
      <w:r w:rsidR="0028330E" w:rsidRPr="0028330E">
        <w:rPr>
          <w:rFonts w:ascii="Arial" w:hAnsi="Arial" w:cs="Arial"/>
          <w:sz w:val="24"/>
          <w:szCs w:val="24"/>
        </w:rPr>
        <w:t>(Vangara et al, 2021; Cerda &amp; Varoquaux 2022)</w:t>
      </w:r>
      <w:r w:rsidR="00C01C05">
        <w:rPr>
          <w:rFonts w:ascii="Arial" w:hAnsi="Arial" w:cs="Arial"/>
          <w:sz w:val="24"/>
          <w:szCs w:val="24"/>
        </w:rPr>
        <w:t>.</w:t>
      </w:r>
      <w:r w:rsidR="00890470">
        <w:rPr>
          <w:rFonts w:ascii="Arial" w:hAnsi="Arial" w:cs="Arial"/>
          <w:sz w:val="24"/>
          <w:szCs w:val="24"/>
        </w:rPr>
        <w:t xml:space="preserve"> </w:t>
      </w:r>
      <w:r w:rsidR="003E5877">
        <w:rPr>
          <w:rFonts w:ascii="Arial" w:hAnsi="Arial" w:cs="Arial"/>
          <w:sz w:val="24"/>
          <w:szCs w:val="24"/>
        </w:rPr>
        <w:t>T</w:t>
      </w:r>
      <w:r w:rsidR="00890470">
        <w:rPr>
          <w:rFonts w:ascii="Arial" w:hAnsi="Arial" w:cs="Arial"/>
          <w:sz w:val="24"/>
          <w:szCs w:val="24"/>
        </w:rPr>
        <w:t>he</w:t>
      </w:r>
      <w:r w:rsidR="00880A9F">
        <w:rPr>
          <w:rFonts w:ascii="Arial" w:hAnsi="Arial" w:cs="Arial"/>
          <w:sz w:val="24"/>
          <w:szCs w:val="24"/>
        </w:rPr>
        <w:t xml:space="preserve"> usage of 5-fold cross-validation ensures the model outputs by iteratively training the model on different subsets of the data</w:t>
      </w:r>
      <w:r w:rsidR="00E8747D">
        <w:rPr>
          <w:rFonts w:ascii="Arial" w:hAnsi="Arial" w:cs="Arial"/>
          <w:sz w:val="24"/>
          <w:szCs w:val="24"/>
        </w:rPr>
        <w:t xml:space="preserve"> </w:t>
      </w:r>
      <w:r w:rsidR="00880A9F">
        <w:rPr>
          <w:rFonts w:ascii="Arial" w:hAnsi="Arial" w:cs="Arial"/>
          <w:sz w:val="24"/>
          <w:szCs w:val="24"/>
        </w:rPr>
        <w:t>generat</w:t>
      </w:r>
      <w:r w:rsidR="00E8747D">
        <w:rPr>
          <w:rFonts w:ascii="Arial" w:hAnsi="Arial" w:cs="Arial"/>
          <w:sz w:val="24"/>
          <w:szCs w:val="24"/>
        </w:rPr>
        <w:t>ing</w:t>
      </w:r>
      <w:r w:rsidR="00880A9F">
        <w:rPr>
          <w:rFonts w:ascii="Arial" w:hAnsi="Arial" w:cs="Arial"/>
          <w:sz w:val="24"/>
          <w:szCs w:val="24"/>
        </w:rPr>
        <w:t xml:space="preserve"> a reliable performance and avoid</w:t>
      </w:r>
      <w:r w:rsidR="003E0024">
        <w:rPr>
          <w:rFonts w:ascii="Arial" w:hAnsi="Arial" w:cs="Arial"/>
          <w:sz w:val="24"/>
          <w:szCs w:val="24"/>
        </w:rPr>
        <w:t>ing</w:t>
      </w:r>
      <w:r w:rsidR="00880A9F">
        <w:rPr>
          <w:rFonts w:ascii="Arial" w:hAnsi="Arial" w:cs="Arial"/>
          <w:sz w:val="24"/>
          <w:szCs w:val="24"/>
        </w:rPr>
        <w:t xml:space="preserve"> the overfitting problem</w:t>
      </w:r>
      <w:r w:rsidR="003E5877">
        <w:rPr>
          <w:rFonts w:ascii="Arial" w:hAnsi="Arial" w:cs="Arial"/>
          <w:sz w:val="24"/>
          <w:szCs w:val="24"/>
        </w:rPr>
        <w:t xml:space="preserve">. </w:t>
      </w:r>
      <w:r w:rsidR="0014065D">
        <w:rPr>
          <w:rFonts w:ascii="Arial" w:hAnsi="Arial" w:cs="Arial"/>
          <w:sz w:val="24"/>
          <w:szCs w:val="24"/>
        </w:rPr>
        <w:t>Thus,</w:t>
      </w:r>
      <w:r w:rsidR="00D11C0A">
        <w:rPr>
          <w:rFonts w:ascii="Arial" w:hAnsi="Arial" w:cs="Arial"/>
          <w:sz w:val="24"/>
          <w:szCs w:val="24"/>
        </w:rPr>
        <w:t xml:space="preserve"> </w:t>
      </w:r>
      <w:r w:rsidR="00D11C0A" w:rsidRPr="003E0024">
        <w:rPr>
          <w:rFonts w:ascii="Arial" w:hAnsi="Arial" w:cs="Arial"/>
          <w:sz w:val="24"/>
          <w:szCs w:val="24"/>
        </w:rPr>
        <w:t>the</w:t>
      </w:r>
      <w:r w:rsidR="003E0024" w:rsidRPr="003E0024">
        <w:rPr>
          <w:rFonts w:ascii="Arial" w:hAnsi="Arial" w:cs="Arial"/>
          <w:sz w:val="24"/>
          <w:szCs w:val="24"/>
        </w:rPr>
        <w:t xml:space="preserve"> manual approach of SciPy combined with </w:t>
      </w:r>
      <w:r w:rsidR="0014065D">
        <w:rPr>
          <w:rFonts w:ascii="Arial" w:hAnsi="Arial" w:cs="Arial"/>
          <w:sz w:val="24"/>
          <w:szCs w:val="24"/>
        </w:rPr>
        <w:t xml:space="preserve">a </w:t>
      </w:r>
      <w:r w:rsidR="003E0024" w:rsidRPr="003E0024">
        <w:rPr>
          <w:rFonts w:ascii="Arial" w:hAnsi="Arial" w:cs="Arial"/>
          <w:sz w:val="24"/>
          <w:szCs w:val="24"/>
        </w:rPr>
        <w:t xml:space="preserve">single train-test split makes the method susceptible to overfitting problems and data imbalances </w:t>
      </w:r>
      <w:r w:rsidR="00D11C0A" w:rsidRPr="003E0024">
        <w:rPr>
          <w:rFonts w:ascii="Arial" w:hAnsi="Arial" w:cs="Arial"/>
          <w:sz w:val="24"/>
          <w:szCs w:val="24"/>
        </w:rPr>
        <w:t>especially</w:t>
      </w:r>
      <w:r w:rsidR="003E0024" w:rsidRPr="003E0024">
        <w:rPr>
          <w:rFonts w:ascii="Arial" w:hAnsi="Arial" w:cs="Arial"/>
          <w:sz w:val="24"/>
          <w:szCs w:val="24"/>
        </w:rPr>
        <w:t xml:space="preserve"> in scenarios with skewed or correlated features (e.g., </w:t>
      </w:r>
      <w:r w:rsidR="003E0024" w:rsidRPr="003E0024">
        <w:rPr>
          <w:rFonts w:ascii="Arial" w:hAnsi="Arial" w:cs="Arial"/>
          <w:sz w:val="24"/>
          <w:szCs w:val="24"/>
        </w:rPr>
        <w:lastRenderedPageBreak/>
        <w:t>Engine</w:t>
      </w:r>
      <w:r w:rsidR="00D11C0A">
        <w:rPr>
          <w:rFonts w:ascii="Arial" w:hAnsi="Arial" w:cs="Arial"/>
          <w:sz w:val="24"/>
          <w:szCs w:val="24"/>
        </w:rPr>
        <w:t>_</w:t>
      </w:r>
      <w:r w:rsidR="003E0024" w:rsidRPr="003E0024">
        <w:rPr>
          <w:rFonts w:ascii="Arial" w:hAnsi="Arial" w:cs="Arial"/>
          <w:sz w:val="24"/>
          <w:szCs w:val="24"/>
        </w:rPr>
        <w:t xml:space="preserve">Size vs. </w:t>
      </w:r>
      <w:r w:rsidR="00D11C0A">
        <w:rPr>
          <w:rFonts w:ascii="Arial" w:hAnsi="Arial" w:cs="Arial"/>
          <w:sz w:val="24"/>
          <w:szCs w:val="24"/>
        </w:rPr>
        <w:t>Price</w:t>
      </w:r>
      <w:r w:rsidR="003E0024" w:rsidRPr="003E0024">
        <w:rPr>
          <w:rFonts w:ascii="Arial" w:hAnsi="Arial" w:cs="Arial"/>
          <w:sz w:val="24"/>
          <w:szCs w:val="24"/>
        </w:rPr>
        <w:t xml:space="preserve"> Fig 8) because it needs manual preprocessing (</w:t>
      </w:r>
      <w:proofErr w:type="spellStart"/>
      <w:r w:rsidR="003E0024" w:rsidRPr="003E0024">
        <w:rPr>
          <w:rFonts w:ascii="Arial" w:hAnsi="Arial" w:cs="Arial"/>
          <w:sz w:val="24"/>
          <w:szCs w:val="24"/>
        </w:rPr>
        <w:t>Bazdaric</w:t>
      </w:r>
      <w:proofErr w:type="spellEnd"/>
      <w:r w:rsidR="003E0024" w:rsidRPr="003E0024">
        <w:rPr>
          <w:rFonts w:ascii="Arial" w:hAnsi="Arial" w:cs="Arial"/>
          <w:sz w:val="24"/>
          <w:szCs w:val="24"/>
        </w:rPr>
        <w:t xml:space="preserve"> et al., 2021). The statistical diagnostic abilities (p-values, t-tests) along with </w:t>
      </w:r>
      <w:r w:rsidR="00D11C0A">
        <w:rPr>
          <w:rFonts w:ascii="Arial" w:hAnsi="Arial" w:cs="Arial"/>
          <w:sz w:val="24"/>
          <w:szCs w:val="24"/>
        </w:rPr>
        <w:t xml:space="preserve">the </w:t>
      </w:r>
      <w:r w:rsidR="003E0024" w:rsidRPr="003E0024">
        <w:rPr>
          <w:rFonts w:ascii="Arial" w:hAnsi="Arial" w:cs="Arial"/>
          <w:sz w:val="24"/>
          <w:szCs w:val="24"/>
        </w:rPr>
        <w:t xml:space="preserve">lightweight functionality </w:t>
      </w:r>
      <w:r w:rsidR="00D11C0A">
        <w:rPr>
          <w:rFonts w:ascii="Arial" w:hAnsi="Arial" w:cs="Arial"/>
          <w:sz w:val="24"/>
          <w:szCs w:val="24"/>
        </w:rPr>
        <w:t>that</w:t>
      </w:r>
      <w:r w:rsidR="003E0024" w:rsidRPr="003E0024">
        <w:rPr>
          <w:rFonts w:ascii="Arial" w:hAnsi="Arial" w:cs="Arial"/>
          <w:sz w:val="24"/>
          <w:szCs w:val="24"/>
        </w:rPr>
        <w:t xml:space="preserve"> SciPy provides make it suitable for specific tasks</w:t>
      </w:r>
      <w:r w:rsidR="001A4B23">
        <w:rPr>
          <w:rFonts w:ascii="Arial" w:hAnsi="Arial" w:cs="Arial"/>
          <w:sz w:val="24"/>
          <w:szCs w:val="24"/>
        </w:rPr>
        <w:t xml:space="preserve"> </w:t>
      </w:r>
      <w:r w:rsidR="001A4B23" w:rsidRPr="003E0024">
        <w:rPr>
          <w:rFonts w:ascii="Arial" w:hAnsi="Arial" w:cs="Arial"/>
          <w:sz w:val="24"/>
          <w:szCs w:val="24"/>
        </w:rPr>
        <w:t>(Virtanen et al., 2020)</w:t>
      </w:r>
      <w:r w:rsidR="001A4B23">
        <w:rPr>
          <w:rFonts w:ascii="Arial" w:hAnsi="Arial" w:cs="Arial"/>
          <w:sz w:val="24"/>
          <w:szCs w:val="24"/>
        </w:rPr>
        <w:t>.</w:t>
      </w:r>
      <w:r w:rsidR="003E0024" w:rsidRPr="003E0024">
        <w:rPr>
          <w:rFonts w:ascii="Arial" w:hAnsi="Arial" w:cs="Arial"/>
          <w:sz w:val="24"/>
          <w:szCs w:val="24"/>
        </w:rPr>
        <w:t xml:space="preserve"> but scikit-learn’s ability to manage end-to-end ML operations and feature engineering and scalability positions</w:t>
      </w:r>
      <w:r w:rsidR="001A4B23">
        <w:rPr>
          <w:rFonts w:ascii="Arial" w:hAnsi="Arial" w:cs="Arial"/>
          <w:sz w:val="24"/>
          <w:szCs w:val="24"/>
        </w:rPr>
        <w:t xml:space="preserve"> makes</w:t>
      </w:r>
      <w:r w:rsidR="003E0024" w:rsidRPr="003E0024">
        <w:rPr>
          <w:rFonts w:ascii="Arial" w:hAnsi="Arial" w:cs="Arial"/>
          <w:sz w:val="24"/>
          <w:szCs w:val="24"/>
        </w:rPr>
        <w:t xml:space="preserve"> it better for picking car prices through prediction. Real-world model</w:t>
      </w:r>
      <w:r w:rsidR="001A4B23">
        <w:rPr>
          <w:rFonts w:ascii="Arial" w:hAnsi="Arial" w:cs="Arial"/>
          <w:sz w:val="24"/>
          <w:szCs w:val="24"/>
        </w:rPr>
        <w:t>s</w:t>
      </w:r>
      <w:r w:rsidR="003E0024" w:rsidRPr="003E0024">
        <w:rPr>
          <w:rFonts w:ascii="Arial" w:hAnsi="Arial" w:cs="Arial"/>
          <w:sz w:val="24"/>
          <w:szCs w:val="24"/>
        </w:rPr>
        <w:t xml:space="preserve"> work best with scikit-learn since preprocessing and validation function </w:t>
      </w:r>
      <w:r w:rsidR="003513D8" w:rsidRPr="003E0024">
        <w:rPr>
          <w:rFonts w:ascii="Arial" w:hAnsi="Arial" w:cs="Arial"/>
          <w:sz w:val="24"/>
          <w:szCs w:val="24"/>
        </w:rPr>
        <w:t>effectively,</w:t>
      </w:r>
      <w:r w:rsidR="003E0024" w:rsidRPr="003E0024">
        <w:rPr>
          <w:rFonts w:ascii="Arial" w:hAnsi="Arial" w:cs="Arial"/>
          <w:sz w:val="24"/>
          <w:szCs w:val="24"/>
        </w:rPr>
        <w:t xml:space="preserve"> but SciPy remains an option </w:t>
      </w:r>
      <w:r w:rsidR="001A4B23">
        <w:rPr>
          <w:rFonts w:ascii="Arial" w:hAnsi="Arial" w:cs="Arial"/>
          <w:sz w:val="24"/>
          <w:szCs w:val="24"/>
        </w:rPr>
        <w:t>that</w:t>
      </w:r>
      <w:r w:rsidR="003E0024" w:rsidRPr="003E0024">
        <w:rPr>
          <w:rFonts w:ascii="Arial" w:hAnsi="Arial" w:cs="Arial"/>
          <w:sz w:val="24"/>
          <w:szCs w:val="24"/>
        </w:rPr>
        <w:t xml:space="preserve"> is only suitable for minimal and transparent statistical analysis.</w:t>
      </w:r>
      <w:r w:rsidR="00E8747D">
        <w:rPr>
          <w:rFonts w:ascii="Arial" w:hAnsi="Arial" w:cs="Arial"/>
          <w:sz w:val="24"/>
          <w:szCs w:val="24"/>
        </w:rPr>
        <w:t xml:space="preserve"> </w:t>
      </w:r>
    </w:p>
    <w:p w14:paraId="380E64A4" w14:textId="77777777" w:rsidR="003513D8" w:rsidRDefault="003513D8" w:rsidP="003E0024">
      <w:pPr>
        <w:spacing w:line="360" w:lineRule="auto"/>
        <w:rPr>
          <w:rFonts w:ascii="Arial" w:hAnsi="Arial" w:cs="Arial"/>
          <w:sz w:val="24"/>
          <w:szCs w:val="24"/>
        </w:rPr>
      </w:pPr>
    </w:p>
    <w:p w14:paraId="45AD8FEA" w14:textId="77777777" w:rsidR="003513D8" w:rsidRDefault="003513D8" w:rsidP="003E0024">
      <w:pPr>
        <w:spacing w:line="360" w:lineRule="auto"/>
        <w:rPr>
          <w:rFonts w:ascii="Arial" w:hAnsi="Arial" w:cs="Arial"/>
          <w:sz w:val="24"/>
          <w:szCs w:val="24"/>
        </w:rPr>
      </w:pPr>
    </w:p>
    <w:p w14:paraId="14168965" w14:textId="77777777" w:rsidR="001A4B23" w:rsidRDefault="001A4B23" w:rsidP="003E0024">
      <w:pPr>
        <w:spacing w:line="360" w:lineRule="auto"/>
        <w:rPr>
          <w:rFonts w:ascii="Arial" w:hAnsi="Arial" w:cs="Arial"/>
          <w:sz w:val="24"/>
          <w:szCs w:val="24"/>
        </w:rPr>
      </w:pPr>
    </w:p>
    <w:p w14:paraId="1D4ADAFA" w14:textId="77777777" w:rsidR="0028330E" w:rsidRDefault="0028330E" w:rsidP="00F2565F">
      <w:pPr>
        <w:spacing w:line="360" w:lineRule="auto"/>
        <w:rPr>
          <w:rFonts w:ascii="Arial" w:hAnsi="Arial" w:cs="Arial"/>
          <w:sz w:val="24"/>
          <w:szCs w:val="24"/>
        </w:rPr>
      </w:pPr>
    </w:p>
    <w:p w14:paraId="5C2FA8A3" w14:textId="77777777" w:rsidR="0028330E" w:rsidRDefault="0028330E" w:rsidP="00F2565F">
      <w:pPr>
        <w:spacing w:line="360" w:lineRule="auto"/>
        <w:rPr>
          <w:rFonts w:ascii="Arial" w:hAnsi="Arial" w:cs="Arial"/>
          <w:sz w:val="24"/>
          <w:szCs w:val="24"/>
        </w:rPr>
      </w:pPr>
    </w:p>
    <w:p w14:paraId="0C6D43E6" w14:textId="77777777" w:rsidR="002F5F93" w:rsidRDefault="002F5F93" w:rsidP="00007E5E">
      <w:pPr>
        <w:spacing w:line="360" w:lineRule="auto"/>
        <w:rPr>
          <w:rFonts w:ascii="Arial" w:hAnsi="Arial" w:cs="Arial"/>
          <w:sz w:val="24"/>
          <w:szCs w:val="24"/>
        </w:rPr>
      </w:pPr>
    </w:p>
    <w:p w14:paraId="62945871" w14:textId="77777777" w:rsidR="002F5F93" w:rsidRDefault="002F5F93" w:rsidP="00007E5E">
      <w:pPr>
        <w:spacing w:line="360" w:lineRule="auto"/>
        <w:rPr>
          <w:rFonts w:ascii="Arial" w:hAnsi="Arial" w:cs="Arial"/>
          <w:sz w:val="24"/>
          <w:szCs w:val="24"/>
        </w:rPr>
      </w:pPr>
    </w:p>
    <w:p w14:paraId="76D95D33" w14:textId="77777777" w:rsidR="002F5F93" w:rsidRDefault="002F5F93" w:rsidP="00007E5E">
      <w:pPr>
        <w:spacing w:line="360" w:lineRule="auto"/>
        <w:rPr>
          <w:rFonts w:ascii="Arial" w:hAnsi="Arial" w:cs="Arial"/>
          <w:sz w:val="24"/>
          <w:szCs w:val="24"/>
        </w:rPr>
      </w:pPr>
    </w:p>
    <w:p w14:paraId="2F47F133" w14:textId="77777777" w:rsidR="002F5F93" w:rsidRDefault="002F5F93" w:rsidP="00007E5E">
      <w:pPr>
        <w:spacing w:line="360" w:lineRule="auto"/>
        <w:rPr>
          <w:rFonts w:ascii="Arial" w:hAnsi="Arial" w:cs="Arial"/>
          <w:sz w:val="24"/>
          <w:szCs w:val="24"/>
        </w:rPr>
      </w:pPr>
    </w:p>
    <w:p w14:paraId="604C4FEA" w14:textId="2075538D" w:rsidR="00007E5E" w:rsidRDefault="00007E5E" w:rsidP="00007E5E">
      <w:pPr>
        <w:spacing w:line="360" w:lineRule="auto"/>
        <w:rPr>
          <w:rFonts w:ascii="Arial" w:hAnsi="Arial" w:cs="Arial"/>
          <w:sz w:val="24"/>
          <w:szCs w:val="24"/>
        </w:rPr>
      </w:pPr>
      <w:r w:rsidRPr="00007E5E">
        <w:rPr>
          <w:rFonts w:ascii="Arial" w:hAnsi="Arial" w:cs="Arial"/>
          <w:sz w:val="24"/>
          <w:szCs w:val="24"/>
        </w:rPr>
        <w:t xml:space="preserve">Wang, M. W. H., Goodman, J. M., &amp; Allen, T. E. H. (2020). Machine learning in predictive toxicology: recent applications and future directions for classification models. Chemical Research in Toxicology, 34(2), 217-239. </w:t>
      </w:r>
      <w:hyperlink r:id="rId22" w:history="1">
        <w:r w:rsidR="00424FF5" w:rsidRPr="00B838ED">
          <w:rPr>
            <w:rStyle w:val="Hyperlink"/>
            <w:rFonts w:ascii="Arial" w:hAnsi="Arial" w:cs="Arial"/>
            <w:sz w:val="24"/>
            <w:szCs w:val="24"/>
          </w:rPr>
          <w:t>https://doi.org/10.1021/acs.chemrestox.0c00316</w:t>
        </w:r>
      </w:hyperlink>
    </w:p>
    <w:p w14:paraId="5A388C40" w14:textId="77777777" w:rsidR="00424FF5" w:rsidRDefault="00424FF5" w:rsidP="00007E5E">
      <w:pPr>
        <w:spacing w:line="360" w:lineRule="auto"/>
        <w:rPr>
          <w:rFonts w:ascii="Arial" w:hAnsi="Arial" w:cs="Arial"/>
          <w:sz w:val="24"/>
          <w:szCs w:val="24"/>
        </w:rPr>
      </w:pPr>
    </w:p>
    <w:p w14:paraId="258A538A" w14:textId="1D9417EE" w:rsidR="00424FF5" w:rsidRDefault="00424FF5" w:rsidP="00424FF5">
      <w:pPr>
        <w:spacing w:line="360" w:lineRule="auto"/>
        <w:rPr>
          <w:rFonts w:ascii="Arial" w:hAnsi="Arial" w:cs="Arial"/>
          <w:sz w:val="24"/>
          <w:szCs w:val="24"/>
          <w:lang w:val="en-US"/>
        </w:rPr>
      </w:pPr>
      <w:r w:rsidRPr="00424FF5">
        <w:rPr>
          <w:rFonts w:ascii="Arial" w:hAnsi="Arial" w:cs="Arial"/>
          <w:sz w:val="24"/>
          <w:szCs w:val="24"/>
          <w:lang w:val="en-US"/>
        </w:rPr>
        <w:t xml:space="preserve">Quinlan, J. R. (1986). </w:t>
      </w:r>
      <w:r w:rsidRPr="00424FF5">
        <w:rPr>
          <w:rFonts w:ascii="Arial" w:hAnsi="Arial" w:cs="Arial"/>
          <w:i/>
          <w:iCs/>
          <w:sz w:val="24"/>
          <w:szCs w:val="24"/>
          <w:lang w:val="en-US"/>
        </w:rPr>
        <w:t>Induction of decision trees</w:t>
      </w:r>
      <w:r w:rsidRPr="00424FF5">
        <w:rPr>
          <w:rFonts w:ascii="Arial" w:hAnsi="Arial" w:cs="Arial"/>
          <w:sz w:val="24"/>
          <w:szCs w:val="24"/>
          <w:lang w:val="en-US"/>
        </w:rPr>
        <w:t xml:space="preserve">. Machine Learning, 1(1), 81–106. </w:t>
      </w:r>
      <w:hyperlink r:id="rId23" w:history="1">
        <w:r w:rsidRPr="00424FF5">
          <w:rPr>
            <w:rStyle w:val="Hyperlink"/>
            <w:rFonts w:ascii="Arial" w:hAnsi="Arial" w:cs="Arial"/>
            <w:sz w:val="24"/>
            <w:szCs w:val="24"/>
            <w:lang w:val="en-US"/>
          </w:rPr>
          <w:t>https://doi.org/10.1007/BF00116251</w:t>
        </w:r>
      </w:hyperlink>
    </w:p>
    <w:p w14:paraId="3F24670E" w14:textId="552CBA53" w:rsidR="00EA152F" w:rsidRDefault="00EA152F" w:rsidP="00EA152F">
      <w:pPr>
        <w:spacing w:line="360" w:lineRule="auto"/>
      </w:pPr>
      <w:r w:rsidRPr="00EA152F">
        <w:rPr>
          <w:rFonts w:ascii="Arial" w:hAnsi="Arial" w:cs="Arial"/>
          <w:sz w:val="24"/>
          <w:szCs w:val="24"/>
        </w:rPr>
        <w:t xml:space="preserve">Cortes, C., &amp; Vapnik, V. (1995). </w:t>
      </w:r>
      <w:r w:rsidRPr="00EA152F">
        <w:rPr>
          <w:rFonts w:ascii="Arial" w:hAnsi="Arial" w:cs="Arial"/>
          <w:i/>
          <w:iCs/>
          <w:sz w:val="24"/>
          <w:szCs w:val="24"/>
        </w:rPr>
        <w:t>Support-Vector Networks</w:t>
      </w:r>
      <w:r w:rsidRPr="00EA152F">
        <w:rPr>
          <w:rFonts w:ascii="Arial" w:hAnsi="Arial" w:cs="Arial"/>
          <w:sz w:val="24"/>
          <w:szCs w:val="24"/>
        </w:rPr>
        <w:t xml:space="preserve">. Machine Learning, 20(3), 273–297. </w:t>
      </w:r>
      <w:hyperlink r:id="rId24" w:history="1">
        <w:r w:rsidRPr="00B838ED">
          <w:rPr>
            <w:rStyle w:val="Hyperlink"/>
            <w:rFonts w:ascii="Arial" w:hAnsi="Arial" w:cs="Arial"/>
            <w:sz w:val="24"/>
            <w:szCs w:val="24"/>
          </w:rPr>
          <w:t>https://doi.org/10.1007/BF00994018</w:t>
        </w:r>
      </w:hyperlink>
    </w:p>
    <w:p w14:paraId="122F17EC" w14:textId="18D548C5" w:rsidR="008A64AD" w:rsidRDefault="008A64AD" w:rsidP="008A64AD">
      <w:pPr>
        <w:spacing w:line="360" w:lineRule="auto"/>
      </w:pPr>
      <w:r w:rsidRPr="008A64AD">
        <w:rPr>
          <w:rFonts w:ascii="Arial" w:hAnsi="Arial" w:cs="Arial"/>
          <w:sz w:val="24"/>
          <w:szCs w:val="24"/>
          <w:lang w:val="en-US"/>
        </w:rPr>
        <w:lastRenderedPageBreak/>
        <w:t xml:space="preserve">Czajkowski, M., </w:t>
      </w:r>
      <w:proofErr w:type="spellStart"/>
      <w:r w:rsidRPr="008A64AD">
        <w:rPr>
          <w:rFonts w:ascii="Arial" w:hAnsi="Arial" w:cs="Arial"/>
          <w:sz w:val="24"/>
          <w:szCs w:val="24"/>
          <w:lang w:val="en-US"/>
        </w:rPr>
        <w:t>Jurczuk</w:t>
      </w:r>
      <w:proofErr w:type="spellEnd"/>
      <w:r w:rsidRPr="008A64AD">
        <w:rPr>
          <w:rFonts w:ascii="Arial" w:hAnsi="Arial" w:cs="Arial"/>
          <w:sz w:val="24"/>
          <w:szCs w:val="24"/>
          <w:lang w:val="en-US"/>
        </w:rPr>
        <w:t xml:space="preserve">, K., &amp; </w:t>
      </w:r>
      <w:proofErr w:type="spellStart"/>
      <w:r w:rsidRPr="008A64AD">
        <w:rPr>
          <w:rFonts w:ascii="Arial" w:hAnsi="Arial" w:cs="Arial"/>
          <w:sz w:val="24"/>
          <w:szCs w:val="24"/>
          <w:lang w:val="en-US"/>
        </w:rPr>
        <w:t>Kretowski</w:t>
      </w:r>
      <w:proofErr w:type="spellEnd"/>
      <w:r w:rsidRPr="008A64AD">
        <w:rPr>
          <w:rFonts w:ascii="Arial" w:hAnsi="Arial" w:cs="Arial"/>
          <w:sz w:val="24"/>
          <w:szCs w:val="24"/>
          <w:lang w:val="en-US"/>
        </w:rPr>
        <w:t xml:space="preserve">, M. (2023). Steering the interpretability of decision trees using lasso regression - an evolutionary perspective. </w:t>
      </w:r>
      <w:r w:rsidRPr="008A64AD">
        <w:rPr>
          <w:rFonts w:ascii="Arial" w:hAnsi="Arial" w:cs="Arial"/>
          <w:i/>
          <w:iCs/>
          <w:sz w:val="24"/>
          <w:szCs w:val="24"/>
          <w:lang w:val="en-US"/>
        </w:rPr>
        <w:t>Information Sciences</w:t>
      </w:r>
      <w:r w:rsidRPr="008A64AD">
        <w:rPr>
          <w:rFonts w:ascii="Arial" w:hAnsi="Arial" w:cs="Arial"/>
          <w:sz w:val="24"/>
          <w:szCs w:val="24"/>
          <w:lang w:val="en-US"/>
        </w:rPr>
        <w:t xml:space="preserve">, </w:t>
      </w:r>
      <w:r w:rsidRPr="008A64AD">
        <w:rPr>
          <w:rFonts w:ascii="Arial" w:hAnsi="Arial" w:cs="Arial"/>
          <w:i/>
          <w:iCs/>
          <w:sz w:val="24"/>
          <w:szCs w:val="24"/>
          <w:lang w:val="en-US"/>
        </w:rPr>
        <w:t>638</w:t>
      </w:r>
      <w:r w:rsidRPr="008A64AD">
        <w:rPr>
          <w:rFonts w:ascii="Arial" w:hAnsi="Arial" w:cs="Arial"/>
          <w:sz w:val="24"/>
          <w:szCs w:val="24"/>
          <w:lang w:val="en-US"/>
        </w:rPr>
        <w:t xml:space="preserve">, 118944-. </w:t>
      </w:r>
      <w:hyperlink r:id="rId25" w:history="1">
        <w:r w:rsidRPr="008A64AD">
          <w:rPr>
            <w:rStyle w:val="Hyperlink"/>
            <w:rFonts w:ascii="Arial" w:hAnsi="Arial" w:cs="Arial"/>
            <w:sz w:val="24"/>
            <w:szCs w:val="24"/>
            <w:lang w:val="en-US"/>
          </w:rPr>
          <w:t>https://doi.org/10.1016/j.ins.2023.118944</w:t>
        </w:r>
      </w:hyperlink>
    </w:p>
    <w:p w14:paraId="67CC8041" w14:textId="6ED53311" w:rsidR="009B7C72" w:rsidRDefault="009B7C72" w:rsidP="009B7C72">
      <w:pPr>
        <w:spacing w:line="360" w:lineRule="auto"/>
        <w:rPr>
          <w:rFonts w:ascii="Arial" w:hAnsi="Arial" w:cs="Arial"/>
          <w:sz w:val="24"/>
          <w:szCs w:val="24"/>
        </w:rPr>
      </w:pPr>
      <w:r w:rsidRPr="009B7C72">
        <w:rPr>
          <w:rFonts w:ascii="Arial" w:hAnsi="Arial" w:cs="Arial"/>
          <w:sz w:val="24"/>
          <w:szCs w:val="24"/>
        </w:rPr>
        <w:t xml:space="preserve">Bazdaric, K., </w:t>
      </w:r>
      <w:proofErr w:type="spellStart"/>
      <w:r w:rsidRPr="009B7C72">
        <w:rPr>
          <w:rFonts w:ascii="Arial" w:hAnsi="Arial" w:cs="Arial"/>
          <w:sz w:val="24"/>
          <w:szCs w:val="24"/>
        </w:rPr>
        <w:t>Sverko</w:t>
      </w:r>
      <w:proofErr w:type="spellEnd"/>
      <w:r w:rsidRPr="009B7C72">
        <w:rPr>
          <w:rFonts w:ascii="Arial" w:hAnsi="Arial" w:cs="Arial"/>
          <w:sz w:val="24"/>
          <w:szCs w:val="24"/>
        </w:rPr>
        <w:t xml:space="preserve">, D., </w:t>
      </w:r>
      <w:proofErr w:type="spellStart"/>
      <w:r w:rsidRPr="009B7C72">
        <w:rPr>
          <w:rFonts w:ascii="Arial" w:hAnsi="Arial" w:cs="Arial"/>
          <w:sz w:val="24"/>
          <w:szCs w:val="24"/>
        </w:rPr>
        <w:t>Salaric</w:t>
      </w:r>
      <w:proofErr w:type="spellEnd"/>
      <w:r w:rsidRPr="009B7C72">
        <w:rPr>
          <w:rFonts w:ascii="Arial" w:hAnsi="Arial" w:cs="Arial"/>
          <w:sz w:val="24"/>
          <w:szCs w:val="24"/>
        </w:rPr>
        <w:t xml:space="preserve">, I., Martinovic, A. &amp; </w:t>
      </w:r>
      <w:proofErr w:type="spellStart"/>
      <w:r w:rsidRPr="009B7C72">
        <w:rPr>
          <w:rFonts w:ascii="Arial" w:hAnsi="Arial" w:cs="Arial"/>
          <w:sz w:val="24"/>
          <w:szCs w:val="24"/>
        </w:rPr>
        <w:t>Lucijanic</w:t>
      </w:r>
      <w:proofErr w:type="spellEnd"/>
      <w:r w:rsidRPr="009B7C72">
        <w:rPr>
          <w:rFonts w:ascii="Arial" w:hAnsi="Arial" w:cs="Arial"/>
          <w:sz w:val="24"/>
          <w:szCs w:val="24"/>
        </w:rPr>
        <w:t xml:space="preserve">, M. (2021). The ABC of linear regression analysis: What every author and editor should know. European Science Editing (47, e63780). </w:t>
      </w:r>
      <w:hyperlink r:id="rId26" w:history="1">
        <w:r w:rsidRPr="00D42D86">
          <w:rPr>
            <w:rStyle w:val="Hyperlink"/>
            <w:rFonts w:ascii="Arial" w:hAnsi="Arial" w:cs="Arial"/>
            <w:sz w:val="24"/>
            <w:szCs w:val="24"/>
          </w:rPr>
          <w:t>https://doi.org/10.3897/ese.2021.e63780</w:t>
        </w:r>
      </w:hyperlink>
    </w:p>
    <w:p w14:paraId="7D14DBA0" w14:textId="37FAE350" w:rsidR="00522ADC" w:rsidRDefault="00522ADC" w:rsidP="00522ADC">
      <w:pPr>
        <w:spacing w:line="360" w:lineRule="auto"/>
        <w:rPr>
          <w:rFonts w:ascii="Arial" w:hAnsi="Arial" w:cs="Arial"/>
          <w:sz w:val="24"/>
          <w:szCs w:val="24"/>
        </w:rPr>
      </w:pPr>
      <w:r w:rsidRPr="00522ADC">
        <w:rPr>
          <w:rFonts w:ascii="Arial" w:hAnsi="Arial" w:cs="Arial"/>
          <w:sz w:val="24"/>
          <w:szCs w:val="24"/>
        </w:rPr>
        <w:t xml:space="preserve">Fransiska, W., Nugroho, S., &amp; </w:t>
      </w:r>
      <w:proofErr w:type="spellStart"/>
      <w:r w:rsidRPr="00522ADC">
        <w:rPr>
          <w:rFonts w:ascii="Arial" w:hAnsi="Arial" w:cs="Arial"/>
          <w:sz w:val="24"/>
          <w:szCs w:val="24"/>
        </w:rPr>
        <w:t>Rachmawati</w:t>
      </w:r>
      <w:proofErr w:type="spellEnd"/>
      <w:r w:rsidRPr="00522ADC">
        <w:rPr>
          <w:rFonts w:ascii="Arial" w:hAnsi="Arial" w:cs="Arial"/>
          <w:sz w:val="24"/>
          <w:szCs w:val="24"/>
        </w:rPr>
        <w:t xml:space="preserve">, R. (2022). A comparison of weighted least square and quantile regression for solving heteroscedasticity in simple linear regression. Journal of Statistics and Data Science, 1(1), 19-29. </w:t>
      </w:r>
      <w:hyperlink r:id="rId27" w:history="1">
        <w:r w:rsidRPr="00D42D86">
          <w:rPr>
            <w:rStyle w:val="Hyperlink"/>
            <w:rFonts w:ascii="Arial" w:hAnsi="Arial" w:cs="Arial"/>
            <w:sz w:val="24"/>
            <w:szCs w:val="24"/>
          </w:rPr>
          <w:t>https://doi.org/10.33369/jsds.v1i1.21011</w:t>
        </w:r>
      </w:hyperlink>
    </w:p>
    <w:p w14:paraId="6204CE22" w14:textId="75A551ED" w:rsidR="00815F2D" w:rsidRDefault="00815F2D" w:rsidP="00815F2D">
      <w:pPr>
        <w:spacing w:line="360" w:lineRule="auto"/>
        <w:rPr>
          <w:rFonts w:ascii="Arial" w:hAnsi="Arial" w:cs="Arial"/>
          <w:sz w:val="24"/>
          <w:szCs w:val="24"/>
        </w:rPr>
      </w:pPr>
      <w:r w:rsidRPr="00815F2D">
        <w:rPr>
          <w:rFonts w:ascii="Arial" w:hAnsi="Arial" w:cs="Arial"/>
          <w:sz w:val="24"/>
          <w:szCs w:val="24"/>
        </w:rPr>
        <w:t xml:space="preserve">Ng, S., Chew, Y., Ch’ng, P., &amp; Pinang, P. (2018). An insight of linear regression analysis. Scientific Research Journal, 15(2), 1. </w:t>
      </w:r>
      <w:hyperlink r:id="rId28" w:history="1">
        <w:r w:rsidRPr="00D42D86">
          <w:rPr>
            <w:rStyle w:val="Hyperlink"/>
            <w:rFonts w:ascii="Arial" w:hAnsi="Arial" w:cs="Arial"/>
            <w:sz w:val="24"/>
            <w:szCs w:val="24"/>
          </w:rPr>
          <w:t>https://doi.org/10.24191/srj.v15i2.9347</w:t>
        </w:r>
      </w:hyperlink>
    </w:p>
    <w:p w14:paraId="40F46098" w14:textId="2AE2ACDF" w:rsidR="00815F2D" w:rsidRDefault="008870DD" w:rsidP="008870DD">
      <w:pPr>
        <w:spacing w:line="360" w:lineRule="auto"/>
        <w:rPr>
          <w:rFonts w:ascii="Arial" w:hAnsi="Arial" w:cs="Arial"/>
          <w:sz w:val="24"/>
          <w:szCs w:val="24"/>
        </w:rPr>
      </w:pPr>
      <w:r w:rsidRPr="008870DD">
        <w:rPr>
          <w:rFonts w:ascii="Arial" w:hAnsi="Arial" w:cs="Arial"/>
          <w:sz w:val="24"/>
          <w:szCs w:val="24"/>
        </w:rPr>
        <w:t xml:space="preserve">Yan, L., Sun, Y., Boivin, M., Kwon, P., &amp; Li, Y. (2016). Revealing facts and avoiding biases: a review of several common problems in statistical analyses of epidemiological data. Frontiers in Public Health, 4. </w:t>
      </w:r>
      <w:hyperlink r:id="rId29" w:history="1">
        <w:r w:rsidRPr="00D42D86">
          <w:rPr>
            <w:rStyle w:val="Hyperlink"/>
            <w:rFonts w:ascii="Arial" w:hAnsi="Arial" w:cs="Arial"/>
            <w:sz w:val="24"/>
            <w:szCs w:val="24"/>
          </w:rPr>
          <w:t>https://doi.org/10.3389/fpubh.2016.00207</w:t>
        </w:r>
      </w:hyperlink>
      <w:r w:rsidR="00923BC8">
        <w:rPr>
          <w:rFonts w:ascii="Arial" w:hAnsi="Arial" w:cs="Arial"/>
          <w:sz w:val="24"/>
          <w:szCs w:val="24"/>
        </w:rPr>
        <w:t xml:space="preserve"> </w:t>
      </w:r>
    </w:p>
    <w:p w14:paraId="3F150161" w14:textId="43F07BD0" w:rsidR="00372EE9" w:rsidRDefault="00372EE9" w:rsidP="00372EE9">
      <w:pPr>
        <w:spacing w:line="360" w:lineRule="auto"/>
        <w:rPr>
          <w:rFonts w:ascii="Arial" w:hAnsi="Arial" w:cs="Arial"/>
          <w:sz w:val="24"/>
          <w:szCs w:val="24"/>
        </w:rPr>
      </w:pPr>
      <w:r w:rsidRPr="00372EE9">
        <w:rPr>
          <w:rFonts w:ascii="Arial" w:hAnsi="Arial" w:cs="Arial"/>
          <w:sz w:val="24"/>
          <w:szCs w:val="24"/>
        </w:rPr>
        <w:t xml:space="preserve">Vangara, V. K. M., </w:t>
      </w:r>
      <w:proofErr w:type="spellStart"/>
      <w:r w:rsidRPr="00372EE9">
        <w:rPr>
          <w:rFonts w:ascii="Arial" w:hAnsi="Arial" w:cs="Arial"/>
          <w:sz w:val="24"/>
          <w:szCs w:val="24"/>
        </w:rPr>
        <w:t>Vuddanti</w:t>
      </w:r>
      <w:proofErr w:type="spellEnd"/>
      <w:r w:rsidRPr="00372EE9">
        <w:rPr>
          <w:rFonts w:ascii="Arial" w:hAnsi="Arial" w:cs="Arial"/>
          <w:sz w:val="24"/>
          <w:szCs w:val="24"/>
        </w:rPr>
        <w:t xml:space="preserve">, S., &amp; Kakani, B. (2021). An accurate and fast computational Python-based module for linear regression analysis in data science applications. In </w:t>
      </w:r>
      <w:r w:rsidRPr="00372EE9">
        <w:rPr>
          <w:rFonts w:ascii="Arial" w:hAnsi="Arial" w:cs="Arial"/>
          <w:i/>
          <w:iCs/>
          <w:sz w:val="24"/>
          <w:szCs w:val="24"/>
        </w:rPr>
        <w:t>2021 IEEE International Conference on Intelligent Systems, Smart and Green Technologies (ICISSGT)</w:t>
      </w:r>
      <w:r w:rsidRPr="00372EE9">
        <w:rPr>
          <w:rFonts w:ascii="Arial" w:hAnsi="Arial" w:cs="Arial"/>
          <w:sz w:val="24"/>
          <w:szCs w:val="24"/>
        </w:rPr>
        <w:t xml:space="preserve"> (pp. 167–170). IEEE. </w:t>
      </w:r>
      <w:hyperlink r:id="rId30" w:history="1">
        <w:r w:rsidRPr="002A11E1">
          <w:rPr>
            <w:rStyle w:val="Hyperlink"/>
            <w:rFonts w:ascii="Arial" w:hAnsi="Arial" w:cs="Arial"/>
            <w:sz w:val="24"/>
            <w:szCs w:val="24"/>
          </w:rPr>
          <w:t>https://doi.org/10.1109/ICISSGT52025.2021.00043</w:t>
        </w:r>
      </w:hyperlink>
    </w:p>
    <w:p w14:paraId="22850C8E" w14:textId="77777777" w:rsidR="00372EE9" w:rsidRDefault="00372EE9" w:rsidP="00372EE9">
      <w:pPr>
        <w:spacing w:line="360" w:lineRule="auto"/>
        <w:rPr>
          <w:rFonts w:ascii="Arial" w:hAnsi="Arial" w:cs="Arial"/>
          <w:sz w:val="24"/>
          <w:szCs w:val="24"/>
        </w:rPr>
      </w:pPr>
    </w:p>
    <w:p w14:paraId="3D453ADC" w14:textId="77777777" w:rsidR="00BF185A" w:rsidRDefault="00BF185A" w:rsidP="008870DD">
      <w:pPr>
        <w:spacing w:line="360" w:lineRule="auto"/>
        <w:rPr>
          <w:rFonts w:ascii="Arial" w:hAnsi="Arial" w:cs="Arial"/>
          <w:sz w:val="24"/>
          <w:szCs w:val="24"/>
        </w:rPr>
      </w:pPr>
    </w:p>
    <w:p w14:paraId="0CC71532" w14:textId="77777777" w:rsidR="00FC2E78" w:rsidRPr="00FC2E78" w:rsidRDefault="00EA519F" w:rsidP="00FC2E78">
      <w:pPr>
        <w:pStyle w:val="Bibliography"/>
        <w:rPr>
          <w:rFonts w:ascii="Arial" w:hAnsi="Arial" w:cs="Arial"/>
          <w:sz w:val="24"/>
        </w:rPr>
      </w:pPr>
      <w:r>
        <w:rPr>
          <w:rFonts w:ascii="Arial" w:hAnsi="Arial" w:cs="Arial"/>
          <w:sz w:val="24"/>
          <w:szCs w:val="24"/>
        </w:rPr>
        <w:fldChar w:fldCharType="begin"/>
      </w:r>
      <w:r>
        <w:rPr>
          <w:rFonts w:ascii="Arial" w:hAnsi="Arial" w:cs="Arial"/>
          <w:sz w:val="24"/>
          <w:szCs w:val="24"/>
        </w:rPr>
        <w:instrText xml:space="preserve"> ADDIN ZOTERO_BIBL {"uncited":[],"omitted":[],"custom":[]} CSL_BIBLIOGRAPHY </w:instrText>
      </w:r>
      <w:r>
        <w:rPr>
          <w:rFonts w:ascii="Arial" w:hAnsi="Arial" w:cs="Arial"/>
          <w:sz w:val="24"/>
          <w:szCs w:val="24"/>
        </w:rPr>
        <w:fldChar w:fldCharType="separate"/>
      </w:r>
      <w:r w:rsidR="00FC2E78" w:rsidRPr="00FC2E78">
        <w:rPr>
          <w:rFonts w:ascii="Arial" w:hAnsi="Arial" w:cs="Arial"/>
          <w:sz w:val="24"/>
        </w:rPr>
        <w:t xml:space="preserve">Cerda, P., &amp; Varoquaux, G. (2022). Encoding High-Cardinality String Categorical Variables. </w:t>
      </w:r>
      <w:r w:rsidR="00FC2E78" w:rsidRPr="00FC2E78">
        <w:rPr>
          <w:rFonts w:ascii="Arial" w:hAnsi="Arial" w:cs="Arial"/>
          <w:i/>
          <w:iCs/>
          <w:sz w:val="24"/>
        </w:rPr>
        <w:t>IEEE Transactions on Knowledge and Data Engineering</w:t>
      </w:r>
      <w:r w:rsidR="00FC2E78" w:rsidRPr="00FC2E78">
        <w:rPr>
          <w:rFonts w:ascii="Arial" w:hAnsi="Arial" w:cs="Arial"/>
          <w:sz w:val="24"/>
        </w:rPr>
        <w:t xml:space="preserve">, </w:t>
      </w:r>
      <w:r w:rsidR="00FC2E78" w:rsidRPr="00FC2E78">
        <w:rPr>
          <w:rFonts w:ascii="Arial" w:hAnsi="Arial" w:cs="Arial"/>
          <w:i/>
          <w:iCs/>
          <w:sz w:val="24"/>
        </w:rPr>
        <w:t>34</w:t>
      </w:r>
      <w:r w:rsidR="00FC2E78" w:rsidRPr="00FC2E78">
        <w:rPr>
          <w:rFonts w:ascii="Arial" w:hAnsi="Arial" w:cs="Arial"/>
          <w:sz w:val="24"/>
        </w:rPr>
        <w:t>(3), 1164–1176. IEEE Transactions on Knowledge and Data Engineering. https://doi.org/10.1109/TKDE.2020.2992529</w:t>
      </w:r>
    </w:p>
    <w:p w14:paraId="4C84CAC6" w14:textId="77777777" w:rsidR="00FC2E78" w:rsidRPr="00FC2E78" w:rsidRDefault="00FC2E78" w:rsidP="00FC2E78">
      <w:pPr>
        <w:pStyle w:val="Bibliography"/>
        <w:rPr>
          <w:rFonts w:ascii="Arial" w:hAnsi="Arial" w:cs="Arial"/>
          <w:sz w:val="24"/>
        </w:rPr>
      </w:pPr>
      <w:r w:rsidRPr="00FC2E78">
        <w:rPr>
          <w:rFonts w:ascii="Arial" w:hAnsi="Arial" w:cs="Arial"/>
          <w:sz w:val="24"/>
        </w:rPr>
        <w:lastRenderedPageBreak/>
        <w:t xml:space="preserve">Virtanen, P., </w:t>
      </w:r>
      <w:proofErr w:type="spellStart"/>
      <w:r w:rsidRPr="00FC2E78">
        <w:rPr>
          <w:rFonts w:ascii="Arial" w:hAnsi="Arial" w:cs="Arial"/>
          <w:sz w:val="24"/>
        </w:rPr>
        <w:t>Gommers</w:t>
      </w:r>
      <w:proofErr w:type="spellEnd"/>
      <w:r w:rsidRPr="00FC2E78">
        <w:rPr>
          <w:rFonts w:ascii="Arial" w:hAnsi="Arial" w:cs="Arial"/>
          <w:sz w:val="24"/>
        </w:rPr>
        <w:t xml:space="preserve">, R., Oliphant, T. E., Haberland, M., Reddy, T., </w:t>
      </w:r>
      <w:proofErr w:type="spellStart"/>
      <w:r w:rsidRPr="00FC2E78">
        <w:rPr>
          <w:rFonts w:ascii="Arial" w:hAnsi="Arial" w:cs="Arial"/>
          <w:sz w:val="24"/>
        </w:rPr>
        <w:t>Cournapeau</w:t>
      </w:r>
      <w:proofErr w:type="spellEnd"/>
      <w:r w:rsidRPr="00FC2E78">
        <w:rPr>
          <w:rFonts w:ascii="Arial" w:hAnsi="Arial" w:cs="Arial"/>
          <w:sz w:val="24"/>
        </w:rPr>
        <w:t xml:space="preserve">, D., </w:t>
      </w:r>
      <w:proofErr w:type="spellStart"/>
      <w:r w:rsidRPr="00FC2E78">
        <w:rPr>
          <w:rFonts w:ascii="Arial" w:hAnsi="Arial" w:cs="Arial"/>
          <w:sz w:val="24"/>
        </w:rPr>
        <w:t>Burovski</w:t>
      </w:r>
      <w:proofErr w:type="spellEnd"/>
      <w:r w:rsidRPr="00FC2E78">
        <w:rPr>
          <w:rFonts w:ascii="Arial" w:hAnsi="Arial" w:cs="Arial"/>
          <w:sz w:val="24"/>
        </w:rPr>
        <w:t xml:space="preserve">, E., Peterson, P., Weckesser, W., Bright, J., Walt, S. J. van der, Brett, M., Wilson, J., Millman, K. J., Mayorov, N., Nelson, A. R. J., Jones, E., Kern, R., Larson, E., … Contributors, S. 1 0. (2020). SciPy 1.0—Fundamental Algorithms for Scientific Computing in Python. </w:t>
      </w:r>
      <w:r w:rsidRPr="00FC2E78">
        <w:rPr>
          <w:rFonts w:ascii="Arial" w:hAnsi="Arial" w:cs="Arial"/>
          <w:i/>
          <w:iCs/>
          <w:sz w:val="24"/>
        </w:rPr>
        <w:t>Nature Methods</w:t>
      </w:r>
      <w:r w:rsidRPr="00FC2E78">
        <w:rPr>
          <w:rFonts w:ascii="Arial" w:hAnsi="Arial" w:cs="Arial"/>
          <w:sz w:val="24"/>
        </w:rPr>
        <w:t xml:space="preserve">, </w:t>
      </w:r>
      <w:r w:rsidRPr="00FC2E78">
        <w:rPr>
          <w:rFonts w:ascii="Arial" w:hAnsi="Arial" w:cs="Arial"/>
          <w:i/>
          <w:iCs/>
          <w:sz w:val="24"/>
        </w:rPr>
        <w:t>17</w:t>
      </w:r>
      <w:r w:rsidRPr="00FC2E78">
        <w:rPr>
          <w:rFonts w:ascii="Arial" w:hAnsi="Arial" w:cs="Arial"/>
          <w:sz w:val="24"/>
        </w:rPr>
        <w:t>(3), 261–272. https://doi.org/10.1038/s41592-019-0686-2</w:t>
      </w:r>
    </w:p>
    <w:p w14:paraId="54787736" w14:textId="2B6E81AB" w:rsidR="005D669A" w:rsidRDefault="00EA519F" w:rsidP="008870DD">
      <w:pPr>
        <w:spacing w:line="360" w:lineRule="auto"/>
        <w:rPr>
          <w:rFonts w:ascii="Arial" w:hAnsi="Arial" w:cs="Arial"/>
          <w:sz w:val="24"/>
          <w:szCs w:val="24"/>
        </w:rPr>
      </w:pPr>
      <w:r>
        <w:rPr>
          <w:rFonts w:ascii="Arial" w:hAnsi="Arial" w:cs="Arial"/>
          <w:sz w:val="24"/>
          <w:szCs w:val="24"/>
        </w:rPr>
        <w:fldChar w:fldCharType="end"/>
      </w:r>
    </w:p>
    <w:p w14:paraId="5D46F7DE" w14:textId="77777777" w:rsidR="005D669A" w:rsidRDefault="005D669A" w:rsidP="005D669A">
      <w:pPr>
        <w:spacing w:line="360" w:lineRule="auto"/>
        <w:rPr>
          <w:rFonts w:ascii="Arial" w:hAnsi="Arial" w:cs="Arial"/>
          <w:sz w:val="24"/>
          <w:szCs w:val="24"/>
        </w:rPr>
      </w:pPr>
      <w:r w:rsidRPr="002F054B">
        <w:rPr>
          <w:rFonts w:ascii="Arial" w:hAnsi="Arial" w:cs="Arial"/>
          <w:sz w:val="24"/>
          <w:szCs w:val="24"/>
        </w:rPr>
        <w:t xml:space="preserve">The car price dataset represents an excellent selection for analysis because it presents relevant contemporary data covering the period from </w:t>
      </w:r>
      <w:r w:rsidRPr="002F054B">
        <w:rPr>
          <w:rFonts w:ascii="Arial" w:hAnsi="Arial" w:cs="Arial"/>
          <w:sz w:val="24"/>
          <w:szCs w:val="24"/>
          <w:highlight w:val="yellow"/>
        </w:rPr>
        <w:t>2002</w:t>
      </w:r>
      <w:r w:rsidRPr="002F054B">
        <w:rPr>
          <w:rFonts w:ascii="Arial" w:hAnsi="Arial" w:cs="Arial"/>
          <w:sz w:val="24"/>
          <w:szCs w:val="24"/>
        </w:rPr>
        <w:t xml:space="preserve"> until 2023. Modern market trends and technological advancements </w:t>
      </w:r>
      <w:r>
        <w:rPr>
          <w:rFonts w:ascii="Arial" w:hAnsi="Arial" w:cs="Arial"/>
          <w:sz w:val="24"/>
          <w:szCs w:val="24"/>
        </w:rPr>
        <w:t>are</w:t>
      </w:r>
      <w:r w:rsidRPr="002F054B">
        <w:rPr>
          <w:rFonts w:ascii="Arial" w:hAnsi="Arial" w:cs="Arial"/>
          <w:sz w:val="24"/>
          <w:szCs w:val="24"/>
        </w:rPr>
        <w:t xml:space="preserve"> included within this established time frame which works well for </w:t>
      </w:r>
      <w:r>
        <w:rPr>
          <w:rFonts w:ascii="Arial" w:hAnsi="Arial" w:cs="Arial"/>
          <w:sz w:val="24"/>
          <w:szCs w:val="24"/>
        </w:rPr>
        <w:t>modeling</w:t>
      </w:r>
      <w:r w:rsidRPr="002F054B">
        <w:rPr>
          <w:rFonts w:ascii="Arial" w:hAnsi="Arial" w:cs="Arial"/>
          <w:sz w:val="24"/>
          <w:szCs w:val="24"/>
        </w:rPr>
        <w:t xml:space="preserve"> </w:t>
      </w:r>
      <w:r>
        <w:rPr>
          <w:rFonts w:ascii="Arial" w:hAnsi="Arial" w:cs="Arial"/>
          <w:sz w:val="24"/>
          <w:szCs w:val="24"/>
        </w:rPr>
        <w:t>real</w:t>
      </w:r>
      <w:r w:rsidRPr="002F054B">
        <w:rPr>
          <w:rFonts w:ascii="Arial" w:hAnsi="Arial" w:cs="Arial"/>
          <w:sz w:val="24"/>
          <w:szCs w:val="24"/>
        </w:rPr>
        <w:t>-world scenario</w:t>
      </w:r>
      <w:r>
        <w:rPr>
          <w:rFonts w:ascii="Arial" w:hAnsi="Arial" w:cs="Arial"/>
          <w:sz w:val="24"/>
          <w:szCs w:val="24"/>
        </w:rPr>
        <w:t xml:space="preserve">s, the target value (the car price) is continuous which makes it a perfect fit for the linear regression model. moreover, it is a real-world business problem which makes it relevant and easy to explain to ordinary users, it has 10 thousand records making it computationally efficient for linear regression, and it has a diversity of variables such as Brand, Mileage, Year, and Price.  </w:t>
      </w:r>
    </w:p>
    <w:p w14:paraId="264E4CD7" w14:textId="77777777" w:rsidR="007A5E86" w:rsidRDefault="007A5E86" w:rsidP="007A5E86">
      <w:pPr>
        <w:spacing w:line="360" w:lineRule="auto"/>
        <w:rPr>
          <w:rFonts w:ascii="Arial" w:hAnsi="Arial" w:cs="Arial"/>
          <w:sz w:val="24"/>
          <w:szCs w:val="24"/>
        </w:rPr>
      </w:pPr>
      <w:r>
        <w:rPr>
          <w:rFonts w:ascii="Arial" w:hAnsi="Arial" w:cs="Arial"/>
          <w:sz w:val="24"/>
          <w:szCs w:val="24"/>
        </w:rPr>
        <w:t xml:space="preserve">The pre-processing and Exploratory data analysis (EDA) phase is crucial for an accurate model. Applying EDA techniques shows the absence of null values, duplicated rows, column spelling mistakes, and wrong column data types. Moreover, binning the ‘Mileage’ column shrinks the values into five different values which helps the model for better use of the column. </w:t>
      </w:r>
      <w:r>
        <w:rPr>
          <w:rFonts w:ascii="Arial" w:hAnsi="Arial" w:cs="Arial"/>
          <w:sz w:val="24"/>
          <w:szCs w:val="24"/>
        </w:rPr>
        <w:fldChar w:fldCharType="begin"/>
      </w:r>
      <w:r>
        <w:rPr>
          <w:rFonts w:ascii="Arial" w:hAnsi="Arial" w:cs="Arial"/>
          <w:sz w:val="24"/>
          <w:szCs w:val="24"/>
        </w:rPr>
        <w:instrText xml:space="preserve"> ADDIN ZOTERO_ITEM CSL_CITATION {"citationID":"48Dl5rIf","properties":{"formattedCitation":"(Cerda &amp; Varoquaux, 2022)","plainCitation":"(Cerda &amp; Varoquaux, 2022)","noteIndex":0},"citationItems":[{"id":24,"uris":["http://zotero.org/users/local/9xJNibOH/items/TA93NYPE"],"itemData":{"id":24,"type":"article-journal","abstract":"Statistical models usually require vector representations of categorical variables, using for instance one-hot encoding. This strategy breaks down when the number of categories grows, as it creates high-dimensional feature vectors. Additionally, for string entries, one-hot encoding does not capture morphological information in their representation. Here, we seek low-dimensional encoding of high-cardinality string categorical variables. Ideally, these should be: scalable to many categories; interpretable to end users; and facilitate statistical analysis. We introduce two encoding approaches for string categories: a Gamma-Poisson matrix factorizationon substring counts, and a min-hash encoder, for fast approximation of string similarities. We show that min-hash turns set inclusions into inequality relations that are easier to learn. Both approaches are scalable and streamable. Experiments on real and simulated data show that these methods improve supervised learning with high-cardinality categorical variables. We recommend the following: if scalability is central, the min-hash encoder is the best option as it does not require any data fit; if interpretability is important, the Gamma-Poisson factorization is the best alternative, as it can be interpreted as one-hot encoding on inferred categories with informative feature names. Both models enable autoML on string entries as they remove the need for feature engineering or data cleaning.","container-title":"IEEE Transactions on Knowledge and Data Engineering","DOI":"10.1109/TKDE.2020.2992529","ISSN":"1558-2191","issue":"3","note":"event-title: IEEE Transactions on Knowledge and Data Engineering","page":"1164-1176","source":"IEEE Xplore","title":"Encoding High-Cardinality String Categorical Variables","volume":"34","author":[{"family":"Cerda","given":"Patricio"},{"family":"Varoquaux","given":"Gaël"}],"issued":{"date-parts":[["2022",3]]}}}],"schema":"https://github.com/citation-style-language/schema/raw/master/csl-citation.json"} </w:instrText>
      </w:r>
      <w:r>
        <w:rPr>
          <w:rFonts w:ascii="Arial" w:hAnsi="Arial" w:cs="Arial"/>
          <w:sz w:val="24"/>
          <w:szCs w:val="24"/>
        </w:rPr>
        <w:fldChar w:fldCharType="separate"/>
      </w:r>
      <w:r w:rsidRPr="00E04733">
        <w:rPr>
          <w:rFonts w:ascii="Arial" w:hAnsi="Arial" w:cs="Arial"/>
          <w:sz w:val="24"/>
        </w:rPr>
        <w:t xml:space="preserve">Cerda &amp; Varoquaux </w:t>
      </w:r>
      <w:r>
        <w:rPr>
          <w:rFonts w:ascii="Arial" w:hAnsi="Arial" w:cs="Arial"/>
          <w:sz w:val="24"/>
        </w:rPr>
        <w:t>(</w:t>
      </w:r>
      <w:r w:rsidRPr="00E04733">
        <w:rPr>
          <w:rFonts w:ascii="Arial" w:hAnsi="Arial" w:cs="Arial"/>
          <w:sz w:val="24"/>
        </w:rPr>
        <w:t>2022)</w:t>
      </w:r>
      <w:r>
        <w:rPr>
          <w:rFonts w:ascii="Arial" w:hAnsi="Arial" w:cs="Arial"/>
          <w:sz w:val="24"/>
          <w:szCs w:val="24"/>
        </w:rPr>
        <w:fldChar w:fldCharType="end"/>
      </w:r>
      <w:r>
        <w:rPr>
          <w:rFonts w:ascii="Arial" w:hAnsi="Arial" w:cs="Arial"/>
          <w:sz w:val="24"/>
          <w:szCs w:val="24"/>
        </w:rPr>
        <w:t xml:space="preserve"> discuss that one-hot encoding results in a high dimensionality feature vector. However, it is a popular approach for datasets with small column numbers. The ‘Price’ column was found to have some outliers which are discarded. Furthermore, a normality test was conducted on the dataset using Shapiro statistical method which results in ’p-value’ of 0 presenting that the dataset doesn’t follow a normal distribution, log transformation on target value (Price) was applied as a solution to the normality problem. Correlation matrix was explored to select the most effective 10 columns for model training.</w:t>
      </w:r>
    </w:p>
    <w:p w14:paraId="0743BEC6" w14:textId="77777777" w:rsidR="008B1252" w:rsidRDefault="008B1252" w:rsidP="007A5E86">
      <w:pPr>
        <w:spacing w:line="360" w:lineRule="auto"/>
        <w:rPr>
          <w:rFonts w:ascii="Arial" w:hAnsi="Arial" w:cs="Arial"/>
          <w:sz w:val="24"/>
          <w:szCs w:val="24"/>
        </w:rPr>
      </w:pPr>
    </w:p>
    <w:p w14:paraId="795D20EB" w14:textId="77777777" w:rsidR="008B1252" w:rsidRPr="00E84E49" w:rsidRDefault="008B1252" w:rsidP="008B1252">
      <w:pPr>
        <w:rPr>
          <w:rFonts w:ascii="Arial" w:hAnsi="Arial" w:cs="Arial"/>
          <w:sz w:val="24"/>
          <w:szCs w:val="24"/>
        </w:rPr>
      </w:pPr>
      <w:r w:rsidRPr="00E84E49">
        <w:rPr>
          <w:rFonts w:ascii="Arial" w:hAnsi="Arial" w:cs="Arial"/>
          <w:sz w:val="24"/>
          <w:szCs w:val="24"/>
        </w:rPr>
        <w:lastRenderedPageBreak/>
        <w:t>The describe function (shown in Fig 3) shows a balanced dataset in terms of values and most of the columns don’t have outliers. Fig 4 is a box plot of the outliers and shows no outliers except in the target value (Price)</w:t>
      </w:r>
      <w:r>
        <w:rPr>
          <w:rFonts w:ascii="Arial" w:hAnsi="Arial" w:cs="Arial"/>
          <w:sz w:val="24"/>
          <w:szCs w:val="24"/>
        </w:rPr>
        <w:t>, Distribution graph ensures the skewness of the price column (Fig 6)</w:t>
      </w:r>
      <w:r w:rsidRPr="00E84E49">
        <w:rPr>
          <w:rFonts w:ascii="Arial" w:hAnsi="Arial" w:cs="Arial"/>
          <w:sz w:val="24"/>
          <w:szCs w:val="24"/>
        </w:rPr>
        <w:t>. The dataset seems to have consistent values in most of the columns (Fig 5)</w:t>
      </w:r>
      <w:r>
        <w:rPr>
          <w:rFonts w:ascii="Arial" w:hAnsi="Arial" w:cs="Arial"/>
          <w:sz w:val="24"/>
          <w:szCs w:val="24"/>
        </w:rPr>
        <w:t>. Furthermore, it is found that the average car price goes up if it contains an electric engine (Fig 7). Fig 8 represents a correlation matrix that demonstrates the values related to the price which are year, engine size, and mileage as expected. Yet after the encoding, the cars that have automatic transmission type and cars with electric or hybrid engines show a correlation to the price.</w:t>
      </w:r>
    </w:p>
    <w:p w14:paraId="3CB7FC76" w14:textId="77777777" w:rsidR="008B1252" w:rsidRDefault="008B1252" w:rsidP="007A5E86">
      <w:pPr>
        <w:spacing w:line="360" w:lineRule="auto"/>
        <w:rPr>
          <w:rFonts w:ascii="Arial" w:hAnsi="Arial" w:cs="Arial"/>
          <w:sz w:val="24"/>
          <w:szCs w:val="24"/>
        </w:rPr>
      </w:pPr>
    </w:p>
    <w:p w14:paraId="77F781B3" w14:textId="77777777" w:rsidR="00983230" w:rsidRDefault="00983230" w:rsidP="007A5E86">
      <w:pPr>
        <w:spacing w:line="360" w:lineRule="auto"/>
        <w:rPr>
          <w:rFonts w:ascii="Arial" w:hAnsi="Arial" w:cs="Arial"/>
          <w:sz w:val="24"/>
          <w:szCs w:val="24"/>
        </w:rPr>
      </w:pPr>
    </w:p>
    <w:p w14:paraId="0F8CC77F" w14:textId="77777777" w:rsidR="00983230" w:rsidRDefault="00983230" w:rsidP="00983230">
      <w:pPr>
        <w:spacing w:line="360" w:lineRule="auto"/>
        <w:rPr>
          <w:rFonts w:ascii="Arial" w:hAnsi="Arial" w:cs="Arial"/>
          <w:sz w:val="24"/>
          <w:szCs w:val="24"/>
        </w:rPr>
      </w:pPr>
      <w:r>
        <w:rPr>
          <w:rFonts w:ascii="Arial" w:hAnsi="Arial" w:cs="Arial"/>
          <w:sz w:val="24"/>
          <w:szCs w:val="24"/>
        </w:rPr>
        <w:t>The scikit-learn model produced a model with a mean R square value of 88% using 5 folds of cross-validation which means that the model explains 88% of the variance of the data given to it. While, when using SciPy with default values it shows R square scores of 55% according to Figure 11</w:t>
      </w:r>
    </w:p>
    <w:p w14:paraId="0DF1C7DB" w14:textId="77777777" w:rsidR="00983230" w:rsidRDefault="00983230" w:rsidP="007A5E86">
      <w:pPr>
        <w:spacing w:line="360" w:lineRule="auto"/>
        <w:rPr>
          <w:rFonts w:ascii="Arial" w:hAnsi="Arial" w:cs="Arial"/>
          <w:sz w:val="24"/>
          <w:szCs w:val="24"/>
        </w:rPr>
      </w:pPr>
    </w:p>
    <w:p w14:paraId="4152F358" w14:textId="3D5348E7" w:rsidR="007A5E86" w:rsidRDefault="005E086C" w:rsidP="005D669A">
      <w:pPr>
        <w:spacing w:line="360" w:lineRule="auto"/>
        <w:rPr>
          <w:rFonts w:ascii="Arial" w:hAnsi="Arial" w:cs="Arial"/>
          <w:sz w:val="24"/>
          <w:szCs w:val="24"/>
        </w:rPr>
      </w:pPr>
      <w:proofErr w:type="spellStart"/>
      <w:r>
        <w:rPr>
          <w:rFonts w:ascii="Arial" w:hAnsi="Arial" w:cs="Arial"/>
          <w:sz w:val="24"/>
          <w:szCs w:val="24"/>
        </w:rPr>
        <w:t>Disscusion</w:t>
      </w:r>
      <w:proofErr w:type="spellEnd"/>
    </w:p>
    <w:p w14:paraId="7F1C47AD" w14:textId="77777777" w:rsidR="005E086C" w:rsidRDefault="005E086C" w:rsidP="005E086C">
      <w:pPr>
        <w:spacing w:line="360" w:lineRule="auto"/>
        <w:rPr>
          <w:rFonts w:ascii="Arial" w:hAnsi="Arial" w:cs="Arial"/>
          <w:sz w:val="24"/>
          <w:szCs w:val="24"/>
        </w:rPr>
      </w:pPr>
      <w:r w:rsidRPr="00F115FB">
        <w:rPr>
          <w:rFonts w:ascii="Arial" w:hAnsi="Arial" w:cs="Arial"/>
          <w:sz w:val="24"/>
          <w:szCs w:val="24"/>
        </w:rPr>
        <w:t>Vangara et al. (2021)</w:t>
      </w:r>
      <w:r>
        <w:rPr>
          <w:rFonts w:ascii="Arial" w:hAnsi="Arial" w:cs="Arial"/>
          <w:sz w:val="24"/>
          <w:szCs w:val="24"/>
        </w:rPr>
        <w:t xml:space="preserve"> developed a new linear regression model which was compared to the SciPy and scikit-learn linear regression model meaning that both libraries' models are accurate, dependable, and relatively fast. The usage of 5-fold cross-validation ensures the model outputs by iteratively training the model on different subsets of the data. This generates a reliable performance and avoids the overfitting problem. Unlike SciPy which only can use single train-test-split, manually or provided by Scikit-learn, which makes the model prone to overfitting the training data and fails to generalize if the data is imbalanced. Therefore, the Scikit-learn model scored a significantly higher score than the SciPy model (88% for sklearn vs 55% for SciPy). Likewise, the Scikit-learn library supports a lot of feature engineering methods such as feature scaling, categorical encoding (label, target, and one-hot encoding), outlier handling, and more. On the other hand, Scipy assumes that the data meets linear regression assumptions (</w:t>
      </w:r>
      <w:proofErr w:type="spellStart"/>
      <w:r w:rsidRPr="00977698">
        <w:rPr>
          <w:rFonts w:ascii="Arial" w:hAnsi="Arial" w:cs="Arial"/>
          <w:sz w:val="24"/>
          <w:szCs w:val="24"/>
        </w:rPr>
        <w:t>Bazdaric</w:t>
      </w:r>
      <w:proofErr w:type="spellEnd"/>
      <w:r w:rsidRPr="00977698">
        <w:rPr>
          <w:rFonts w:ascii="Arial" w:hAnsi="Arial" w:cs="Arial"/>
          <w:sz w:val="24"/>
          <w:szCs w:val="24"/>
        </w:rPr>
        <w:t xml:space="preserve"> et al</w:t>
      </w:r>
      <w:r>
        <w:rPr>
          <w:rFonts w:ascii="Arial" w:hAnsi="Arial" w:cs="Arial"/>
          <w:sz w:val="24"/>
          <w:szCs w:val="24"/>
        </w:rPr>
        <w:t xml:space="preserve"> (2021) for example the normality and homoscedasticity of the data without pre-processing. It also assumes that there is no </w:t>
      </w:r>
      <w:r>
        <w:rPr>
          <w:rFonts w:ascii="Arial" w:hAnsi="Arial" w:cs="Arial"/>
          <w:sz w:val="24"/>
          <w:szCs w:val="24"/>
        </w:rPr>
        <w:lastRenderedPageBreak/>
        <w:t>multicollinearity making it suffer with the relationships between variables (seen in correlation matrix, fig 8).</w:t>
      </w:r>
    </w:p>
    <w:p w14:paraId="7AF6C708" w14:textId="77777777" w:rsidR="005E086C" w:rsidRDefault="005E086C" w:rsidP="005E086C">
      <w:pPr>
        <w:spacing w:line="36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{"citationID":"jJ5qHJtb","properties":{"formattedCitation":"(Virtanen et al., 2020)","plainCitation":"(Virtanen et al., 2020)","noteIndex":0},"citationItems":[{"id":28,"uris":["http://zotero.org/users/local/9xJNibOH/items/W8XBIZJ7"],"itemData":{"id":28,"type":"article-journal","abstract":"SciPy is an open source scientific computing library for the Python programming language. SciPy 1.0 was released in late 2017, about 16 years after the original version 0.1 release. SciPy has become a de facto standard for leveraging scientific algorithms in the Python programming language, with more than 600 unique code contributors, thousands of dependent packages, over 100,000 dependent repositories, and millions of downloads per year. This includes usage of SciPy in almost half of all machine learning projects on GitHub, and usage by high profile projects including LIGO gravitational wave analysis and creation of the first-ever image of a black hole (M87). The library includes functionality spanning clustering, Fourier transforms, integration, interpolation, file I/O, linear algebra, image processing, orthogonal distance regression, minimization algorithms, signal processing, sparse matrix handling, computational geometry, and statistics. In this work, we provide an overview of the capabilities and development practices of the SciPy library and highlight some recent technical developments.","container-title":"Nature Methods","DOI":"10.1038/s41592-019-0686-2","ISSN":"1548-7091, 1548-7105","issue":"3","journalAbbreviation":"Nat Methods","language":"en","note":"arXiv:1907.10121 [cs]","page":"261-272","source":"arXiv.org","title":"SciPy 1.0--Fundamental Algorithms for Scientific Computing in Python","volume":"17","author":[{"family":"Virtanen","given":"Pauli"},{"family":"Gommers","given":"Ralf"},{"family":"Oliphant","given":"Travis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H."},{"family":"Pedregosa","given":"Fabian"},{"family":"Mulbregt","given":"Paul","dropping-particle":"van"},{"family":"Contributors","given":"SciPy 1 0"}],"issued":{"date-parts":[["2020",3,2]]}}}],"schema":"https://github.com/citation-style-language/schema/raw/master/csl-citation.json"} </w:instrText>
      </w:r>
      <w:r>
        <w:rPr>
          <w:rFonts w:ascii="Arial" w:hAnsi="Arial" w:cs="Arial"/>
          <w:sz w:val="24"/>
          <w:szCs w:val="24"/>
        </w:rPr>
        <w:fldChar w:fldCharType="separate"/>
      </w:r>
      <w:r w:rsidRPr="00FC2E78">
        <w:rPr>
          <w:rFonts w:ascii="Arial" w:hAnsi="Arial" w:cs="Arial"/>
          <w:sz w:val="24"/>
        </w:rPr>
        <w:t xml:space="preserve">Virtanen et al </w:t>
      </w:r>
      <w:r>
        <w:rPr>
          <w:rFonts w:ascii="Arial" w:hAnsi="Arial" w:cs="Arial"/>
          <w:sz w:val="24"/>
        </w:rPr>
        <w:t>(</w:t>
      </w:r>
      <w:r w:rsidRPr="00FC2E78">
        <w:rPr>
          <w:rFonts w:ascii="Arial" w:hAnsi="Arial" w:cs="Arial"/>
          <w:sz w:val="24"/>
        </w:rPr>
        <w:t>2020)</w:t>
      </w:r>
      <w:r>
        <w:rPr>
          <w:rFonts w:ascii="Arial" w:hAnsi="Arial" w:cs="Arial"/>
          <w:sz w:val="24"/>
          <w:szCs w:val="24"/>
        </w:rPr>
        <w:fldChar w:fldCharType="end"/>
      </w:r>
      <w:r>
        <w:rPr>
          <w:rFonts w:ascii="Arial" w:hAnsi="Arial" w:cs="Arial"/>
          <w:sz w:val="24"/>
          <w:szCs w:val="24"/>
        </w:rPr>
        <w:t xml:space="preserve"> reported that SciPy is a base library for Scikit-learn and Scikit-image and is used for complex statistical problems. Statistical tests such as t-tests, and chi-square tests can be done by SciPy. moreover, doing N-dimensional interpolation which involves the estimation of unknown points using known points. SciPy applies linear regression manually which makes it efficient for small and medium-sized datasets. it gives the user the ability to easily plot the line fitting the predicted data and retrieves the values of the slope, interception, and standard deviation error. It also gives the user the ability to tune more hyperparameters compared to Scikit-learn.</w:t>
      </w:r>
    </w:p>
    <w:p w14:paraId="7ED9A859" w14:textId="77777777" w:rsidR="005E086C" w:rsidRDefault="005E086C" w:rsidP="005D669A">
      <w:pPr>
        <w:spacing w:line="360" w:lineRule="auto"/>
        <w:rPr>
          <w:rFonts w:ascii="Arial" w:hAnsi="Arial" w:cs="Arial"/>
          <w:sz w:val="24"/>
          <w:szCs w:val="24"/>
        </w:rPr>
      </w:pPr>
    </w:p>
    <w:p w14:paraId="1798D598" w14:textId="77777777" w:rsidR="005D669A" w:rsidRDefault="005D669A" w:rsidP="008870DD">
      <w:pPr>
        <w:spacing w:line="360" w:lineRule="auto"/>
        <w:rPr>
          <w:rFonts w:ascii="Arial" w:hAnsi="Arial" w:cs="Arial"/>
          <w:sz w:val="24"/>
          <w:szCs w:val="24"/>
        </w:rPr>
      </w:pPr>
    </w:p>
    <w:p w14:paraId="5F8F12B7" w14:textId="77777777" w:rsidR="008870DD" w:rsidRDefault="008870DD" w:rsidP="008870DD">
      <w:pPr>
        <w:spacing w:line="360" w:lineRule="auto"/>
        <w:rPr>
          <w:rFonts w:ascii="Arial" w:hAnsi="Arial" w:cs="Arial"/>
          <w:sz w:val="24"/>
          <w:szCs w:val="24"/>
        </w:rPr>
      </w:pPr>
    </w:p>
    <w:p w14:paraId="5E1E2876" w14:textId="77777777" w:rsidR="00522ADC" w:rsidRDefault="00522ADC" w:rsidP="00522ADC">
      <w:pPr>
        <w:spacing w:line="360" w:lineRule="auto"/>
        <w:rPr>
          <w:rFonts w:ascii="Arial" w:hAnsi="Arial" w:cs="Arial"/>
          <w:sz w:val="24"/>
          <w:szCs w:val="24"/>
        </w:rPr>
      </w:pPr>
    </w:p>
    <w:p w14:paraId="604A1986" w14:textId="77777777" w:rsidR="009B7C72" w:rsidRDefault="009B7C72" w:rsidP="009B7C72">
      <w:pPr>
        <w:spacing w:line="360" w:lineRule="auto"/>
        <w:rPr>
          <w:rFonts w:ascii="Arial" w:hAnsi="Arial" w:cs="Arial"/>
          <w:sz w:val="24"/>
          <w:szCs w:val="24"/>
          <w:lang w:val="en-US"/>
        </w:rPr>
      </w:pPr>
    </w:p>
    <w:p w14:paraId="48311C4F" w14:textId="77777777" w:rsidR="008A64AD" w:rsidRPr="008A64AD" w:rsidRDefault="008A64AD" w:rsidP="008A64AD">
      <w:pPr>
        <w:spacing w:line="360" w:lineRule="auto"/>
        <w:rPr>
          <w:rFonts w:ascii="Arial" w:hAnsi="Arial" w:cs="Arial"/>
          <w:sz w:val="24"/>
          <w:szCs w:val="24"/>
          <w:lang w:val="en-US"/>
        </w:rPr>
      </w:pPr>
    </w:p>
    <w:p w14:paraId="20310ADD" w14:textId="77777777" w:rsidR="00EA152F" w:rsidRPr="00424FF5" w:rsidRDefault="00EA152F" w:rsidP="00EA152F">
      <w:pPr>
        <w:spacing w:line="360" w:lineRule="auto"/>
        <w:rPr>
          <w:rFonts w:ascii="Arial" w:hAnsi="Arial" w:cs="Arial"/>
          <w:sz w:val="24"/>
          <w:szCs w:val="24"/>
          <w:lang w:val="en-US"/>
        </w:rPr>
      </w:pPr>
    </w:p>
    <w:sectPr w:rsidR="00EA152F" w:rsidRPr="00424FF5">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011A8" w14:textId="77777777" w:rsidR="00E809B0" w:rsidRDefault="00E809B0" w:rsidP="009F0949">
      <w:pPr>
        <w:spacing w:after="0" w:line="240" w:lineRule="auto"/>
      </w:pPr>
      <w:r>
        <w:separator/>
      </w:r>
    </w:p>
  </w:endnote>
  <w:endnote w:type="continuationSeparator" w:id="0">
    <w:p w14:paraId="595F94E6" w14:textId="77777777" w:rsidR="00E809B0" w:rsidRDefault="00E809B0" w:rsidP="009F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D73D4" w14:textId="77777777" w:rsidR="00E809B0" w:rsidRDefault="00E809B0" w:rsidP="009F0949">
      <w:pPr>
        <w:spacing w:after="0" w:line="240" w:lineRule="auto"/>
      </w:pPr>
      <w:r>
        <w:separator/>
      </w:r>
    </w:p>
  </w:footnote>
  <w:footnote w:type="continuationSeparator" w:id="0">
    <w:p w14:paraId="3582A826" w14:textId="77777777" w:rsidR="00E809B0" w:rsidRDefault="00E809B0" w:rsidP="009F0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9DDC" w14:textId="77777777" w:rsidR="0066738C" w:rsidRDefault="009F0949">
    <w:pPr>
      <w:pStyle w:val="Header"/>
      <w:rPr>
        <w:rFonts w:ascii="Arial" w:hAnsi="Arial" w:cs="Arial"/>
        <w:sz w:val="18"/>
        <w:szCs w:val="18"/>
      </w:rPr>
    </w:pPr>
    <w:r w:rsidRPr="0066738C">
      <w:rPr>
        <w:rFonts w:ascii="Arial" w:hAnsi="Arial" w:cs="Arial"/>
        <w:sz w:val="18"/>
        <w:szCs w:val="18"/>
      </w:rPr>
      <w:t xml:space="preserve">Student Assessment Number: </w:t>
    </w:r>
    <w:r w:rsidR="005B6F70" w:rsidRPr="0066738C">
      <w:rPr>
        <w:rFonts w:ascii="Arial" w:hAnsi="Arial" w:cs="Arial"/>
        <w:color w:val="FF0000"/>
        <w:sz w:val="18"/>
        <w:szCs w:val="18"/>
      </w:rPr>
      <w:t xml:space="preserve">(Add your </w:t>
    </w:r>
    <w:r w:rsidR="005B6F70" w:rsidRPr="0066738C">
      <w:rPr>
        <w:rFonts w:ascii="Arial" w:hAnsi="Arial" w:cs="Arial"/>
        <w:b/>
        <w:color w:val="FF0000"/>
        <w:sz w:val="18"/>
        <w:szCs w:val="18"/>
        <w:u w:val="single"/>
      </w:rPr>
      <w:t>J number</w:t>
    </w:r>
    <w:r w:rsidR="005B6F70" w:rsidRPr="0066738C">
      <w:rPr>
        <w:rFonts w:ascii="Arial" w:hAnsi="Arial" w:cs="Arial"/>
        <w:color w:val="FF0000"/>
        <w:sz w:val="18"/>
        <w:szCs w:val="18"/>
      </w:rPr>
      <w:t xml:space="preserve"> here NOT your name or student number)</w:t>
    </w:r>
    <w:r w:rsidR="00F21AC2" w:rsidRPr="0066738C">
      <w:rPr>
        <w:rFonts w:ascii="Arial" w:hAnsi="Arial" w:cs="Arial"/>
        <w:sz w:val="18"/>
        <w:szCs w:val="18"/>
      </w:rPr>
      <w:tab/>
    </w:r>
  </w:p>
  <w:p w14:paraId="3B5ACA94" w14:textId="5B1D5E82" w:rsidR="00802BE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Code: </w:t>
    </w:r>
    <w:r w:rsidR="000E1AFD">
      <w:rPr>
        <w:rFonts w:ascii="Arial" w:hAnsi="Arial" w:cs="Arial"/>
        <w:color w:val="000000" w:themeColor="text1"/>
        <w:sz w:val="18"/>
        <w:szCs w:val="18"/>
      </w:rPr>
      <w:t>C</w:t>
    </w:r>
    <w:r w:rsidR="003555A6">
      <w:rPr>
        <w:rFonts w:ascii="Arial" w:hAnsi="Arial" w:cs="Arial"/>
        <w:color w:val="000000" w:themeColor="text1"/>
        <w:sz w:val="18"/>
        <w:szCs w:val="18"/>
      </w:rPr>
      <w:t>O7024</w:t>
    </w:r>
  </w:p>
  <w:p w14:paraId="251A5873" w14:textId="4A227322" w:rsidR="009F094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Title: </w:t>
    </w:r>
    <w:r w:rsidR="001E6635">
      <w:rPr>
        <w:rFonts w:ascii="Arial" w:hAnsi="Arial" w:cs="Arial"/>
        <w:sz w:val="18"/>
        <w:szCs w:val="18"/>
      </w:rPr>
      <w:t>Statistical Programming</w:t>
    </w:r>
  </w:p>
  <w:p w14:paraId="7EBFEE98" w14:textId="77777777" w:rsidR="00802BE9" w:rsidRDefault="00802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A7B8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1881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49"/>
    <w:rsid w:val="000022D1"/>
    <w:rsid w:val="00007E5E"/>
    <w:rsid w:val="00013DFA"/>
    <w:rsid w:val="0003171B"/>
    <w:rsid w:val="000441AD"/>
    <w:rsid w:val="00046ABC"/>
    <w:rsid w:val="00047586"/>
    <w:rsid w:val="000548C0"/>
    <w:rsid w:val="00054E19"/>
    <w:rsid w:val="00070789"/>
    <w:rsid w:val="00073001"/>
    <w:rsid w:val="0007312C"/>
    <w:rsid w:val="00074AA5"/>
    <w:rsid w:val="000779B3"/>
    <w:rsid w:val="00087356"/>
    <w:rsid w:val="00095406"/>
    <w:rsid w:val="00097481"/>
    <w:rsid w:val="000A0925"/>
    <w:rsid w:val="000A4B3D"/>
    <w:rsid w:val="000A6584"/>
    <w:rsid w:val="000A6E8D"/>
    <w:rsid w:val="000B2DDA"/>
    <w:rsid w:val="000B59C4"/>
    <w:rsid w:val="000B5F03"/>
    <w:rsid w:val="000C44F9"/>
    <w:rsid w:val="000C6163"/>
    <w:rsid w:val="000C69E8"/>
    <w:rsid w:val="000D048B"/>
    <w:rsid w:val="000D1ED2"/>
    <w:rsid w:val="000D77EB"/>
    <w:rsid w:val="000D7C3A"/>
    <w:rsid w:val="000E04A6"/>
    <w:rsid w:val="000E0CC5"/>
    <w:rsid w:val="000E144E"/>
    <w:rsid w:val="000E1AFD"/>
    <w:rsid w:val="000F2FF0"/>
    <w:rsid w:val="001024BA"/>
    <w:rsid w:val="0010529A"/>
    <w:rsid w:val="00105DCC"/>
    <w:rsid w:val="0010756E"/>
    <w:rsid w:val="001112CF"/>
    <w:rsid w:val="001131B2"/>
    <w:rsid w:val="00114182"/>
    <w:rsid w:val="00127E37"/>
    <w:rsid w:val="0013029F"/>
    <w:rsid w:val="00133C19"/>
    <w:rsid w:val="001352BB"/>
    <w:rsid w:val="0014065D"/>
    <w:rsid w:val="001465F1"/>
    <w:rsid w:val="0015290D"/>
    <w:rsid w:val="00152DB8"/>
    <w:rsid w:val="001605E2"/>
    <w:rsid w:val="00160D5A"/>
    <w:rsid w:val="001622E2"/>
    <w:rsid w:val="00162E63"/>
    <w:rsid w:val="001671AC"/>
    <w:rsid w:val="00167957"/>
    <w:rsid w:val="00170A89"/>
    <w:rsid w:val="00173162"/>
    <w:rsid w:val="00173C6A"/>
    <w:rsid w:val="001750DE"/>
    <w:rsid w:val="00185C78"/>
    <w:rsid w:val="00197645"/>
    <w:rsid w:val="001A4B23"/>
    <w:rsid w:val="001A541E"/>
    <w:rsid w:val="001B3C57"/>
    <w:rsid w:val="001B4A73"/>
    <w:rsid w:val="001B5513"/>
    <w:rsid w:val="001C0192"/>
    <w:rsid w:val="001C10D6"/>
    <w:rsid w:val="001D1F0F"/>
    <w:rsid w:val="001D2D5E"/>
    <w:rsid w:val="001D48A1"/>
    <w:rsid w:val="001D6EB2"/>
    <w:rsid w:val="001E1530"/>
    <w:rsid w:val="001E2C82"/>
    <w:rsid w:val="001E6635"/>
    <w:rsid w:val="001E7721"/>
    <w:rsid w:val="001F0FE0"/>
    <w:rsid w:val="00202E86"/>
    <w:rsid w:val="00203A18"/>
    <w:rsid w:val="0020729E"/>
    <w:rsid w:val="0021074F"/>
    <w:rsid w:val="00213D4E"/>
    <w:rsid w:val="00224E4A"/>
    <w:rsid w:val="0023312E"/>
    <w:rsid w:val="00233A75"/>
    <w:rsid w:val="00234D88"/>
    <w:rsid w:val="00237978"/>
    <w:rsid w:val="002477F1"/>
    <w:rsid w:val="00252286"/>
    <w:rsid w:val="00264293"/>
    <w:rsid w:val="002664AF"/>
    <w:rsid w:val="00272BE8"/>
    <w:rsid w:val="00272DDB"/>
    <w:rsid w:val="00277CFD"/>
    <w:rsid w:val="0028330E"/>
    <w:rsid w:val="0028347E"/>
    <w:rsid w:val="002849A9"/>
    <w:rsid w:val="00285E41"/>
    <w:rsid w:val="0028682D"/>
    <w:rsid w:val="00296AA5"/>
    <w:rsid w:val="002A55C6"/>
    <w:rsid w:val="002B236D"/>
    <w:rsid w:val="002B26EF"/>
    <w:rsid w:val="002B7DDB"/>
    <w:rsid w:val="002C072B"/>
    <w:rsid w:val="002C0E81"/>
    <w:rsid w:val="002C47C0"/>
    <w:rsid w:val="002C52F7"/>
    <w:rsid w:val="002C67D8"/>
    <w:rsid w:val="002D1626"/>
    <w:rsid w:val="002D195C"/>
    <w:rsid w:val="002E21E4"/>
    <w:rsid w:val="002E2E75"/>
    <w:rsid w:val="002E5E2D"/>
    <w:rsid w:val="002F054B"/>
    <w:rsid w:val="002F23A5"/>
    <w:rsid w:val="002F5F93"/>
    <w:rsid w:val="003070FD"/>
    <w:rsid w:val="00310BAA"/>
    <w:rsid w:val="00312E8C"/>
    <w:rsid w:val="0031444C"/>
    <w:rsid w:val="00322EC4"/>
    <w:rsid w:val="00325C63"/>
    <w:rsid w:val="00325DA9"/>
    <w:rsid w:val="0033502C"/>
    <w:rsid w:val="00345B10"/>
    <w:rsid w:val="003513D8"/>
    <w:rsid w:val="003555A6"/>
    <w:rsid w:val="0035635F"/>
    <w:rsid w:val="00357943"/>
    <w:rsid w:val="003579DF"/>
    <w:rsid w:val="003600D8"/>
    <w:rsid w:val="00361C38"/>
    <w:rsid w:val="00364781"/>
    <w:rsid w:val="00364C4F"/>
    <w:rsid w:val="00372648"/>
    <w:rsid w:val="00372EE9"/>
    <w:rsid w:val="00382B1B"/>
    <w:rsid w:val="00383272"/>
    <w:rsid w:val="00383B6E"/>
    <w:rsid w:val="00392DA9"/>
    <w:rsid w:val="003A0405"/>
    <w:rsid w:val="003A1C1A"/>
    <w:rsid w:val="003A352A"/>
    <w:rsid w:val="003B58FB"/>
    <w:rsid w:val="003C0781"/>
    <w:rsid w:val="003C4702"/>
    <w:rsid w:val="003C76B8"/>
    <w:rsid w:val="003D252E"/>
    <w:rsid w:val="003D5D53"/>
    <w:rsid w:val="003E0024"/>
    <w:rsid w:val="003E132D"/>
    <w:rsid w:val="003E5877"/>
    <w:rsid w:val="004048F4"/>
    <w:rsid w:val="004052E9"/>
    <w:rsid w:val="00412403"/>
    <w:rsid w:val="00414CCB"/>
    <w:rsid w:val="004176FE"/>
    <w:rsid w:val="004207CB"/>
    <w:rsid w:val="00424FF5"/>
    <w:rsid w:val="00425B72"/>
    <w:rsid w:val="004314E7"/>
    <w:rsid w:val="004372F4"/>
    <w:rsid w:val="00442722"/>
    <w:rsid w:val="0044317E"/>
    <w:rsid w:val="00444440"/>
    <w:rsid w:val="00444474"/>
    <w:rsid w:val="004671A7"/>
    <w:rsid w:val="00472EE5"/>
    <w:rsid w:val="00487102"/>
    <w:rsid w:val="0049246A"/>
    <w:rsid w:val="004A3546"/>
    <w:rsid w:val="004B0D57"/>
    <w:rsid w:val="004B768E"/>
    <w:rsid w:val="004D1621"/>
    <w:rsid w:val="004D4015"/>
    <w:rsid w:val="004D5DBC"/>
    <w:rsid w:val="004F1D34"/>
    <w:rsid w:val="004F5680"/>
    <w:rsid w:val="004F581F"/>
    <w:rsid w:val="004F6D6C"/>
    <w:rsid w:val="004F77AD"/>
    <w:rsid w:val="005028D8"/>
    <w:rsid w:val="005219D8"/>
    <w:rsid w:val="00522ADC"/>
    <w:rsid w:val="00534A88"/>
    <w:rsid w:val="0053532F"/>
    <w:rsid w:val="00537B05"/>
    <w:rsid w:val="00542A6F"/>
    <w:rsid w:val="005561AF"/>
    <w:rsid w:val="00563208"/>
    <w:rsid w:val="00572342"/>
    <w:rsid w:val="0057509F"/>
    <w:rsid w:val="0057593E"/>
    <w:rsid w:val="005807C3"/>
    <w:rsid w:val="00582213"/>
    <w:rsid w:val="00587EEF"/>
    <w:rsid w:val="005B6F70"/>
    <w:rsid w:val="005B7490"/>
    <w:rsid w:val="005D13EE"/>
    <w:rsid w:val="005D3DFD"/>
    <w:rsid w:val="005D669A"/>
    <w:rsid w:val="005D7AD1"/>
    <w:rsid w:val="005E086C"/>
    <w:rsid w:val="005E1FD4"/>
    <w:rsid w:val="005E2557"/>
    <w:rsid w:val="005E327E"/>
    <w:rsid w:val="005F229E"/>
    <w:rsid w:val="00600063"/>
    <w:rsid w:val="006009C0"/>
    <w:rsid w:val="00600FFD"/>
    <w:rsid w:val="0060414A"/>
    <w:rsid w:val="006068DF"/>
    <w:rsid w:val="00606A71"/>
    <w:rsid w:val="00612ED7"/>
    <w:rsid w:val="00613617"/>
    <w:rsid w:val="00621A53"/>
    <w:rsid w:val="00632EBC"/>
    <w:rsid w:val="006342A8"/>
    <w:rsid w:val="0063699F"/>
    <w:rsid w:val="006402D3"/>
    <w:rsid w:val="00645D40"/>
    <w:rsid w:val="00645EC1"/>
    <w:rsid w:val="00645F68"/>
    <w:rsid w:val="006462EC"/>
    <w:rsid w:val="00651A5A"/>
    <w:rsid w:val="00657511"/>
    <w:rsid w:val="0066738C"/>
    <w:rsid w:val="006931DE"/>
    <w:rsid w:val="0069460C"/>
    <w:rsid w:val="006949F6"/>
    <w:rsid w:val="006A0B29"/>
    <w:rsid w:val="006C5C37"/>
    <w:rsid w:val="006D0CD5"/>
    <w:rsid w:val="006D714F"/>
    <w:rsid w:val="006E0FCC"/>
    <w:rsid w:val="006E3D2D"/>
    <w:rsid w:val="007063D5"/>
    <w:rsid w:val="00712B32"/>
    <w:rsid w:val="007156F2"/>
    <w:rsid w:val="0072448E"/>
    <w:rsid w:val="007311C1"/>
    <w:rsid w:val="007319AE"/>
    <w:rsid w:val="00732FD6"/>
    <w:rsid w:val="00733E5B"/>
    <w:rsid w:val="0074023D"/>
    <w:rsid w:val="00740380"/>
    <w:rsid w:val="00740956"/>
    <w:rsid w:val="0074205B"/>
    <w:rsid w:val="00745E34"/>
    <w:rsid w:val="00747888"/>
    <w:rsid w:val="007654AC"/>
    <w:rsid w:val="007761BC"/>
    <w:rsid w:val="00782D70"/>
    <w:rsid w:val="0079064A"/>
    <w:rsid w:val="00792E6D"/>
    <w:rsid w:val="007A170D"/>
    <w:rsid w:val="007A5E86"/>
    <w:rsid w:val="007A61D7"/>
    <w:rsid w:val="007B13A1"/>
    <w:rsid w:val="007C79E8"/>
    <w:rsid w:val="007C7ED0"/>
    <w:rsid w:val="007F2EF9"/>
    <w:rsid w:val="007F4787"/>
    <w:rsid w:val="007F6131"/>
    <w:rsid w:val="00802BE9"/>
    <w:rsid w:val="00815F2D"/>
    <w:rsid w:val="008262AC"/>
    <w:rsid w:val="0083588A"/>
    <w:rsid w:val="00842B5A"/>
    <w:rsid w:val="00844851"/>
    <w:rsid w:val="00845828"/>
    <w:rsid w:val="0085013D"/>
    <w:rsid w:val="00856E61"/>
    <w:rsid w:val="00871E86"/>
    <w:rsid w:val="00877BF9"/>
    <w:rsid w:val="00880A9F"/>
    <w:rsid w:val="00882625"/>
    <w:rsid w:val="008870DD"/>
    <w:rsid w:val="008871EC"/>
    <w:rsid w:val="00890470"/>
    <w:rsid w:val="00890A90"/>
    <w:rsid w:val="008A64AD"/>
    <w:rsid w:val="008B1252"/>
    <w:rsid w:val="008B25F7"/>
    <w:rsid w:val="008D3962"/>
    <w:rsid w:val="008F1DDE"/>
    <w:rsid w:val="008F5489"/>
    <w:rsid w:val="00904CD1"/>
    <w:rsid w:val="00905465"/>
    <w:rsid w:val="00905AE9"/>
    <w:rsid w:val="00905BF3"/>
    <w:rsid w:val="00906F9D"/>
    <w:rsid w:val="00921F38"/>
    <w:rsid w:val="00923BC8"/>
    <w:rsid w:val="00930230"/>
    <w:rsid w:val="00930C79"/>
    <w:rsid w:val="00934DBC"/>
    <w:rsid w:val="00941CE2"/>
    <w:rsid w:val="009523F4"/>
    <w:rsid w:val="00955563"/>
    <w:rsid w:val="009572F7"/>
    <w:rsid w:val="00977698"/>
    <w:rsid w:val="00982972"/>
    <w:rsid w:val="00983230"/>
    <w:rsid w:val="00993639"/>
    <w:rsid w:val="009A080F"/>
    <w:rsid w:val="009A3D12"/>
    <w:rsid w:val="009B3792"/>
    <w:rsid w:val="009B3AC0"/>
    <w:rsid w:val="009B7C72"/>
    <w:rsid w:val="009C28D8"/>
    <w:rsid w:val="009E0669"/>
    <w:rsid w:val="009E1276"/>
    <w:rsid w:val="009E74B4"/>
    <w:rsid w:val="009F0949"/>
    <w:rsid w:val="009F1143"/>
    <w:rsid w:val="009F4951"/>
    <w:rsid w:val="009F6C1B"/>
    <w:rsid w:val="009F776B"/>
    <w:rsid w:val="00A03CFB"/>
    <w:rsid w:val="00A16BAF"/>
    <w:rsid w:val="00A22F81"/>
    <w:rsid w:val="00A24F47"/>
    <w:rsid w:val="00A32CD5"/>
    <w:rsid w:val="00A41633"/>
    <w:rsid w:val="00A44907"/>
    <w:rsid w:val="00A5628F"/>
    <w:rsid w:val="00A65303"/>
    <w:rsid w:val="00A6555B"/>
    <w:rsid w:val="00A6600D"/>
    <w:rsid w:val="00A70E10"/>
    <w:rsid w:val="00A77435"/>
    <w:rsid w:val="00A8170E"/>
    <w:rsid w:val="00A8381D"/>
    <w:rsid w:val="00A86CA5"/>
    <w:rsid w:val="00AA738B"/>
    <w:rsid w:val="00AB25C0"/>
    <w:rsid w:val="00AC63D5"/>
    <w:rsid w:val="00AC7F6A"/>
    <w:rsid w:val="00AD5F25"/>
    <w:rsid w:val="00AD5FA5"/>
    <w:rsid w:val="00AE775A"/>
    <w:rsid w:val="00AF0007"/>
    <w:rsid w:val="00B01860"/>
    <w:rsid w:val="00B01B2A"/>
    <w:rsid w:val="00B04B6B"/>
    <w:rsid w:val="00B065E6"/>
    <w:rsid w:val="00B12158"/>
    <w:rsid w:val="00B12E52"/>
    <w:rsid w:val="00B14EB0"/>
    <w:rsid w:val="00B2521A"/>
    <w:rsid w:val="00B2644E"/>
    <w:rsid w:val="00B31ECE"/>
    <w:rsid w:val="00B33192"/>
    <w:rsid w:val="00B34314"/>
    <w:rsid w:val="00B36493"/>
    <w:rsid w:val="00B41C78"/>
    <w:rsid w:val="00B44333"/>
    <w:rsid w:val="00B46A41"/>
    <w:rsid w:val="00B53473"/>
    <w:rsid w:val="00B639C1"/>
    <w:rsid w:val="00B646EE"/>
    <w:rsid w:val="00B647FB"/>
    <w:rsid w:val="00B64DA6"/>
    <w:rsid w:val="00B74C04"/>
    <w:rsid w:val="00B767B3"/>
    <w:rsid w:val="00B80A77"/>
    <w:rsid w:val="00B868AB"/>
    <w:rsid w:val="00B92BFF"/>
    <w:rsid w:val="00BA40DC"/>
    <w:rsid w:val="00BA5056"/>
    <w:rsid w:val="00BB606D"/>
    <w:rsid w:val="00BC14E8"/>
    <w:rsid w:val="00BC5D30"/>
    <w:rsid w:val="00BD0F93"/>
    <w:rsid w:val="00BD60E3"/>
    <w:rsid w:val="00BD64F4"/>
    <w:rsid w:val="00BD655D"/>
    <w:rsid w:val="00BD68C5"/>
    <w:rsid w:val="00BE0341"/>
    <w:rsid w:val="00BE27E6"/>
    <w:rsid w:val="00BF185A"/>
    <w:rsid w:val="00C01C05"/>
    <w:rsid w:val="00C02718"/>
    <w:rsid w:val="00C04140"/>
    <w:rsid w:val="00C1110C"/>
    <w:rsid w:val="00C16DAC"/>
    <w:rsid w:val="00C23745"/>
    <w:rsid w:val="00C27968"/>
    <w:rsid w:val="00C3145E"/>
    <w:rsid w:val="00C320BB"/>
    <w:rsid w:val="00C325D2"/>
    <w:rsid w:val="00C3472B"/>
    <w:rsid w:val="00C36B0B"/>
    <w:rsid w:val="00C4767C"/>
    <w:rsid w:val="00C518AE"/>
    <w:rsid w:val="00C51A12"/>
    <w:rsid w:val="00C6117A"/>
    <w:rsid w:val="00C7685E"/>
    <w:rsid w:val="00C82512"/>
    <w:rsid w:val="00C91B10"/>
    <w:rsid w:val="00C93432"/>
    <w:rsid w:val="00C954E6"/>
    <w:rsid w:val="00C95D94"/>
    <w:rsid w:val="00CA6020"/>
    <w:rsid w:val="00CA6ED0"/>
    <w:rsid w:val="00CB0886"/>
    <w:rsid w:val="00CC4B8D"/>
    <w:rsid w:val="00CC6B3D"/>
    <w:rsid w:val="00CD2030"/>
    <w:rsid w:val="00CD721E"/>
    <w:rsid w:val="00CE72C8"/>
    <w:rsid w:val="00D01169"/>
    <w:rsid w:val="00D05311"/>
    <w:rsid w:val="00D11C0A"/>
    <w:rsid w:val="00D12AB7"/>
    <w:rsid w:val="00D16B76"/>
    <w:rsid w:val="00D26FD3"/>
    <w:rsid w:val="00D310CD"/>
    <w:rsid w:val="00D35A5F"/>
    <w:rsid w:val="00D52EBA"/>
    <w:rsid w:val="00D559F8"/>
    <w:rsid w:val="00D55AE7"/>
    <w:rsid w:val="00D57500"/>
    <w:rsid w:val="00D57CEC"/>
    <w:rsid w:val="00D62641"/>
    <w:rsid w:val="00D73B12"/>
    <w:rsid w:val="00D8219F"/>
    <w:rsid w:val="00D843BF"/>
    <w:rsid w:val="00D872AD"/>
    <w:rsid w:val="00DA5267"/>
    <w:rsid w:val="00DA5883"/>
    <w:rsid w:val="00DA615D"/>
    <w:rsid w:val="00DB2AA6"/>
    <w:rsid w:val="00DB2CFE"/>
    <w:rsid w:val="00DC1093"/>
    <w:rsid w:val="00DC2747"/>
    <w:rsid w:val="00DC3286"/>
    <w:rsid w:val="00DD20EA"/>
    <w:rsid w:val="00DD28C4"/>
    <w:rsid w:val="00DE5A1C"/>
    <w:rsid w:val="00DE7867"/>
    <w:rsid w:val="00DE7AAF"/>
    <w:rsid w:val="00E00EEE"/>
    <w:rsid w:val="00E01E7C"/>
    <w:rsid w:val="00E0418E"/>
    <w:rsid w:val="00E04733"/>
    <w:rsid w:val="00E13FD3"/>
    <w:rsid w:val="00E239B8"/>
    <w:rsid w:val="00E25858"/>
    <w:rsid w:val="00E269EB"/>
    <w:rsid w:val="00E31920"/>
    <w:rsid w:val="00E43D74"/>
    <w:rsid w:val="00E4498D"/>
    <w:rsid w:val="00E46AD1"/>
    <w:rsid w:val="00E55F43"/>
    <w:rsid w:val="00E5649A"/>
    <w:rsid w:val="00E630DA"/>
    <w:rsid w:val="00E7436D"/>
    <w:rsid w:val="00E74796"/>
    <w:rsid w:val="00E754AC"/>
    <w:rsid w:val="00E80340"/>
    <w:rsid w:val="00E809B0"/>
    <w:rsid w:val="00E84E49"/>
    <w:rsid w:val="00E857DB"/>
    <w:rsid w:val="00E8747D"/>
    <w:rsid w:val="00E91BA8"/>
    <w:rsid w:val="00E960F8"/>
    <w:rsid w:val="00E96CC6"/>
    <w:rsid w:val="00EA152F"/>
    <w:rsid w:val="00EA519F"/>
    <w:rsid w:val="00EA5BB5"/>
    <w:rsid w:val="00EB08E1"/>
    <w:rsid w:val="00EB2F88"/>
    <w:rsid w:val="00EC0608"/>
    <w:rsid w:val="00EC2A76"/>
    <w:rsid w:val="00EC453A"/>
    <w:rsid w:val="00EC4757"/>
    <w:rsid w:val="00EC4A7E"/>
    <w:rsid w:val="00EC4EBE"/>
    <w:rsid w:val="00EE6FBC"/>
    <w:rsid w:val="00EF0ECB"/>
    <w:rsid w:val="00EF2D24"/>
    <w:rsid w:val="00EF4D85"/>
    <w:rsid w:val="00EF7B48"/>
    <w:rsid w:val="00F115FB"/>
    <w:rsid w:val="00F12FAA"/>
    <w:rsid w:val="00F1634D"/>
    <w:rsid w:val="00F21AC2"/>
    <w:rsid w:val="00F223F1"/>
    <w:rsid w:val="00F2565F"/>
    <w:rsid w:val="00F2684E"/>
    <w:rsid w:val="00F30639"/>
    <w:rsid w:val="00F30994"/>
    <w:rsid w:val="00F416CA"/>
    <w:rsid w:val="00F47676"/>
    <w:rsid w:val="00F47EEE"/>
    <w:rsid w:val="00F508B8"/>
    <w:rsid w:val="00F51807"/>
    <w:rsid w:val="00F64F6A"/>
    <w:rsid w:val="00F65A1B"/>
    <w:rsid w:val="00F6759E"/>
    <w:rsid w:val="00F70E9E"/>
    <w:rsid w:val="00F7438A"/>
    <w:rsid w:val="00F7753B"/>
    <w:rsid w:val="00F84A0E"/>
    <w:rsid w:val="00F9640F"/>
    <w:rsid w:val="00F97548"/>
    <w:rsid w:val="00FA114B"/>
    <w:rsid w:val="00FA7A9E"/>
    <w:rsid w:val="00FB124C"/>
    <w:rsid w:val="00FB3444"/>
    <w:rsid w:val="00FB48D9"/>
    <w:rsid w:val="00FC2E78"/>
    <w:rsid w:val="00FC5416"/>
    <w:rsid w:val="00FC6B2A"/>
    <w:rsid w:val="00FC71B2"/>
    <w:rsid w:val="00FE7AB4"/>
    <w:rsid w:val="00FF0D1F"/>
    <w:rsid w:val="00FF1C00"/>
    <w:rsid w:val="00FF4299"/>
    <w:rsid w:val="00FF43A0"/>
    <w:rsid w:val="3866F85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18F4"/>
  <w15:chartTrackingRefBased/>
  <w15:docId w15:val="{7D789D62-3A35-47E2-9C60-FDFD927E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49"/>
    <w:pPr>
      <w:spacing w:after="200" w:line="276" w:lineRule="auto"/>
    </w:pPr>
  </w:style>
  <w:style w:type="paragraph" w:styleId="Heading1">
    <w:name w:val="heading 1"/>
    <w:basedOn w:val="Normal"/>
    <w:next w:val="Normal"/>
    <w:link w:val="Heading1Char"/>
    <w:uiPriority w:val="9"/>
    <w:qFormat/>
    <w:rsid w:val="009C28D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8D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28D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28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28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28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28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28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28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49"/>
  </w:style>
  <w:style w:type="paragraph" w:styleId="Footer">
    <w:name w:val="footer"/>
    <w:basedOn w:val="Normal"/>
    <w:link w:val="FooterChar"/>
    <w:uiPriority w:val="99"/>
    <w:unhideWhenUsed/>
    <w:rsid w:val="009F0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49"/>
  </w:style>
  <w:style w:type="character" w:styleId="Hyperlink">
    <w:name w:val="Hyperlink"/>
    <w:basedOn w:val="DefaultParagraphFont"/>
    <w:uiPriority w:val="99"/>
    <w:unhideWhenUsed/>
    <w:rsid w:val="009F0949"/>
    <w:rPr>
      <w:color w:val="0563C1" w:themeColor="hyperlink"/>
      <w:u w:val="single"/>
    </w:rPr>
  </w:style>
  <w:style w:type="character" w:customStyle="1" w:styleId="maintitle">
    <w:name w:val="maintitle"/>
    <w:basedOn w:val="DefaultParagraphFont"/>
    <w:rsid w:val="009F0949"/>
  </w:style>
  <w:style w:type="character" w:customStyle="1" w:styleId="Heading1Char">
    <w:name w:val="Heading 1 Char"/>
    <w:basedOn w:val="DefaultParagraphFont"/>
    <w:link w:val="Heading1"/>
    <w:uiPriority w:val="9"/>
    <w:rsid w:val="009C28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28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28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28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28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28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28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28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28D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24FF5"/>
    <w:rPr>
      <w:color w:val="605E5C"/>
      <w:shd w:val="clear" w:color="auto" w:fill="E1DFDD"/>
    </w:rPr>
  </w:style>
  <w:style w:type="character" w:styleId="FollowedHyperlink">
    <w:name w:val="FollowedHyperlink"/>
    <w:basedOn w:val="DefaultParagraphFont"/>
    <w:uiPriority w:val="99"/>
    <w:semiHidden/>
    <w:unhideWhenUsed/>
    <w:rsid w:val="00424FF5"/>
    <w:rPr>
      <w:color w:val="954F72" w:themeColor="followedHyperlink"/>
      <w:u w:val="single"/>
    </w:rPr>
  </w:style>
  <w:style w:type="paragraph" w:styleId="Bibliography">
    <w:name w:val="Bibliography"/>
    <w:basedOn w:val="Normal"/>
    <w:next w:val="Normal"/>
    <w:uiPriority w:val="37"/>
    <w:unhideWhenUsed/>
    <w:rsid w:val="00EA519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41432">
      <w:bodyDiv w:val="1"/>
      <w:marLeft w:val="0"/>
      <w:marRight w:val="0"/>
      <w:marTop w:val="0"/>
      <w:marBottom w:val="0"/>
      <w:divBdr>
        <w:top w:val="none" w:sz="0" w:space="0" w:color="auto"/>
        <w:left w:val="none" w:sz="0" w:space="0" w:color="auto"/>
        <w:bottom w:val="none" w:sz="0" w:space="0" w:color="auto"/>
        <w:right w:val="none" w:sz="0" w:space="0" w:color="auto"/>
      </w:divBdr>
      <w:divsChild>
        <w:div w:id="906308671">
          <w:marLeft w:val="0"/>
          <w:marRight w:val="0"/>
          <w:marTop w:val="0"/>
          <w:marBottom w:val="0"/>
          <w:divBdr>
            <w:top w:val="none" w:sz="0" w:space="0" w:color="auto"/>
            <w:left w:val="none" w:sz="0" w:space="0" w:color="auto"/>
            <w:bottom w:val="none" w:sz="0" w:space="0" w:color="auto"/>
            <w:right w:val="none" w:sz="0" w:space="0" w:color="auto"/>
          </w:divBdr>
          <w:divsChild>
            <w:div w:id="3297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227">
      <w:bodyDiv w:val="1"/>
      <w:marLeft w:val="0"/>
      <w:marRight w:val="0"/>
      <w:marTop w:val="0"/>
      <w:marBottom w:val="0"/>
      <w:divBdr>
        <w:top w:val="none" w:sz="0" w:space="0" w:color="auto"/>
        <w:left w:val="none" w:sz="0" w:space="0" w:color="auto"/>
        <w:bottom w:val="none" w:sz="0" w:space="0" w:color="auto"/>
        <w:right w:val="none" w:sz="0" w:space="0" w:color="auto"/>
      </w:divBdr>
      <w:divsChild>
        <w:div w:id="82190039">
          <w:marLeft w:val="0"/>
          <w:marRight w:val="0"/>
          <w:marTop w:val="0"/>
          <w:marBottom w:val="0"/>
          <w:divBdr>
            <w:top w:val="none" w:sz="0" w:space="0" w:color="auto"/>
            <w:left w:val="none" w:sz="0" w:space="0" w:color="auto"/>
            <w:bottom w:val="none" w:sz="0" w:space="0" w:color="auto"/>
            <w:right w:val="none" w:sz="0" w:space="0" w:color="auto"/>
          </w:divBdr>
          <w:divsChild>
            <w:div w:id="10538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3897/ese.2021.e63780"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ins.2023.11894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3389/fpubh.2016.002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07/BF00994018"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i.org/10.1007/BF00116251" TargetMode="External"/><Relationship Id="rId28" Type="http://schemas.openxmlformats.org/officeDocument/2006/relationships/hyperlink" Target="https://doi.org/10.24191/srj.v15i2.9347"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i.org/10.1021/acs.chemrestox.0c00316" TargetMode="External"/><Relationship Id="rId27" Type="http://schemas.openxmlformats.org/officeDocument/2006/relationships/hyperlink" Target="https://doi.org/10.33369/jsds.v1i1.21011" TargetMode="External"/><Relationship Id="rId30" Type="http://schemas.openxmlformats.org/officeDocument/2006/relationships/hyperlink" Target="https://doi.org/10.1109/ICISSGT52025.2021.0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E20C9689CB46AEDA82C8A9E7767D" ma:contentTypeVersion="10" ma:contentTypeDescription="Create a new document." ma:contentTypeScope="" ma:versionID="9f211e01fc5b04934a8c9f5bb96bb23d">
  <xsd:schema xmlns:xsd="http://www.w3.org/2001/XMLSchema" xmlns:xs="http://www.w3.org/2001/XMLSchema" xmlns:p="http://schemas.microsoft.com/office/2006/metadata/properties" xmlns:ns3="03b46465-2e34-4ab2-9974-19c58a9b218d" targetNamespace="http://schemas.microsoft.com/office/2006/metadata/properties" ma:root="true" ma:fieldsID="6dfde68e29704a7a7d75ed2219765875" ns3:_="">
    <xsd:import namespace="03b46465-2e34-4ab2-9974-19c58a9b218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46465-2e34-4ab2-9974-19c58a9b218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3b46465-2e34-4ab2-9974-19c58a9b218d" xsi:nil="true"/>
  </documentManagement>
</p:properties>
</file>

<file path=customXml/itemProps1.xml><?xml version="1.0" encoding="utf-8"?>
<ds:datastoreItem xmlns:ds="http://schemas.openxmlformats.org/officeDocument/2006/customXml" ds:itemID="{DEF5A94C-3947-46CF-8208-E84B0FA97DA2}">
  <ds:schemaRefs>
    <ds:schemaRef ds:uri="http://schemas.microsoft.com/sharepoint/v3/contenttype/forms"/>
  </ds:schemaRefs>
</ds:datastoreItem>
</file>

<file path=customXml/itemProps2.xml><?xml version="1.0" encoding="utf-8"?>
<ds:datastoreItem xmlns:ds="http://schemas.openxmlformats.org/officeDocument/2006/customXml" ds:itemID="{260FB4FE-A0F3-4BE7-98C5-8FBFF3964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46465-2e34-4ab2-9974-19c58a9b2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68896-298D-4C07-B6EC-9C14852E08B0}">
  <ds:schemaRefs>
    <ds:schemaRef ds:uri="http://schemas.microsoft.com/office/2006/metadata/properties"/>
    <ds:schemaRef ds:uri="http://schemas.microsoft.com/office/infopath/2007/PartnerControls"/>
    <ds:schemaRef ds:uri="03b46465-2e34-4ab2-9974-19c58a9b218d"/>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15</Pages>
  <Words>3589</Words>
  <Characters>20925</Characters>
  <Application>Microsoft Office Word</Application>
  <DocSecurity>0</DocSecurity>
  <Lines>427</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O'Leary</dc:creator>
  <cp:keywords/>
  <dc:description/>
  <cp:lastModifiedBy>SHERIF AHMED</cp:lastModifiedBy>
  <cp:revision>263</cp:revision>
  <dcterms:created xsi:type="dcterms:W3CDTF">2025-03-15T10:42:00Z</dcterms:created>
  <dcterms:modified xsi:type="dcterms:W3CDTF">2025-03-15T17:16:00Z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78bb9ee30708c82d2daa86b1403caa96cf659ea7a48c79b8b74a39d3d5853bed</vt:lpwstr>
  </property>
  <property fmtid="{D5CDD505-2E9C-101B-9397-08002B2CF9AE}" pid="3" name="ContentTypeId">
    <vt:lpwstr>0x01010022ACE20C9689CB46AEDA82C8A9E7767D</vt:lpwstr>
  </property>
  <property fmtid="{D5CDD505-2E9C-101B-9397-08002B2CF9AE}" pid="4" name="ZOTERO_PREF_1">
    <vt:lpwstr>&lt;data data-version="3" zotero-version="7.0.11"&gt;&lt;session id="rhM8oGt7"/&gt;&lt;style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