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8429" w14:textId="77777777" w:rsidR="00D13312" w:rsidRPr="00D13312" w:rsidRDefault="00D13312" w:rsidP="00D13312">
      <w:pPr>
        <w:rPr>
          <w:b/>
          <w:bCs/>
        </w:rPr>
      </w:pPr>
      <w:proofErr w:type="spellStart"/>
      <w:r w:rsidRPr="00D13312">
        <w:rPr>
          <w:b/>
          <w:bCs/>
        </w:rPr>
        <w:t>Primevolta</w:t>
      </w:r>
      <w:proofErr w:type="spellEnd"/>
      <w:r w:rsidRPr="00D13312">
        <w:rPr>
          <w:b/>
          <w:bCs/>
        </w:rPr>
        <w:t xml:space="preserve"> Hardware Solutions</w:t>
      </w:r>
    </w:p>
    <w:p w14:paraId="4A9AED0A" w14:textId="77777777" w:rsidR="00D13312" w:rsidRPr="00D13312" w:rsidRDefault="00D13312" w:rsidP="00D13312">
      <w:r w:rsidRPr="00D13312">
        <w:rPr>
          <w:b/>
          <w:bCs/>
        </w:rPr>
        <w:t>Incident &amp; Problem Management Report – Quarterly</w:t>
      </w:r>
      <w:r w:rsidRPr="00D13312">
        <w:br/>
      </w:r>
      <w:r w:rsidRPr="00D13312">
        <w:rPr>
          <w:b/>
          <w:bCs/>
        </w:rPr>
        <w:t>Client:</w:t>
      </w:r>
      <w:r w:rsidRPr="00D13312">
        <w:t xml:space="preserve"> </w:t>
      </w:r>
      <w:proofErr w:type="spellStart"/>
      <w:r w:rsidRPr="00D13312">
        <w:t>FinSecure</w:t>
      </w:r>
      <w:proofErr w:type="spellEnd"/>
      <w:r w:rsidRPr="00D13312">
        <w:t xml:space="preserve"> Services</w:t>
      </w:r>
      <w:r w:rsidRPr="00D13312">
        <w:br/>
      </w:r>
      <w:r w:rsidRPr="00D13312">
        <w:rPr>
          <w:b/>
          <w:bCs/>
        </w:rPr>
        <w:t>Reporting Period:</w:t>
      </w:r>
      <w:r w:rsidRPr="00D13312">
        <w:t xml:space="preserve"> Q4 2025 (October 1, 2025 – December 31, 2025)</w:t>
      </w:r>
    </w:p>
    <w:p w14:paraId="348471CC" w14:textId="5CF5E01D" w:rsidR="00D13312" w:rsidRPr="00D13312" w:rsidRDefault="00D13312" w:rsidP="00D13312"/>
    <w:p w14:paraId="580E7ECB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1. Executive Summary</w:t>
      </w:r>
    </w:p>
    <w:p w14:paraId="3F2309DD" w14:textId="77777777" w:rsidR="00D13312" w:rsidRPr="00D13312" w:rsidRDefault="00D13312" w:rsidP="00D13312">
      <w:r w:rsidRPr="00D13312">
        <w:t xml:space="preserve">This Quarterly Incident &amp; Problem Management Report provides a consolidated view of all incidents and recurring problems encountered by </w:t>
      </w:r>
      <w:proofErr w:type="spellStart"/>
      <w:r w:rsidRPr="00D13312">
        <w:t>FinSecure</w:t>
      </w:r>
      <w:proofErr w:type="spellEnd"/>
      <w:r w:rsidRPr="00D13312">
        <w:t xml:space="preserve"> Services during Q4 2025. The report details incident trends, root cause analyses, SLA compliance, problem resolution effectiveness, and predictive recommendations for preventing future operational disruptions.</w:t>
      </w:r>
    </w:p>
    <w:p w14:paraId="3E3E2E24" w14:textId="77777777" w:rsidR="00D13312" w:rsidRPr="00D13312" w:rsidRDefault="00D13312" w:rsidP="00D13312">
      <w:r w:rsidRPr="00D13312">
        <w:t>During the quarter:</w:t>
      </w:r>
    </w:p>
    <w:p w14:paraId="727CE029" w14:textId="77777777" w:rsidR="00D13312" w:rsidRPr="00D13312" w:rsidRDefault="00D13312" w:rsidP="00D13312">
      <w:pPr>
        <w:numPr>
          <w:ilvl w:val="0"/>
          <w:numId w:val="1"/>
        </w:numPr>
      </w:pPr>
      <w:r w:rsidRPr="00D13312">
        <w:rPr>
          <w:b/>
          <w:bCs/>
        </w:rPr>
        <w:t>432 incidents</w:t>
      </w:r>
      <w:r w:rsidRPr="00D13312">
        <w:t xml:space="preserve"> were logged, including </w:t>
      </w:r>
      <w:r w:rsidRPr="00D13312">
        <w:rPr>
          <w:b/>
          <w:bCs/>
        </w:rPr>
        <w:t>38 critical incidents</w:t>
      </w:r>
      <w:r w:rsidRPr="00D13312">
        <w:t>.</w:t>
      </w:r>
    </w:p>
    <w:p w14:paraId="3BB070DE" w14:textId="77777777" w:rsidR="00D13312" w:rsidRPr="00D13312" w:rsidRDefault="00D13312" w:rsidP="00D13312">
      <w:pPr>
        <w:numPr>
          <w:ilvl w:val="0"/>
          <w:numId w:val="1"/>
        </w:numPr>
      </w:pPr>
      <w:r w:rsidRPr="00D13312">
        <w:rPr>
          <w:b/>
          <w:bCs/>
        </w:rPr>
        <w:t>Recurring problems</w:t>
      </w:r>
      <w:r w:rsidRPr="00D13312">
        <w:t xml:space="preserve"> accounted for 42% of all incidents, primarily affecting servers, network devices, and UPS systems.</w:t>
      </w:r>
    </w:p>
    <w:p w14:paraId="7AE6C4BE" w14:textId="77777777" w:rsidR="00D13312" w:rsidRPr="00D13312" w:rsidRDefault="00D13312" w:rsidP="00D13312">
      <w:pPr>
        <w:numPr>
          <w:ilvl w:val="0"/>
          <w:numId w:val="1"/>
        </w:numPr>
      </w:pPr>
      <w:r w:rsidRPr="00D13312">
        <w:t xml:space="preserve">Average resolution time was </w:t>
      </w:r>
      <w:r w:rsidRPr="00D13312">
        <w:rPr>
          <w:b/>
          <w:bCs/>
        </w:rPr>
        <w:t>1.8 hours</w:t>
      </w:r>
      <w:r w:rsidRPr="00D13312">
        <w:t>, maintaining SLA compliance.</w:t>
      </w:r>
    </w:p>
    <w:p w14:paraId="0216B3E6" w14:textId="77777777" w:rsidR="00D13312" w:rsidRPr="00D13312" w:rsidRDefault="00D13312" w:rsidP="00D13312">
      <w:pPr>
        <w:numPr>
          <w:ilvl w:val="0"/>
          <w:numId w:val="1"/>
        </w:numPr>
      </w:pPr>
      <w:r w:rsidRPr="00D13312">
        <w:t>Preventive measures and infrastructure improvements reduced potential downtime and enhanced system reliability.</w:t>
      </w:r>
    </w:p>
    <w:p w14:paraId="3C00303C" w14:textId="1AB94639" w:rsidR="00D13312" w:rsidRPr="00D13312" w:rsidRDefault="00D13312" w:rsidP="00D13312"/>
    <w:p w14:paraId="6E4731AF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2. Scope of Incident &amp; Problem Management</w:t>
      </w:r>
    </w:p>
    <w:p w14:paraId="3C49E6C8" w14:textId="77777777" w:rsidR="00D13312" w:rsidRPr="00D13312" w:rsidRDefault="00D13312" w:rsidP="00D13312">
      <w:proofErr w:type="spellStart"/>
      <w:r w:rsidRPr="00D13312">
        <w:t>Primevolta</w:t>
      </w:r>
      <w:proofErr w:type="spellEnd"/>
      <w:r w:rsidRPr="00D13312">
        <w:t xml:space="preserve"> Hardware Solutions provides comprehensive management of incidents and problems, including:</w:t>
      </w:r>
    </w:p>
    <w:p w14:paraId="7A27692F" w14:textId="77777777" w:rsidR="00D13312" w:rsidRPr="00D13312" w:rsidRDefault="00D13312" w:rsidP="00D13312">
      <w:pPr>
        <w:numPr>
          <w:ilvl w:val="0"/>
          <w:numId w:val="2"/>
        </w:numPr>
      </w:pPr>
      <w:r w:rsidRPr="00D13312">
        <w:rPr>
          <w:b/>
          <w:bCs/>
        </w:rPr>
        <w:t>Incident Logging &amp; Categorization</w:t>
      </w:r>
    </w:p>
    <w:p w14:paraId="54FB2ACE" w14:textId="77777777" w:rsidR="00D13312" w:rsidRPr="00D13312" w:rsidRDefault="00D13312" w:rsidP="00D13312">
      <w:pPr>
        <w:numPr>
          <w:ilvl w:val="1"/>
          <w:numId w:val="2"/>
        </w:numPr>
      </w:pPr>
      <w:r w:rsidRPr="00D13312">
        <w:t>Classification by severity (Critical, High, Medium, Low) and system type (server, network, end-user device, security).</w:t>
      </w:r>
    </w:p>
    <w:p w14:paraId="42A60F0E" w14:textId="77777777" w:rsidR="00D13312" w:rsidRPr="00D13312" w:rsidRDefault="00D13312" w:rsidP="00D13312">
      <w:pPr>
        <w:numPr>
          <w:ilvl w:val="0"/>
          <w:numId w:val="2"/>
        </w:numPr>
      </w:pPr>
      <w:r w:rsidRPr="00D13312">
        <w:rPr>
          <w:b/>
          <w:bCs/>
        </w:rPr>
        <w:t>Incident Investigation &amp; Resolution</w:t>
      </w:r>
    </w:p>
    <w:p w14:paraId="779C6D57" w14:textId="77777777" w:rsidR="00D13312" w:rsidRPr="00D13312" w:rsidRDefault="00D13312" w:rsidP="00D13312">
      <w:pPr>
        <w:numPr>
          <w:ilvl w:val="1"/>
          <w:numId w:val="2"/>
        </w:numPr>
      </w:pPr>
      <w:r w:rsidRPr="00D13312">
        <w:t>Root cause identification, corrective actions, and escalation for unresolved issues.</w:t>
      </w:r>
    </w:p>
    <w:p w14:paraId="471B99F7" w14:textId="77777777" w:rsidR="00D13312" w:rsidRPr="00D13312" w:rsidRDefault="00D13312" w:rsidP="00D13312">
      <w:pPr>
        <w:numPr>
          <w:ilvl w:val="0"/>
          <w:numId w:val="2"/>
        </w:numPr>
      </w:pPr>
      <w:r w:rsidRPr="00D13312">
        <w:rPr>
          <w:b/>
          <w:bCs/>
        </w:rPr>
        <w:t>Problem Management</w:t>
      </w:r>
    </w:p>
    <w:p w14:paraId="08EE8036" w14:textId="77777777" w:rsidR="00D13312" w:rsidRPr="00D13312" w:rsidRDefault="00D13312" w:rsidP="00D13312">
      <w:pPr>
        <w:numPr>
          <w:ilvl w:val="1"/>
          <w:numId w:val="2"/>
        </w:numPr>
      </w:pPr>
      <w:r w:rsidRPr="00D13312">
        <w:lastRenderedPageBreak/>
        <w:t>Analysis of recurring incidents to identify systemic issues.</w:t>
      </w:r>
    </w:p>
    <w:p w14:paraId="40B9452D" w14:textId="77777777" w:rsidR="00D13312" w:rsidRPr="00D13312" w:rsidRDefault="00D13312" w:rsidP="00D13312">
      <w:pPr>
        <w:numPr>
          <w:ilvl w:val="1"/>
          <w:numId w:val="2"/>
        </w:numPr>
      </w:pPr>
      <w:r w:rsidRPr="00D13312">
        <w:t>Recommendations for infrastructure or process improvements.</w:t>
      </w:r>
    </w:p>
    <w:p w14:paraId="1E9F939C" w14:textId="77777777" w:rsidR="00D13312" w:rsidRPr="00D13312" w:rsidRDefault="00D13312" w:rsidP="00D13312">
      <w:pPr>
        <w:numPr>
          <w:ilvl w:val="0"/>
          <w:numId w:val="2"/>
        </w:numPr>
      </w:pPr>
      <w:r w:rsidRPr="00D13312">
        <w:rPr>
          <w:b/>
          <w:bCs/>
        </w:rPr>
        <w:t>SLA Tracking &amp; Reporting</w:t>
      </w:r>
    </w:p>
    <w:p w14:paraId="6AEE8D5A" w14:textId="77777777" w:rsidR="00D13312" w:rsidRPr="00D13312" w:rsidRDefault="00D13312" w:rsidP="00D13312">
      <w:pPr>
        <w:numPr>
          <w:ilvl w:val="1"/>
          <w:numId w:val="2"/>
        </w:numPr>
      </w:pPr>
      <w:r w:rsidRPr="00D13312">
        <w:t>Monitoring response and resolution times.</w:t>
      </w:r>
    </w:p>
    <w:p w14:paraId="5CB1B30D" w14:textId="77777777" w:rsidR="00D13312" w:rsidRPr="00D13312" w:rsidRDefault="00D13312" w:rsidP="00D13312">
      <w:pPr>
        <w:numPr>
          <w:ilvl w:val="1"/>
          <w:numId w:val="2"/>
        </w:numPr>
      </w:pPr>
      <w:r w:rsidRPr="00D13312">
        <w:t>Quarterly compliance assessment with actionable insights.</w:t>
      </w:r>
    </w:p>
    <w:p w14:paraId="282ECF38" w14:textId="50C7CAC1" w:rsidR="00D13312" w:rsidRPr="00D13312" w:rsidRDefault="00D13312" w:rsidP="00D13312"/>
    <w:p w14:paraId="26D0547D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3. Quarterly Incident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589"/>
        <w:gridCol w:w="866"/>
        <w:gridCol w:w="561"/>
        <w:gridCol w:w="949"/>
        <w:gridCol w:w="503"/>
        <w:gridCol w:w="2273"/>
      </w:tblGrid>
      <w:tr w:rsidR="00D13312" w:rsidRPr="00D13312" w14:paraId="4E028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FB48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Incident Category</w:t>
            </w:r>
          </w:p>
        </w:tc>
        <w:tc>
          <w:tcPr>
            <w:tcW w:w="0" w:type="auto"/>
            <w:vAlign w:val="center"/>
            <w:hideMark/>
          </w:tcPr>
          <w:p w14:paraId="14C5B1A8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3D2BDB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8C868BE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672859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83CAAD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0341DD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Avg Resolution Time</w:t>
            </w:r>
          </w:p>
        </w:tc>
      </w:tr>
      <w:tr w:rsidR="00D13312" w:rsidRPr="00D13312" w14:paraId="223D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4A32" w14:textId="77777777" w:rsidR="00D13312" w:rsidRPr="00D13312" w:rsidRDefault="00D13312" w:rsidP="00D13312">
            <w:r w:rsidRPr="00D13312">
              <w:t>Server</w:t>
            </w:r>
          </w:p>
        </w:tc>
        <w:tc>
          <w:tcPr>
            <w:tcW w:w="0" w:type="auto"/>
            <w:vAlign w:val="center"/>
            <w:hideMark/>
          </w:tcPr>
          <w:p w14:paraId="3F86350F" w14:textId="77777777" w:rsidR="00D13312" w:rsidRPr="00D13312" w:rsidRDefault="00D13312" w:rsidP="00D13312">
            <w:r w:rsidRPr="00D13312">
              <w:t>150</w:t>
            </w:r>
          </w:p>
        </w:tc>
        <w:tc>
          <w:tcPr>
            <w:tcW w:w="0" w:type="auto"/>
            <w:vAlign w:val="center"/>
            <w:hideMark/>
          </w:tcPr>
          <w:p w14:paraId="1AAE5293" w14:textId="77777777" w:rsidR="00D13312" w:rsidRPr="00D13312" w:rsidRDefault="00D13312" w:rsidP="00D13312">
            <w:r w:rsidRPr="00D13312">
              <w:t>15</w:t>
            </w:r>
          </w:p>
        </w:tc>
        <w:tc>
          <w:tcPr>
            <w:tcW w:w="0" w:type="auto"/>
            <w:vAlign w:val="center"/>
            <w:hideMark/>
          </w:tcPr>
          <w:p w14:paraId="2CA287E0" w14:textId="77777777" w:rsidR="00D13312" w:rsidRPr="00D13312" w:rsidRDefault="00D13312" w:rsidP="00D13312">
            <w:r w:rsidRPr="00D13312">
              <w:t>40</w:t>
            </w:r>
          </w:p>
        </w:tc>
        <w:tc>
          <w:tcPr>
            <w:tcW w:w="0" w:type="auto"/>
            <w:vAlign w:val="center"/>
            <w:hideMark/>
          </w:tcPr>
          <w:p w14:paraId="7243783C" w14:textId="77777777" w:rsidR="00D13312" w:rsidRPr="00D13312" w:rsidRDefault="00D13312" w:rsidP="00D13312">
            <w:r w:rsidRPr="00D13312">
              <w:t>70</w:t>
            </w:r>
          </w:p>
        </w:tc>
        <w:tc>
          <w:tcPr>
            <w:tcW w:w="0" w:type="auto"/>
            <w:vAlign w:val="center"/>
            <w:hideMark/>
          </w:tcPr>
          <w:p w14:paraId="21688A2A" w14:textId="77777777" w:rsidR="00D13312" w:rsidRPr="00D13312" w:rsidRDefault="00D13312" w:rsidP="00D13312">
            <w:r w:rsidRPr="00D13312">
              <w:t>25</w:t>
            </w:r>
          </w:p>
        </w:tc>
        <w:tc>
          <w:tcPr>
            <w:tcW w:w="0" w:type="auto"/>
            <w:vAlign w:val="center"/>
            <w:hideMark/>
          </w:tcPr>
          <w:p w14:paraId="4289242E" w14:textId="77777777" w:rsidR="00D13312" w:rsidRPr="00D13312" w:rsidRDefault="00D13312" w:rsidP="00D13312">
            <w:r w:rsidRPr="00D13312">
              <w:t xml:space="preserve">2.0 </w:t>
            </w:r>
            <w:proofErr w:type="spellStart"/>
            <w:r w:rsidRPr="00D13312">
              <w:t>hrs</w:t>
            </w:r>
            <w:proofErr w:type="spellEnd"/>
          </w:p>
        </w:tc>
      </w:tr>
      <w:tr w:rsidR="00D13312" w:rsidRPr="00D13312" w14:paraId="5915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1374" w14:textId="77777777" w:rsidR="00D13312" w:rsidRPr="00D13312" w:rsidRDefault="00D13312" w:rsidP="00D13312">
            <w:r w:rsidRPr="00D13312">
              <w:t>Network</w:t>
            </w:r>
          </w:p>
        </w:tc>
        <w:tc>
          <w:tcPr>
            <w:tcW w:w="0" w:type="auto"/>
            <w:vAlign w:val="center"/>
            <w:hideMark/>
          </w:tcPr>
          <w:p w14:paraId="2718289A" w14:textId="77777777" w:rsidR="00D13312" w:rsidRPr="00D13312" w:rsidRDefault="00D13312" w:rsidP="00D13312">
            <w:r w:rsidRPr="00D13312">
              <w:t>108</w:t>
            </w:r>
          </w:p>
        </w:tc>
        <w:tc>
          <w:tcPr>
            <w:tcW w:w="0" w:type="auto"/>
            <w:vAlign w:val="center"/>
            <w:hideMark/>
          </w:tcPr>
          <w:p w14:paraId="64DA5F27" w14:textId="77777777" w:rsidR="00D13312" w:rsidRPr="00D13312" w:rsidRDefault="00D13312" w:rsidP="00D13312">
            <w:r w:rsidRPr="00D13312">
              <w:t>10</w:t>
            </w:r>
          </w:p>
        </w:tc>
        <w:tc>
          <w:tcPr>
            <w:tcW w:w="0" w:type="auto"/>
            <w:vAlign w:val="center"/>
            <w:hideMark/>
          </w:tcPr>
          <w:p w14:paraId="288158C0" w14:textId="77777777" w:rsidR="00D13312" w:rsidRPr="00D13312" w:rsidRDefault="00D13312" w:rsidP="00D13312">
            <w:r w:rsidRPr="00D13312">
              <w:t>25</w:t>
            </w:r>
          </w:p>
        </w:tc>
        <w:tc>
          <w:tcPr>
            <w:tcW w:w="0" w:type="auto"/>
            <w:vAlign w:val="center"/>
            <w:hideMark/>
          </w:tcPr>
          <w:p w14:paraId="053681B7" w14:textId="77777777" w:rsidR="00D13312" w:rsidRPr="00D13312" w:rsidRDefault="00D13312" w:rsidP="00D13312">
            <w:r w:rsidRPr="00D13312">
              <w:t>50</w:t>
            </w:r>
          </w:p>
        </w:tc>
        <w:tc>
          <w:tcPr>
            <w:tcW w:w="0" w:type="auto"/>
            <w:vAlign w:val="center"/>
            <w:hideMark/>
          </w:tcPr>
          <w:p w14:paraId="171AF34B" w14:textId="77777777" w:rsidR="00D13312" w:rsidRPr="00D13312" w:rsidRDefault="00D13312" w:rsidP="00D13312">
            <w:r w:rsidRPr="00D13312">
              <w:t>23</w:t>
            </w:r>
          </w:p>
        </w:tc>
        <w:tc>
          <w:tcPr>
            <w:tcW w:w="0" w:type="auto"/>
            <w:vAlign w:val="center"/>
            <w:hideMark/>
          </w:tcPr>
          <w:p w14:paraId="7FF4455B" w14:textId="77777777" w:rsidR="00D13312" w:rsidRPr="00D13312" w:rsidRDefault="00D13312" w:rsidP="00D13312">
            <w:r w:rsidRPr="00D13312">
              <w:t xml:space="preserve">1.7 </w:t>
            </w:r>
            <w:proofErr w:type="spellStart"/>
            <w:r w:rsidRPr="00D13312">
              <w:t>hrs</w:t>
            </w:r>
            <w:proofErr w:type="spellEnd"/>
          </w:p>
        </w:tc>
      </w:tr>
      <w:tr w:rsidR="00D13312" w:rsidRPr="00D13312" w14:paraId="76B30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2A3B" w14:textId="77777777" w:rsidR="00D13312" w:rsidRPr="00D13312" w:rsidRDefault="00D13312" w:rsidP="00D13312">
            <w:r w:rsidRPr="00D13312">
              <w:t>End-user Devices</w:t>
            </w:r>
          </w:p>
        </w:tc>
        <w:tc>
          <w:tcPr>
            <w:tcW w:w="0" w:type="auto"/>
            <w:vAlign w:val="center"/>
            <w:hideMark/>
          </w:tcPr>
          <w:p w14:paraId="1336DF1F" w14:textId="77777777" w:rsidR="00D13312" w:rsidRPr="00D13312" w:rsidRDefault="00D13312" w:rsidP="00D13312">
            <w:r w:rsidRPr="00D13312">
              <w:t>90</w:t>
            </w:r>
          </w:p>
        </w:tc>
        <w:tc>
          <w:tcPr>
            <w:tcW w:w="0" w:type="auto"/>
            <w:vAlign w:val="center"/>
            <w:hideMark/>
          </w:tcPr>
          <w:p w14:paraId="3B1A58E4" w14:textId="77777777" w:rsidR="00D13312" w:rsidRPr="00D13312" w:rsidRDefault="00D13312" w:rsidP="00D13312">
            <w:r w:rsidRPr="00D13312">
              <w:t>5</w:t>
            </w:r>
          </w:p>
        </w:tc>
        <w:tc>
          <w:tcPr>
            <w:tcW w:w="0" w:type="auto"/>
            <w:vAlign w:val="center"/>
            <w:hideMark/>
          </w:tcPr>
          <w:p w14:paraId="7CD0F83E" w14:textId="77777777" w:rsidR="00D13312" w:rsidRPr="00D13312" w:rsidRDefault="00D13312" w:rsidP="00D13312">
            <w:r w:rsidRPr="00D13312">
              <w:t>20</w:t>
            </w:r>
          </w:p>
        </w:tc>
        <w:tc>
          <w:tcPr>
            <w:tcW w:w="0" w:type="auto"/>
            <w:vAlign w:val="center"/>
            <w:hideMark/>
          </w:tcPr>
          <w:p w14:paraId="77D0656C" w14:textId="77777777" w:rsidR="00D13312" w:rsidRPr="00D13312" w:rsidRDefault="00D13312" w:rsidP="00D13312">
            <w:r w:rsidRPr="00D13312">
              <w:t>40</w:t>
            </w:r>
          </w:p>
        </w:tc>
        <w:tc>
          <w:tcPr>
            <w:tcW w:w="0" w:type="auto"/>
            <w:vAlign w:val="center"/>
            <w:hideMark/>
          </w:tcPr>
          <w:p w14:paraId="10CFC6AA" w14:textId="77777777" w:rsidR="00D13312" w:rsidRPr="00D13312" w:rsidRDefault="00D13312" w:rsidP="00D13312">
            <w:r w:rsidRPr="00D13312">
              <w:t>25</w:t>
            </w:r>
          </w:p>
        </w:tc>
        <w:tc>
          <w:tcPr>
            <w:tcW w:w="0" w:type="auto"/>
            <w:vAlign w:val="center"/>
            <w:hideMark/>
          </w:tcPr>
          <w:p w14:paraId="0E0526ED" w14:textId="77777777" w:rsidR="00D13312" w:rsidRPr="00D13312" w:rsidRDefault="00D13312" w:rsidP="00D13312">
            <w:r w:rsidRPr="00D13312">
              <w:t xml:space="preserve">1.5 </w:t>
            </w:r>
            <w:proofErr w:type="spellStart"/>
            <w:r w:rsidRPr="00D13312">
              <w:t>hrs</w:t>
            </w:r>
            <w:proofErr w:type="spellEnd"/>
          </w:p>
        </w:tc>
      </w:tr>
      <w:tr w:rsidR="00D13312" w:rsidRPr="00D13312" w14:paraId="58619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C1ED" w14:textId="77777777" w:rsidR="00D13312" w:rsidRPr="00D13312" w:rsidRDefault="00D13312" w:rsidP="00D13312">
            <w:r w:rsidRPr="00D13312">
              <w:t>Security Appliances</w:t>
            </w:r>
          </w:p>
        </w:tc>
        <w:tc>
          <w:tcPr>
            <w:tcW w:w="0" w:type="auto"/>
            <w:vAlign w:val="center"/>
            <w:hideMark/>
          </w:tcPr>
          <w:p w14:paraId="5E82837A" w14:textId="77777777" w:rsidR="00D13312" w:rsidRPr="00D13312" w:rsidRDefault="00D13312" w:rsidP="00D13312">
            <w:r w:rsidRPr="00D13312">
              <w:t>84</w:t>
            </w:r>
          </w:p>
        </w:tc>
        <w:tc>
          <w:tcPr>
            <w:tcW w:w="0" w:type="auto"/>
            <w:vAlign w:val="center"/>
            <w:hideMark/>
          </w:tcPr>
          <w:p w14:paraId="4FFACC1E" w14:textId="77777777" w:rsidR="00D13312" w:rsidRPr="00D13312" w:rsidRDefault="00D13312" w:rsidP="00D13312">
            <w:r w:rsidRPr="00D13312">
              <w:t>8</w:t>
            </w:r>
          </w:p>
        </w:tc>
        <w:tc>
          <w:tcPr>
            <w:tcW w:w="0" w:type="auto"/>
            <w:vAlign w:val="center"/>
            <w:hideMark/>
          </w:tcPr>
          <w:p w14:paraId="63756AD8" w14:textId="77777777" w:rsidR="00D13312" w:rsidRPr="00D13312" w:rsidRDefault="00D13312" w:rsidP="00D13312">
            <w:r w:rsidRPr="00D13312">
              <w:t>9</w:t>
            </w:r>
          </w:p>
        </w:tc>
        <w:tc>
          <w:tcPr>
            <w:tcW w:w="0" w:type="auto"/>
            <w:vAlign w:val="center"/>
            <w:hideMark/>
          </w:tcPr>
          <w:p w14:paraId="2A90D968" w14:textId="77777777" w:rsidR="00D13312" w:rsidRPr="00D13312" w:rsidRDefault="00D13312" w:rsidP="00D13312">
            <w:r w:rsidRPr="00D13312">
              <w:t>40</w:t>
            </w:r>
          </w:p>
        </w:tc>
        <w:tc>
          <w:tcPr>
            <w:tcW w:w="0" w:type="auto"/>
            <w:vAlign w:val="center"/>
            <w:hideMark/>
          </w:tcPr>
          <w:p w14:paraId="11F124B4" w14:textId="77777777" w:rsidR="00D13312" w:rsidRPr="00D13312" w:rsidRDefault="00D13312" w:rsidP="00D13312">
            <w:r w:rsidRPr="00D13312">
              <w:t>27</w:t>
            </w:r>
          </w:p>
        </w:tc>
        <w:tc>
          <w:tcPr>
            <w:tcW w:w="0" w:type="auto"/>
            <w:vAlign w:val="center"/>
            <w:hideMark/>
          </w:tcPr>
          <w:p w14:paraId="6B19D086" w14:textId="77777777" w:rsidR="00D13312" w:rsidRPr="00D13312" w:rsidRDefault="00D13312" w:rsidP="00D13312">
            <w:r w:rsidRPr="00D13312">
              <w:t xml:space="preserve">2.2 </w:t>
            </w:r>
            <w:proofErr w:type="spellStart"/>
            <w:r w:rsidRPr="00D13312">
              <w:t>hrs</w:t>
            </w:r>
            <w:proofErr w:type="spellEnd"/>
          </w:p>
        </w:tc>
      </w:tr>
      <w:tr w:rsidR="00D13312" w:rsidRPr="00D13312" w14:paraId="357A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5467" w14:textId="77777777" w:rsidR="00D13312" w:rsidRPr="00D13312" w:rsidRDefault="00D13312" w:rsidP="00D13312">
            <w:r w:rsidRPr="00D1331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A5CA30" w14:textId="77777777" w:rsidR="00D13312" w:rsidRPr="00D13312" w:rsidRDefault="00D13312" w:rsidP="00D13312">
            <w:r w:rsidRPr="00D13312">
              <w:t>432</w:t>
            </w:r>
          </w:p>
        </w:tc>
        <w:tc>
          <w:tcPr>
            <w:tcW w:w="0" w:type="auto"/>
            <w:vAlign w:val="center"/>
            <w:hideMark/>
          </w:tcPr>
          <w:p w14:paraId="1F4A53F4" w14:textId="77777777" w:rsidR="00D13312" w:rsidRPr="00D13312" w:rsidRDefault="00D13312" w:rsidP="00D13312">
            <w:r w:rsidRPr="00D13312">
              <w:t>38</w:t>
            </w:r>
          </w:p>
        </w:tc>
        <w:tc>
          <w:tcPr>
            <w:tcW w:w="0" w:type="auto"/>
            <w:vAlign w:val="center"/>
            <w:hideMark/>
          </w:tcPr>
          <w:p w14:paraId="01837A2E" w14:textId="77777777" w:rsidR="00D13312" w:rsidRPr="00D13312" w:rsidRDefault="00D13312" w:rsidP="00D13312">
            <w:r w:rsidRPr="00D13312">
              <w:t>94</w:t>
            </w:r>
          </w:p>
        </w:tc>
        <w:tc>
          <w:tcPr>
            <w:tcW w:w="0" w:type="auto"/>
            <w:vAlign w:val="center"/>
            <w:hideMark/>
          </w:tcPr>
          <w:p w14:paraId="2BF2F594" w14:textId="77777777" w:rsidR="00D13312" w:rsidRPr="00D13312" w:rsidRDefault="00D13312" w:rsidP="00D13312">
            <w:r w:rsidRPr="00D13312">
              <w:t>200</w:t>
            </w:r>
          </w:p>
        </w:tc>
        <w:tc>
          <w:tcPr>
            <w:tcW w:w="0" w:type="auto"/>
            <w:vAlign w:val="center"/>
            <w:hideMark/>
          </w:tcPr>
          <w:p w14:paraId="22C3F175" w14:textId="77777777" w:rsidR="00D13312" w:rsidRPr="00D13312" w:rsidRDefault="00D13312" w:rsidP="00D13312">
            <w:r w:rsidRPr="00D13312">
              <w:t>100</w:t>
            </w:r>
          </w:p>
        </w:tc>
        <w:tc>
          <w:tcPr>
            <w:tcW w:w="0" w:type="auto"/>
            <w:vAlign w:val="center"/>
            <w:hideMark/>
          </w:tcPr>
          <w:p w14:paraId="5212C771" w14:textId="77777777" w:rsidR="00D13312" w:rsidRPr="00D13312" w:rsidRDefault="00D13312" w:rsidP="00D13312">
            <w:r w:rsidRPr="00D13312">
              <w:t xml:space="preserve">1.8 </w:t>
            </w:r>
            <w:proofErr w:type="spellStart"/>
            <w:r w:rsidRPr="00D13312">
              <w:t>hrs</w:t>
            </w:r>
            <w:proofErr w:type="spellEnd"/>
          </w:p>
        </w:tc>
      </w:tr>
    </w:tbl>
    <w:p w14:paraId="2A972E27" w14:textId="77777777" w:rsidR="00D13312" w:rsidRPr="00D13312" w:rsidRDefault="00D13312" w:rsidP="00D13312">
      <w:r w:rsidRPr="00D13312">
        <w:rPr>
          <w:b/>
          <w:bCs/>
        </w:rPr>
        <w:t>Analysis:</w:t>
      </w:r>
    </w:p>
    <w:p w14:paraId="04D2646A" w14:textId="77777777" w:rsidR="00D13312" w:rsidRPr="00D13312" w:rsidRDefault="00D13312" w:rsidP="00D13312">
      <w:pPr>
        <w:numPr>
          <w:ilvl w:val="0"/>
          <w:numId w:val="3"/>
        </w:numPr>
      </w:pPr>
      <w:r w:rsidRPr="00D13312">
        <w:t>Server-related incidents are the most frequent due to aging infrastructure.</w:t>
      </w:r>
    </w:p>
    <w:p w14:paraId="1662EC9C" w14:textId="77777777" w:rsidR="00D13312" w:rsidRPr="00D13312" w:rsidRDefault="00D13312" w:rsidP="00D13312">
      <w:pPr>
        <w:numPr>
          <w:ilvl w:val="0"/>
          <w:numId w:val="3"/>
        </w:numPr>
      </w:pPr>
      <w:r w:rsidRPr="00D13312">
        <w:t>Network and security appliance incidents primarily involve firmware issues and configuration errors.</w:t>
      </w:r>
    </w:p>
    <w:p w14:paraId="6C1BD5B1" w14:textId="77777777" w:rsidR="00D13312" w:rsidRPr="00D13312" w:rsidRDefault="00D13312" w:rsidP="00D13312">
      <w:pPr>
        <w:numPr>
          <w:ilvl w:val="0"/>
          <w:numId w:val="3"/>
        </w:numPr>
      </w:pPr>
      <w:r w:rsidRPr="00D13312">
        <w:t>End-user device incidents mostly result from hardware failure or improper handling.</w:t>
      </w:r>
    </w:p>
    <w:p w14:paraId="02E1C9E9" w14:textId="1BBA23FC" w:rsidR="00D13312" w:rsidRPr="00D13312" w:rsidRDefault="00D13312" w:rsidP="00D13312"/>
    <w:p w14:paraId="2B0BA49F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4. Problem Management &amp; Root Cause Analysis</w:t>
      </w:r>
    </w:p>
    <w:p w14:paraId="78B72B59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4.1 Recurring Problems Identified</w:t>
      </w:r>
    </w:p>
    <w:p w14:paraId="2606E008" w14:textId="77777777" w:rsidR="00D13312" w:rsidRPr="00D13312" w:rsidRDefault="00D13312" w:rsidP="00D13312">
      <w:pPr>
        <w:numPr>
          <w:ilvl w:val="0"/>
          <w:numId w:val="4"/>
        </w:numPr>
      </w:pPr>
      <w:r w:rsidRPr="00D13312">
        <w:rPr>
          <w:b/>
          <w:bCs/>
        </w:rPr>
        <w:t>Server Disk Failures</w:t>
      </w:r>
    </w:p>
    <w:p w14:paraId="70CD5F8E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Root Cause: Aging storage arrays and inadequate predictive monitoring.</w:t>
      </w:r>
    </w:p>
    <w:p w14:paraId="11D7C3D3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Action Taken: Replaced faulty drives; increased monitoring thresholds.</w:t>
      </w:r>
    </w:p>
    <w:p w14:paraId="1D80253C" w14:textId="77777777" w:rsidR="00D13312" w:rsidRPr="00D13312" w:rsidRDefault="00D13312" w:rsidP="00D13312">
      <w:pPr>
        <w:numPr>
          <w:ilvl w:val="0"/>
          <w:numId w:val="4"/>
        </w:numPr>
      </w:pPr>
      <w:r w:rsidRPr="00D13312">
        <w:rPr>
          <w:b/>
          <w:bCs/>
        </w:rPr>
        <w:t>Network Latency – Branch A &amp; B</w:t>
      </w:r>
    </w:p>
    <w:p w14:paraId="58212F62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lastRenderedPageBreak/>
        <w:t>Root Cause: Suboptimal routing configurations and bandwidth constraints.</w:t>
      </w:r>
    </w:p>
    <w:p w14:paraId="0C23B279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Action Taken: Reconfigured switches and routers; upgraded bandwidth allocation.</w:t>
      </w:r>
    </w:p>
    <w:p w14:paraId="508286B3" w14:textId="77777777" w:rsidR="00D13312" w:rsidRPr="00D13312" w:rsidRDefault="00D13312" w:rsidP="00D13312">
      <w:pPr>
        <w:numPr>
          <w:ilvl w:val="0"/>
          <w:numId w:val="4"/>
        </w:numPr>
      </w:pPr>
      <w:r w:rsidRPr="00D13312">
        <w:rPr>
          <w:b/>
          <w:bCs/>
        </w:rPr>
        <w:t>UPS Alerts &amp; Failures</w:t>
      </w:r>
    </w:p>
    <w:p w14:paraId="3A766A74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Root Cause: Batteries reaching end-of-life and environmental factors (temperature, humidity).</w:t>
      </w:r>
    </w:p>
    <w:p w14:paraId="6BDEAD6B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Action Taken: Scheduled UPS battery replacements; added redundant power circuits.</w:t>
      </w:r>
    </w:p>
    <w:p w14:paraId="58AFD46F" w14:textId="77777777" w:rsidR="00D13312" w:rsidRPr="00D13312" w:rsidRDefault="00D13312" w:rsidP="00D13312">
      <w:pPr>
        <w:numPr>
          <w:ilvl w:val="0"/>
          <w:numId w:val="4"/>
        </w:numPr>
      </w:pPr>
      <w:r w:rsidRPr="00D13312">
        <w:rPr>
          <w:b/>
          <w:bCs/>
        </w:rPr>
        <w:t>Firewall Intermittent Downtime</w:t>
      </w:r>
    </w:p>
    <w:p w14:paraId="6C759C2F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Root Cause: Firmware compatibility issues and rule misconfigurations.</w:t>
      </w:r>
    </w:p>
    <w:p w14:paraId="76F5AC8F" w14:textId="77777777" w:rsidR="00D13312" w:rsidRPr="00D13312" w:rsidRDefault="00D13312" w:rsidP="00D13312">
      <w:pPr>
        <w:numPr>
          <w:ilvl w:val="1"/>
          <w:numId w:val="4"/>
        </w:numPr>
      </w:pPr>
      <w:r w:rsidRPr="00D13312">
        <w:t>Action Taken: Updated firmware; reviewed and corrected firewall rules.</w:t>
      </w:r>
    </w:p>
    <w:p w14:paraId="49E9E2F5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4.2 Trend Analysis</w:t>
      </w:r>
    </w:p>
    <w:p w14:paraId="2CB4B855" w14:textId="77777777" w:rsidR="00D13312" w:rsidRPr="00D13312" w:rsidRDefault="00D13312" w:rsidP="00D13312">
      <w:pPr>
        <w:numPr>
          <w:ilvl w:val="0"/>
          <w:numId w:val="5"/>
        </w:numPr>
      </w:pPr>
      <w:r w:rsidRPr="00D13312">
        <w:t>42% of incidents were recurring, highlighting the need for predictive maintenance.</w:t>
      </w:r>
    </w:p>
    <w:p w14:paraId="2C105ADD" w14:textId="77777777" w:rsidR="00D13312" w:rsidRPr="00D13312" w:rsidRDefault="00D13312" w:rsidP="00D13312">
      <w:pPr>
        <w:numPr>
          <w:ilvl w:val="0"/>
          <w:numId w:val="5"/>
        </w:numPr>
      </w:pPr>
      <w:r w:rsidRPr="00D13312">
        <w:t>Critical incidents remain under 10% of total incidents but have higher impact on operations.</w:t>
      </w:r>
    </w:p>
    <w:p w14:paraId="0A7A9CCA" w14:textId="77777777" w:rsidR="00D13312" w:rsidRPr="00D13312" w:rsidRDefault="00D13312" w:rsidP="00D13312">
      <w:pPr>
        <w:numPr>
          <w:ilvl w:val="0"/>
          <w:numId w:val="5"/>
        </w:numPr>
      </w:pPr>
      <w:r w:rsidRPr="00D13312">
        <w:t>Preventive measures implemented in Q4 reduced repeated incidents by 22% compared to Q3.</w:t>
      </w:r>
    </w:p>
    <w:p w14:paraId="1CDDB652" w14:textId="4F03342B" w:rsidR="00D13312" w:rsidRPr="00D13312" w:rsidRDefault="00D13312" w:rsidP="00D13312"/>
    <w:p w14:paraId="00A81F77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5. SLA Compliance – Quarterly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821"/>
        <w:gridCol w:w="1852"/>
        <w:gridCol w:w="1504"/>
      </w:tblGrid>
      <w:tr w:rsidR="00D13312" w:rsidRPr="00D13312" w14:paraId="77AF0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BCA22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SLA Metric</w:t>
            </w:r>
          </w:p>
        </w:tc>
        <w:tc>
          <w:tcPr>
            <w:tcW w:w="0" w:type="auto"/>
            <w:vAlign w:val="center"/>
            <w:hideMark/>
          </w:tcPr>
          <w:p w14:paraId="41165325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0807AC0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Q4 Achievement</w:t>
            </w:r>
          </w:p>
        </w:tc>
        <w:tc>
          <w:tcPr>
            <w:tcW w:w="0" w:type="auto"/>
            <w:vAlign w:val="center"/>
            <w:hideMark/>
          </w:tcPr>
          <w:p w14:paraId="2BF1D618" w14:textId="77777777" w:rsidR="00D13312" w:rsidRPr="00D13312" w:rsidRDefault="00D13312" w:rsidP="00D13312">
            <w:pPr>
              <w:rPr>
                <w:b/>
                <w:bCs/>
              </w:rPr>
            </w:pPr>
            <w:r w:rsidRPr="00D13312">
              <w:rPr>
                <w:b/>
                <w:bCs/>
              </w:rPr>
              <w:t>Status</w:t>
            </w:r>
          </w:p>
        </w:tc>
      </w:tr>
      <w:tr w:rsidR="00D13312" w:rsidRPr="00D13312" w14:paraId="760A7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E990" w14:textId="77777777" w:rsidR="00D13312" w:rsidRPr="00D13312" w:rsidRDefault="00D13312" w:rsidP="00D13312">
            <w:r w:rsidRPr="00D13312">
              <w:t>Critical Incident Resolution</w:t>
            </w:r>
          </w:p>
        </w:tc>
        <w:tc>
          <w:tcPr>
            <w:tcW w:w="0" w:type="auto"/>
            <w:vAlign w:val="center"/>
            <w:hideMark/>
          </w:tcPr>
          <w:p w14:paraId="2FB2F149" w14:textId="77777777" w:rsidR="00D13312" w:rsidRPr="00D13312" w:rsidRDefault="00D13312" w:rsidP="00D13312">
            <w:r w:rsidRPr="00D13312">
              <w:t xml:space="preserve">≤4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F4B4B" w14:textId="77777777" w:rsidR="00D13312" w:rsidRPr="00D13312" w:rsidRDefault="00D13312" w:rsidP="00D13312">
            <w:r w:rsidRPr="00D13312">
              <w:t xml:space="preserve">3.2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86AEA" w14:textId="77777777" w:rsidR="00D13312" w:rsidRPr="00D13312" w:rsidRDefault="00D13312" w:rsidP="00D13312">
            <w:r w:rsidRPr="00D13312">
              <w:t>Compliant</w:t>
            </w:r>
          </w:p>
        </w:tc>
      </w:tr>
      <w:tr w:rsidR="00D13312" w:rsidRPr="00D13312" w14:paraId="2BC2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3FA0" w14:textId="77777777" w:rsidR="00D13312" w:rsidRPr="00D13312" w:rsidRDefault="00D13312" w:rsidP="00D13312">
            <w:r w:rsidRPr="00D13312">
              <w:t>High Incident Resolution</w:t>
            </w:r>
          </w:p>
        </w:tc>
        <w:tc>
          <w:tcPr>
            <w:tcW w:w="0" w:type="auto"/>
            <w:vAlign w:val="center"/>
            <w:hideMark/>
          </w:tcPr>
          <w:p w14:paraId="0D6F9C4B" w14:textId="77777777" w:rsidR="00D13312" w:rsidRPr="00D13312" w:rsidRDefault="00D13312" w:rsidP="00D13312">
            <w:r w:rsidRPr="00D13312">
              <w:t xml:space="preserve">≤6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BA172" w14:textId="77777777" w:rsidR="00D13312" w:rsidRPr="00D13312" w:rsidRDefault="00D13312" w:rsidP="00D13312">
            <w:r w:rsidRPr="00D13312">
              <w:t xml:space="preserve">4.5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D4EBB" w14:textId="77777777" w:rsidR="00D13312" w:rsidRPr="00D13312" w:rsidRDefault="00D13312" w:rsidP="00D13312">
            <w:r w:rsidRPr="00D13312">
              <w:t>Compliant</w:t>
            </w:r>
          </w:p>
        </w:tc>
      </w:tr>
      <w:tr w:rsidR="00D13312" w:rsidRPr="00D13312" w14:paraId="475C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8FFD" w14:textId="77777777" w:rsidR="00D13312" w:rsidRPr="00D13312" w:rsidRDefault="00D13312" w:rsidP="00D13312">
            <w:r w:rsidRPr="00D13312">
              <w:t>Medium Incident Resolution</w:t>
            </w:r>
          </w:p>
        </w:tc>
        <w:tc>
          <w:tcPr>
            <w:tcW w:w="0" w:type="auto"/>
            <w:vAlign w:val="center"/>
            <w:hideMark/>
          </w:tcPr>
          <w:p w14:paraId="3CD2B0FB" w14:textId="77777777" w:rsidR="00D13312" w:rsidRPr="00D13312" w:rsidRDefault="00D13312" w:rsidP="00D13312">
            <w:r w:rsidRPr="00D13312">
              <w:t xml:space="preserve">≤12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C5F60" w14:textId="77777777" w:rsidR="00D13312" w:rsidRPr="00D13312" w:rsidRDefault="00D13312" w:rsidP="00D13312">
            <w:r w:rsidRPr="00D13312">
              <w:t xml:space="preserve">6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3F00C" w14:textId="77777777" w:rsidR="00D13312" w:rsidRPr="00D13312" w:rsidRDefault="00D13312" w:rsidP="00D13312">
            <w:r w:rsidRPr="00D13312">
              <w:t>Compliant</w:t>
            </w:r>
          </w:p>
        </w:tc>
      </w:tr>
      <w:tr w:rsidR="00D13312" w:rsidRPr="00D13312" w14:paraId="6D909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FA09" w14:textId="77777777" w:rsidR="00D13312" w:rsidRPr="00D13312" w:rsidRDefault="00D13312" w:rsidP="00D13312">
            <w:r w:rsidRPr="00D13312">
              <w:t>Low Incident Resolution</w:t>
            </w:r>
          </w:p>
        </w:tc>
        <w:tc>
          <w:tcPr>
            <w:tcW w:w="0" w:type="auto"/>
            <w:vAlign w:val="center"/>
            <w:hideMark/>
          </w:tcPr>
          <w:p w14:paraId="1A6204F6" w14:textId="77777777" w:rsidR="00D13312" w:rsidRPr="00D13312" w:rsidRDefault="00D13312" w:rsidP="00D13312">
            <w:r w:rsidRPr="00D13312">
              <w:t xml:space="preserve">≤24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5151A" w14:textId="77777777" w:rsidR="00D13312" w:rsidRPr="00D13312" w:rsidRDefault="00D13312" w:rsidP="00D13312">
            <w:r w:rsidRPr="00D13312">
              <w:t xml:space="preserve">12 </w:t>
            </w:r>
            <w:proofErr w:type="spellStart"/>
            <w:r w:rsidRPr="00D13312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76813" w14:textId="77777777" w:rsidR="00D13312" w:rsidRPr="00D13312" w:rsidRDefault="00D13312" w:rsidP="00D13312">
            <w:r w:rsidRPr="00D13312">
              <w:t>Compliant</w:t>
            </w:r>
          </w:p>
        </w:tc>
      </w:tr>
      <w:tr w:rsidR="00D13312" w:rsidRPr="00D13312" w14:paraId="374E1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0FD1" w14:textId="77777777" w:rsidR="00D13312" w:rsidRPr="00D13312" w:rsidRDefault="00D13312" w:rsidP="00D13312">
            <w:r w:rsidRPr="00D13312">
              <w:t>First-Time Resolution Rate</w:t>
            </w:r>
          </w:p>
        </w:tc>
        <w:tc>
          <w:tcPr>
            <w:tcW w:w="0" w:type="auto"/>
            <w:vAlign w:val="center"/>
            <w:hideMark/>
          </w:tcPr>
          <w:p w14:paraId="4A16BA30" w14:textId="77777777" w:rsidR="00D13312" w:rsidRPr="00D13312" w:rsidRDefault="00D13312" w:rsidP="00D13312">
            <w:r w:rsidRPr="00D13312">
              <w:t>≥90%</w:t>
            </w:r>
          </w:p>
        </w:tc>
        <w:tc>
          <w:tcPr>
            <w:tcW w:w="0" w:type="auto"/>
            <w:vAlign w:val="center"/>
            <w:hideMark/>
          </w:tcPr>
          <w:p w14:paraId="64F1A78A" w14:textId="77777777" w:rsidR="00D13312" w:rsidRPr="00D13312" w:rsidRDefault="00D13312" w:rsidP="00D13312">
            <w:r w:rsidRPr="00D13312">
              <w:t>88%</w:t>
            </w:r>
          </w:p>
        </w:tc>
        <w:tc>
          <w:tcPr>
            <w:tcW w:w="0" w:type="auto"/>
            <w:vAlign w:val="center"/>
            <w:hideMark/>
          </w:tcPr>
          <w:p w14:paraId="25B54CC0" w14:textId="77777777" w:rsidR="00D13312" w:rsidRPr="00D13312" w:rsidRDefault="00D13312" w:rsidP="00D13312">
            <w:r w:rsidRPr="00D13312">
              <w:t>Slightly below</w:t>
            </w:r>
          </w:p>
        </w:tc>
      </w:tr>
    </w:tbl>
    <w:p w14:paraId="4B20B1C4" w14:textId="77777777" w:rsidR="00D13312" w:rsidRPr="00D13312" w:rsidRDefault="00D13312" w:rsidP="00D13312">
      <w:r w:rsidRPr="00D13312">
        <w:rPr>
          <w:b/>
          <w:bCs/>
        </w:rPr>
        <w:t>Observations:</w:t>
      </w:r>
    </w:p>
    <w:p w14:paraId="40508837" w14:textId="77777777" w:rsidR="00D13312" w:rsidRPr="00D13312" w:rsidRDefault="00D13312" w:rsidP="00D13312">
      <w:pPr>
        <w:numPr>
          <w:ilvl w:val="0"/>
          <w:numId w:val="6"/>
        </w:numPr>
      </w:pPr>
      <w:r w:rsidRPr="00D13312">
        <w:t>SLA compliance maintained for all severity levels.</w:t>
      </w:r>
    </w:p>
    <w:p w14:paraId="6C8681EA" w14:textId="77777777" w:rsidR="00D13312" w:rsidRPr="00D13312" w:rsidRDefault="00D13312" w:rsidP="00D13312">
      <w:pPr>
        <w:numPr>
          <w:ilvl w:val="0"/>
          <w:numId w:val="6"/>
        </w:numPr>
      </w:pPr>
      <w:r w:rsidRPr="00D13312">
        <w:lastRenderedPageBreak/>
        <w:t>Slight decrease in first-time resolution due to complex hardware failures requiring replacements.</w:t>
      </w:r>
    </w:p>
    <w:p w14:paraId="7F32E956" w14:textId="48F5233F" w:rsidR="00D13312" w:rsidRPr="00D13312" w:rsidRDefault="00D13312" w:rsidP="00D13312"/>
    <w:p w14:paraId="5F2E87D8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6. Predictive Recommendations</w:t>
      </w:r>
    </w:p>
    <w:p w14:paraId="171E5033" w14:textId="77777777" w:rsidR="00D13312" w:rsidRPr="00D13312" w:rsidRDefault="00D13312" w:rsidP="00D13312">
      <w:pPr>
        <w:numPr>
          <w:ilvl w:val="0"/>
          <w:numId w:val="7"/>
        </w:numPr>
      </w:pPr>
      <w:r w:rsidRPr="00D13312">
        <w:rPr>
          <w:b/>
          <w:bCs/>
        </w:rPr>
        <w:t>Server &amp; Storage Lifecycle Management</w:t>
      </w:r>
    </w:p>
    <w:p w14:paraId="00F76922" w14:textId="77777777" w:rsidR="00D13312" w:rsidRPr="00D13312" w:rsidRDefault="00D13312" w:rsidP="00D13312">
      <w:pPr>
        <w:numPr>
          <w:ilvl w:val="1"/>
          <w:numId w:val="7"/>
        </w:numPr>
      </w:pPr>
      <w:r w:rsidRPr="00D13312">
        <w:t>Implement phased replacement of legacy servers and storage arrays in Q1–Q2 2026.</w:t>
      </w:r>
    </w:p>
    <w:p w14:paraId="2E88DE19" w14:textId="77777777" w:rsidR="00D13312" w:rsidRPr="00D13312" w:rsidRDefault="00D13312" w:rsidP="00D13312">
      <w:pPr>
        <w:numPr>
          <w:ilvl w:val="0"/>
          <w:numId w:val="7"/>
        </w:numPr>
      </w:pPr>
      <w:r w:rsidRPr="00D13312">
        <w:rPr>
          <w:b/>
          <w:bCs/>
        </w:rPr>
        <w:t>Network Optimization</w:t>
      </w:r>
    </w:p>
    <w:p w14:paraId="53BD2705" w14:textId="77777777" w:rsidR="00D13312" w:rsidRPr="00D13312" w:rsidRDefault="00D13312" w:rsidP="00D13312">
      <w:pPr>
        <w:numPr>
          <w:ilvl w:val="1"/>
          <w:numId w:val="7"/>
        </w:numPr>
      </w:pPr>
      <w:r w:rsidRPr="00D13312">
        <w:t>Deploy real-time bandwidth monitoring and automated alerting for latency spikes.</w:t>
      </w:r>
    </w:p>
    <w:p w14:paraId="1A8ECA2A" w14:textId="77777777" w:rsidR="00D13312" w:rsidRPr="00D13312" w:rsidRDefault="00D13312" w:rsidP="00D13312">
      <w:pPr>
        <w:numPr>
          <w:ilvl w:val="0"/>
          <w:numId w:val="7"/>
        </w:numPr>
      </w:pPr>
      <w:r w:rsidRPr="00D13312">
        <w:rPr>
          <w:b/>
          <w:bCs/>
        </w:rPr>
        <w:t>UPS &amp; Power Infrastructure</w:t>
      </w:r>
    </w:p>
    <w:p w14:paraId="72EE793B" w14:textId="77777777" w:rsidR="00D13312" w:rsidRPr="00D13312" w:rsidRDefault="00D13312" w:rsidP="00D13312">
      <w:pPr>
        <w:numPr>
          <w:ilvl w:val="1"/>
          <w:numId w:val="7"/>
        </w:numPr>
      </w:pPr>
      <w:r w:rsidRPr="00D13312">
        <w:t>Replace aging UPS units and implement redundant circuits for critical systems.</w:t>
      </w:r>
    </w:p>
    <w:p w14:paraId="41ADD3AE" w14:textId="77777777" w:rsidR="00D13312" w:rsidRPr="00D13312" w:rsidRDefault="00D13312" w:rsidP="00D13312">
      <w:pPr>
        <w:numPr>
          <w:ilvl w:val="0"/>
          <w:numId w:val="7"/>
        </w:numPr>
      </w:pPr>
      <w:r w:rsidRPr="00D13312">
        <w:rPr>
          <w:b/>
          <w:bCs/>
        </w:rPr>
        <w:t>Knowledge Base &amp; End-User Training</w:t>
      </w:r>
    </w:p>
    <w:p w14:paraId="449E8ECE" w14:textId="77777777" w:rsidR="00D13312" w:rsidRPr="00D13312" w:rsidRDefault="00D13312" w:rsidP="00D13312">
      <w:pPr>
        <w:numPr>
          <w:ilvl w:val="1"/>
          <w:numId w:val="7"/>
        </w:numPr>
      </w:pPr>
      <w:r w:rsidRPr="00D13312">
        <w:t>Maintain a centralized incident knowledge repository.</w:t>
      </w:r>
    </w:p>
    <w:p w14:paraId="11D95173" w14:textId="77777777" w:rsidR="00D13312" w:rsidRPr="00D13312" w:rsidRDefault="00D13312" w:rsidP="00D13312">
      <w:pPr>
        <w:numPr>
          <w:ilvl w:val="1"/>
          <w:numId w:val="7"/>
        </w:numPr>
      </w:pPr>
      <w:r w:rsidRPr="00D13312">
        <w:t>Conduct quarterly training sessions for end-users on proper hardware handling.</w:t>
      </w:r>
    </w:p>
    <w:p w14:paraId="59166FBC" w14:textId="77777777" w:rsidR="00D13312" w:rsidRPr="00D13312" w:rsidRDefault="00D13312" w:rsidP="00D13312">
      <w:pPr>
        <w:numPr>
          <w:ilvl w:val="0"/>
          <w:numId w:val="7"/>
        </w:numPr>
      </w:pPr>
      <w:r w:rsidRPr="00D13312">
        <w:rPr>
          <w:b/>
          <w:bCs/>
        </w:rPr>
        <w:t>Enhanced Monitoring &amp; Automation</w:t>
      </w:r>
    </w:p>
    <w:p w14:paraId="4CC959A9" w14:textId="77777777" w:rsidR="00D13312" w:rsidRPr="00D13312" w:rsidRDefault="00D13312" w:rsidP="00D13312">
      <w:pPr>
        <w:numPr>
          <w:ilvl w:val="1"/>
          <w:numId w:val="7"/>
        </w:numPr>
      </w:pPr>
      <w:r w:rsidRPr="00D13312">
        <w:t>Utilize predictive analytics for hardware failure alerts and firmware update schedules.</w:t>
      </w:r>
    </w:p>
    <w:p w14:paraId="6381847B" w14:textId="7F56089E" w:rsidR="00D13312" w:rsidRPr="00D13312" w:rsidRDefault="00D13312" w:rsidP="00D13312"/>
    <w:p w14:paraId="7AC44596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7. Quarterly Action Plan</w:t>
      </w:r>
    </w:p>
    <w:p w14:paraId="56AE82B4" w14:textId="77777777" w:rsidR="00D13312" w:rsidRPr="00D13312" w:rsidRDefault="00D13312" w:rsidP="00D13312">
      <w:pPr>
        <w:numPr>
          <w:ilvl w:val="0"/>
          <w:numId w:val="8"/>
        </w:numPr>
      </w:pPr>
      <w:r w:rsidRPr="00D13312">
        <w:t>Conduct preventive maintenance for all high-priority hardware in Q1 2026.</w:t>
      </w:r>
    </w:p>
    <w:p w14:paraId="7FD90CED" w14:textId="77777777" w:rsidR="00D13312" w:rsidRPr="00D13312" w:rsidRDefault="00D13312" w:rsidP="00D13312">
      <w:pPr>
        <w:numPr>
          <w:ilvl w:val="0"/>
          <w:numId w:val="8"/>
        </w:numPr>
      </w:pPr>
      <w:r w:rsidRPr="00D13312">
        <w:t>Review all recurring incidents and finalize long-term problem mitigation strategies.</w:t>
      </w:r>
    </w:p>
    <w:p w14:paraId="44D1E29F" w14:textId="77777777" w:rsidR="00D13312" w:rsidRPr="00D13312" w:rsidRDefault="00D13312" w:rsidP="00D13312">
      <w:pPr>
        <w:numPr>
          <w:ilvl w:val="0"/>
          <w:numId w:val="8"/>
        </w:numPr>
      </w:pPr>
      <w:r w:rsidRPr="00D13312">
        <w:t>Upgrade infrastructure in identified high-risk areas (servers, UPS, and network).</w:t>
      </w:r>
    </w:p>
    <w:p w14:paraId="42EFD7C9" w14:textId="77777777" w:rsidR="00D13312" w:rsidRPr="00D13312" w:rsidRDefault="00D13312" w:rsidP="00D13312">
      <w:pPr>
        <w:numPr>
          <w:ilvl w:val="0"/>
          <w:numId w:val="8"/>
        </w:numPr>
      </w:pPr>
      <w:r w:rsidRPr="00D13312">
        <w:t>Monitor SLA compliance monthly and implement corrective measures proactively.</w:t>
      </w:r>
    </w:p>
    <w:p w14:paraId="063614B0" w14:textId="22958259" w:rsidR="00D13312" w:rsidRPr="00D13312" w:rsidRDefault="00D13312" w:rsidP="00D13312"/>
    <w:p w14:paraId="63C44F2B" w14:textId="77777777" w:rsidR="00D13312" w:rsidRPr="00D13312" w:rsidRDefault="00D13312" w:rsidP="00D13312">
      <w:pPr>
        <w:rPr>
          <w:b/>
          <w:bCs/>
        </w:rPr>
      </w:pPr>
      <w:r w:rsidRPr="00D13312">
        <w:rPr>
          <w:b/>
          <w:bCs/>
        </w:rPr>
        <w:t>8. Conclusion</w:t>
      </w:r>
    </w:p>
    <w:p w14:paraId="7D1E1D67" w14:textId="77777777" w:rsidR="00D13312" w:rsidRPr="00D13312" w:rsidRDefault="00D13312" w:rsidP="00D13312">
      <w:r w:rsidRPr="00D13312">
        <w:lastRenderedPageBreak/>
        <w:t xml:space="preserve">This report demonstrates </w:t>
      </w:r>
      <w:proofErr w:type="spellStart"/>
      <w:r w:rsidRPr="00D13312">
        <w:t>Primevolta</w:t>
      </w:r>
      <w:proofErr w:type="spellEnd"/>
      <w:r w:rsidRPr="00D13312">
        <w:t xml:space="preserve"> Hardware Solutions’ commitment to continuous improvement in incident and problem management for </w:t>
      </w:r>
      <w:proofErr w:type="spellStart"/>
      <w:r w:rsidRPr="00D13312">
        <w:t>FinSecure</w:t>
      </w:r>
      <w:proofErr w:type="spellEnd"/>
      <w:r w:rsidRPr="00D13312">
        <w:t xml:space="preserve"> Services. By analyzing recurring problems, implementing corrective actions, and providing predictive recommendations, we aim to maintain high system availability, reduce operational disruptions, and optimize hardware performance.</w:t>
      </w:r>
    </w:p>
    <w:p w14:paraId="075AF122" w14:textId="5CB64801" w:rsidR="00D13312" w:rsidRPr="00D13312" w:rsidRDefault="00D13312" w:rsidP="00D13312"/>
    <w:p w14:paraId="46E14A71" w14:textId="77777777" w:rsidR="00D13312" w:rsidRPr="00D13312" w:rsidRDefault="00D13312" w:rsidP="00D13312">
      <w:r w:rsidRPr="00D13312">
        <w:rPr>
          <w:b/>
          <w:bCs/>
        </w:rPr>
        <w:t>Prepared by:</w:t>
      </w:r>
      <w:r w:rsidRPr="00D13312">
        <w:br/>
      </w:r>
      <w:proofErr w:type="spellStart"/>
      <w:r w:rsidRPr="00D13312">
        <w:t>Primevolta</w:t>
      </w:r>
      <w:proofErr w:type="spellEnd"/>
      <w:r w:rsidRPr="00D13312">
        <w:t xml:space="preserve"> Hardware Solutions – Operations Team</w:t>
      </w:r>
    </w:p>
    <w:p w14:paraId="4BF1A785" w14:textId="77777777" w:rsidR="00D13312" w:rsidRPr="00D13312" w:rsidRDefault="00D13312" w:rsidP="00D13312">
      <w:r w:rsidRPr="00D13312">
        <w:rPr>
          <w:b/>
          <w:bCs/>
        </w:rPr>
        <w:t>Date:</w:t>
      </w:r>
      <w:r w:rsidRPr="00D13312">
        <w:t xml:space="preserve"> 31-Dec-2025</w:t>
      </w:r>
    </w:p>
    <w:p w14:paraId="3C3FFE08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C74"/>
    <w:multiLevelType w:val="multilevel"/>
    <w:tmpl w:val="A83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5287"/>
    <w:multiLevelType w:val="multilevel"/>
    <w:tmpl w:val="9FB0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62C6B"/>
    <w:multiLevelType w:val="multilevel"/>
    <w:tmpl w:val="7DD2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E682C"/>
    <w:multiLevelType w:val="multilevel"/>
    <w:tmpl w:val="4B6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C0318"/>
    <w:multiLevelType w:val="multilevel"/>
    <w:tmpl w:val="D3AA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12D41"/>
    <w:multiLevelType w:val="multilevel"/>
    <w:tmpl w:val="A7E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A1717"/>
    <w:multiLevelType w:val="multilevel"/>
    <w:tmpl w:val="FBFA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D3A3A"/>
    <w:multiLevelType w:val="multilevel"/>
    <w:tmpl w:val="E18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562134">
    <w:abstractNumId w:val="3"/>
  </w:num>
  <w:num w:numId="2" w16cid:durableId="2114935887">
    <w:abstractNumId w:val="1"/>
  </w:num>
  <w:num w:numId="3" w16cid:durableId="1350765175">
    <w:abstractNumId w:val="0"/>
  </w:num>
  <w:num w:numId="4" w16cid:durableId="668750051">
    <w:abstractNumId w:val="2"/>
  </w:num>
  <w:num w:numId="5" w16cid:durableId="174927746">
    <w:abstractNumId w:val="6"/>
  </w:num>
  <w:num w:numId="6" w16cid:durableId="1756394794">
    <w:abstractNumId w:val="5"/>
  </w:num>
  <w:num w:numId="7" w16cid:durableId="1174078146">
    <w:abstractNumId w:val="4"/>
  </w:num>
  <w:num w:numId="8" w16cid:durableId="141848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12"/>
    <w:rsid w:val="00035124"/>
    <w:rsid w:val="000A0ED7"/>
    <w:rsid w:val="00231DEF"/>
    <w:rsid w:val="004766F7"/>
    <w:rsid w:val="00AF2521"/>
    <w:rsid w:val="00BE7A3D"/>
    <w:rsid w:val="00D1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FE6B"/>
  <w15:chartTrackingRefBased/>
  <w15:docId w15:val="{CDD4FA49-30EF-49DC-937F-B5371AE8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776</Words>
  <Characters>4428</Characters>
  <Application>Microsoft Office Word</Application>
  <DocSecurity>0</DocSecurity>
  <Lines>36</Lines>
  <Paragraphs>10</Paragraphs>
  <ScaleCrop>false</ScaleCrop>
  <Company>PricewaterhouseCoopers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2025-12-11T06:13:00Z</dcterms:created>
  <dcterms:modified xsi:type="dcterms:W3CDTF">2025-12-12T06:19:00Z</dcterms:modified>
</cp:coreProperties>
</file>