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950"/>
          </w:tcPr>
          <w:p>
            <w:pPr>
              <w:spacing w:after="20"/>
              <w:jc w:val="right"/>
            </w:pPr>
            <w:r>
              <w:rPr>
                <w:color w:val="1C3A36"/>
                <w:sz w:val="14"/>
              </w:rPr>
              <w:t>2024-12-31</w:t>
            </w:r>
          </w:p>
        </w:tc>
        <w:tc>
          <w:tcPr>
            <w:tcW w:type="dxa" w:w="4810"/>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950"/>
          </w:tcPr>
          <w:p>
            <w:pPr>
              <w:spacing w:after="20"/>
              <w:jc w:val="right"/>
            </w:pPr>
            <w:r>
              <w:rPr>
                <w:color w:val="1C3A36"/>
                <w:sz w:val="14"/>
              </w:rPr>
              <w:t>2026-09-08</w:t>
            </w:r>
          </w:p>
        </w:tc>
        <w:tc>
          <w:tcPr>
            <w:tcW w:type="dxa" w:w="4810"/>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763"/>
        <w:gridCol w:w="763"/>
        <w:gridCol w:w="763"/>
        <w:gridCol w:w="763"/>
        <w:gridCol w:w="763"/>
        <w:gridCol w:w="763"/>
        <w:gridCol w:w="763"/>
        <w:gridCol w:w="763"/>
        <w:gridCol w:w="763"/>
        <w:gridCol w:w="763"/>
      </w:tblGrid>
      <w:tr>
        <w:tc>
          <w:tcPr>
            <w:tcW w:type="dxa" w:w="1944"/>
            <w:shd w:val="clear" w:color="auto" w:fill="EAF0EE"/>
          </w:tcPr>
          <w:p>
            <w:pPr>
              <w:spacing w:after="20"/>
            </w:pPr>
            <w:r>
              <w:rPr>
                <w:b/>
                <w:color w:val="1C3A36"/>
                <w:sz w:val="15"/>
              </w:rPr>
              <w:t>Window set</w:t>
            </w:r>
          </w:p>
        </w:tc>
        <w:tc>
          <w:tcPr>
            <w:tcW w:type="dxa" w:w="763"/>
            <w:shd w:val="clear" w:color="auto" w:fill="EAF0EE"/>
          </w:tcPr>
          <w:p>
            <w:pPr>
              <w:spacing w:after="20"/>
            </w:pPr>
            <w:r>
              <w:rPr>
                <w:b/>
                <w:color w:val="1C3A36"/>
                <w:sz w:val="15"/>
              </w:rPr>
              <w:t>0-10%</w:t>
            </w:r>
          </w:p>
        </w:tc>
        <w:tc>
          <w:tcPr>
            <w:tcW w:type="dxa" w:w="763"/>
            <w:shd w:val="clear" w:color="auto" w:fill="EAF0EE"/>
          </w:tcPr>
          <w:p>
            <w:pPr>
              <w:spacing w:after="20"/>
            </w:pPr>
            <w:r>
              <w:rPr>
                <w:b/>
                <w:color w:val="1C3A36"/>
                <w:sz w:val="15"/>
              </w:rPr>
              <w:t>10-20%</w:t>
            </w:r>
          </w:p>
        </w:tc>
        <w:tc>
          <w:tcPr>
            <w:tcW w:type="dxa" w:w="763"/>
            <w:shd w:val="clear" w:color="auto" w:fill="EAF0EE"/>
          </w:tcPr>
          <w:p>
            <w:pPr>
              <w:spacing w:after="20"/>
            </w:pPr>
            <w:r>
              <w:rPr>
                <w:b/>
                <w:color w:val="1C3A36"/>
                <w:sz w:val="15"/>
              </w:rPr>
              <w:t>20-30%</w:t>
            </w:r>
          </w:p>
        </w:tc>
        <w:tc>
          <w:tcPr>
            <w:tcW w:type="dxa" w:w="763"/>
            <w:shd w:val="clear" w:color="auto" w:fill="EAF0EE"/>
          </w:tcPr>
          <w:p>
            <w:pPr>
              <w:spacing w:after="20"/>
            </w:pPr>
            <w:r>
              <w:rPr>
                <w:b/>
                <w:color w:val="1C3A36"/>
                <w:sz w:val="15"/>
              </w:rPr>
              <w:t>30-40%</w:t>
            </w:r>
          </w:p>
        </w:tc>
        <w:tc>
          <w:tcPr>
            <w:tcW w:type="dxa" w:w="763"/>
            <w:shd w:val="clear" w:color="auto" w:fill="EAF0EE"/>
          </w:tcPr>
          <w:p>
            <w:pPr>
              <w:spacing w:after="20"/>
            </w:pPr>
            <w:r>
              <w:rPr>
                <w:b/>
                <w:color w:val="1C3A36"/>
                <w:sz w:val="15"/>
              </w:rPr>
              <w:t>40-50%</w:t>
            </w:r>
          </w:p>
        </w:tc>
        <w:tc>
          <w:tcPr>
            <w:tcW w:type="dxa" w:w="763"/>
            <w:shd w:val="clear" w:color="auto" w:fill="EAF0EE"/>
          </w:tcPr>
          <w:p>
            <w:pPr>
              <w:spacing w:after="20"/>
            </w:pPr>
            <w:r>
              <w:rPr>
                <w:b/>
                <w:color w:val="1C3A36"/>
                <w:sz w:val="15"/>
              </w:rPr>
              <w:t>50-60%</w:t>
            </w:r>
          </w:p>
        </w:tc>
        <w:tc>
          <w:tcPr>
            <w:tcW w:type="dxa" w:w="763"/>
            <w:shd w:val="clear" w:color="auto" w:fill="EAF0EE"/>
          </w:tcPr>
          <w:p>
            <w:pPr>
              <w:spacing w:after="20"/>
            </w:pPr>
            <w:r>
              <w:rPr>
                <w:b/>
                <w:color w:val="1C3A36"/>
                <w:sz w:val="15"/>
              </w:rPr>
              <w:t>60-70%</w:t>
            </w:r>
          </w:p>
        </w:tc>
        <w:tc>
          <w:tcPr>
            <w:tcW w:type="dxa" w:w="763"/>
            <w:shd w:val="clear" w:color="auto" w:fill="EAF0EE"/>
          </w:tcPr>
          <w:p>
            <w:pPr>
              <w:spacing w:after="20"/>
            </w:pPr>
            <w:r>
              <w:rPr>
                <w:b/>
                <w:color w:val="1C3A36"/>
                <w:sz w:val="15"/>
              </w:rPr>
              <w:t>70-80%</w:t>
            </w:r>
          </w:p>
        </w:tc>
        <w:tc>
          <w:tcPr>
            <w:tcW w:type="dxa" w:w="763"/>
            <w:shd w:val="clear" w:color="auto" w:fill="EAF0EE"/>
          </w:tcPr>
          <w:p>
            <w:pPr>
              <w:spacing w:after="20"/>
            </w:pPr>
            <w:r>
              <w:rPr>
                <w:b/>
                <w:color w:val="1C3A36"/>
                <w:sz w:val="15"/>
              </w:rPr>
              <w:t>80-90%</w:t>
            </w:r>
          </w:p>
        </w:tc>
        <w:tc>
          <w:tcPr>
            <w:tcW w:type="dxa" w:w="763"/>
            <w:shd w:val="clear" w:color="auto" w:fill="EAF0EE"/>
          </w:tcPr>
          <w:p>
            <w:pPr>
              <w:spacing w:after="20"/>
            </w:pPr>
            <w:r>
              <w:rPr>
                <w:b/>
                <w:color w:val="1C3A36"/>
                <w:sz w:val="15"/>
              </w:rPr>
              <w:t>90-100%</w:t>
            </w:r>
          </w:p>
        </w:tc>
      </w:tr>
      <w:tr>
        <w:tc>
          <w:tcPr>
            <w:tcW w:type="dxa" w:w="1944"/>
          </w:tcPr>
          <w:p>
            <w:pPr>
              <w:spacing w:after="20"/>
            </w:pPr>
            <w:r>
              <w:rPr>
                <w:color w:val="1C3A36"/>
                <w:sz w:val="15"/>
              </w:rPr>
              <w:t>Last five years</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r>
        <w:tc>
          <w:tcPr>
            <w:tcW w:type="dxa" w:w="1944"/>
          </w:tcPr>
          <w:p>
            <w:pPr>
              <w:spacing w:after="20"/>
            </w:pPr>
            <w:r>
              <w:rPr>
                <w:color w:val="1C3A36"/>
                <w:sz w:val="15"/>
              </w:rPr>
              <w:t>Full history</w:t>
            </w:r>
          </w:p>
        </w:tc>
        <w:tc>
          <w:tcPr>
            <w:tcW w:type="dxa" w:w="763"/>
          </w:tcPr>
          <w:p>
            <w:pPr>
              <w:spacing w:after="20"/>
              <w:jc w:val="right"/>
            </w:pPr>
            <w:r>
              <w:rPr>
                <w:color w:val="1C3A36"/>
                <w:sz w:val="15"/>
              </w:rPr>
              <w:t>3</w:t>
            </w:r>
          </w:p>
        </w:tc>
        <w:tc>
          <w:tcPr>
            <w:tcW w:type="dxa" w:w="763"/>
          </w:tcPr>
          <w:p>
            <w:pPr>
              <w:spacing w:after="20"/>
              <w:jc w:val="right"/>
            </w:pPr>
            <w:r>
              <w:rPr>
                <w:color w:val="1C3A36"/>
                <w:sz w:val="15"/>
              </w:rPr>
              <w:t>5</w:t>
            </w:r>
          </w:p>
        </w:tc>
        <w:tc>
          <w:tcPr>
            <w:tcW w:type="dxa" w:w="763"/>
          </w:tcPr>
          <w:p>
            <w:pPr>
              <w:spacing w:after="20"/>
              <w:jc w:val="right"/>
            </w:pPr>
            <w:r>
              <w:rPr>
                <w:color w:val="1C3A36"/>
                <w:sz w:val="15"/>
              </w:rPr>
              <w:t>6</w:t>
            </w:r>
          </w:p>
        </w:tc>
        <w:tc>
          <w:tcPr>
            <w:tcW w:type="dxa" w:w="763"/>
          </w:tcPr>
          <w:p>
            <w:pPr>
              <w:spacing w:after="20"/>
              <w:jc w:val="right"/>
            </w:pPr>
            <w:r>
              <w:rPr>
                <w:color w:val="1C3A36"/>
                <w:sz w:val="15"/>
              </w:rPr>
              <w:t>5</w:t>
            </w:r>
          </w:p>
        </w:tc>
        <w:tc>
          <w:tcPr>
            <w:tcW w:type="dxa" w:w="763"/>
          </w:tcPr>
          <w:p>
            <w:pPr>
              <w:spacing w:after="20"/>
              <w:jc w:val="right"/>
            </w:pPr>
            <w:r>
              <w:rPr>
                <w:color w:val="1C3A36"/>
                <w:sz w:val="15"/>
              </w:rPr>
              <w:t>10</w:t>
            </w:r>
          </w:p>
        </w:tc>
        <w:tc>
          <w:tcPr>
            <w:tcW w:type="dxa" w:w="763"/>
          </w:tcPr>
          <w:p>
            <w:pPr>
              <w:spacing w:after="20"/>
              <w:jc w:val="right"/>
            </w:pPr>
            <w:r>
              <w:rPr>
                <w:color w:val="1C3A36"/>
                <w:sz w:val="15"/>
              </w:rPr>
              <w:t>5</w:t>
            </w:r>
          </w:p>
        </w:tc>
        <w:tc>
          <w:tcPr>
            <w:tcW w:type="dxa" w:w="763"/>
          </w:tcPr>
          <w:p>
            <w:pPr>
              <w:spacing w:after="20"/>
              <w:jc w:val="right"/>
            </w:pPr>
            <w:r>
              <w:rPr>
                <w:color w:val="1C3A36"/>
                <w:sz w:val="15"/>
              </w:rPr>
              <w:t>7</w:t>
            </w:r>
          </w:p>
        </w:tc>
        <w:tc>
          <w:tcPr>
            <w:tcW w:type="dxa" w:w="763"/>
          </w:tcPr>
          <w:p>
            <w:pPr>
              <w:spacing w:after="20"/>
              <w:jc w:val="right"/>
            </w:pPr>
            <w:r>
              <w:rPr>
                <w:color w:val="1C3A36"/>
                <w:sz w:val="15"/>
              </w:rPr>
              <w:t>4</w:t>
            </w:r>
          </w:p>
        </w:tc>
        <w:tc>
          <w:tcPr>
            <w:tcW w:type="dxa" w:w="763"/>
          </w:tcPr>
          <w:p>
            <w:pPr>
              <w:spacing w:after="20"/>
              <w:jc w:val="right"/>
            </w:pPr>
            <w:r>
              <w:rPr>
                <w:color w:val="1C3A36"/>
                <w:sz w:val="15"/>
              </w:rPr>
              <w:t>10</w:t>
            </w:r>
          </w:p>
        </w:tc>
        <w:tc>
          <w:tcPr>
            <w:tcW w:type="dxa" w:w="763"/>
          </w:tcPr>
          <w:p>
            <w:pPr>
              <w:spacing w:after="20"/>
              <w:jc w:val="right"/>
            </w:pPr>
            <w:r>
              <w:rPr>
                <w:color w:val="1C3A36"/>
                <w:sz w:val="15"/>
              </w:rPr>
              <w:t>1</w:t>
            </w:r>
          </w:p>
        </w:tc>
      </w:tr>
      <w:tr>
        <w:tc>
          <w:tcPr>
            <w:tcW w:type="dxa" w:w="1944"/>
          </w:tcPr>
          <w:p>
            <w:pPr>
              <w:spacing w:after="20"/>
            </w:pPr>
            <w:r>
              <w:rPr>
                <w:color w:val="1C3A36"/>
                <w:sz w:val="15"/>
              </w:rPr>
              <w:t>Post-break</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2</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