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219</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THREE OF THE FIVE NAMES TRIED FAIL THIS CONDITION and two pass, so a measured age is the exception rather than the rule.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