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217</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249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174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THREE OF THE FIVE NAMES TRIED FAIL THIS CONDITION and two pass, so a measured age is the exception rather than the rule.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