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01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65</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92</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37</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9</w:t>
            </w:r>
          </w:p>
        </w:tc>
      </w:tr>
      <w:tr>
        <w:tc>
          <w:tcPr>
            <w:tcW w:type="dxa" w:w="6236"/>
          </w:tcPr>
          <w:p>
            <w:r/>
            <w:r>
              <w:rPr>
                <w:color w:val="1A1D21"/>
                <w:sz w:val="18"/>
              </w:rPr>
              <w:t>Found while building</w:t>
            </w:r>
          </w:p>
        </w:tc>
        <w:tc>
          <w:tcPr>
            <w:tcW w:type="dxa" w:w="2721"/>
          </w:tcPr>
          <w:p>
            <w:r/>
            <w:r>
              <w:rPr>
                <w:color w:val="1A1D21"/>
                <w:sz w:val="18"/>
              </w:rPr>
              <w:t>34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(39):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