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72D" w:rsidRPr="00470FCF" w:rsidRDefault="00470FCF" w:rsidP="00470FCF">
      <w:pPr>
        <w:jc w:val="right"/>
        <w:rPr>
          <w:b/>
          <w:bCs/>
          <w:i/>
          <w:iCs/>
          <w:color w:val="7030A0"/>
          <w:sz w:val="40"/>
          <w:szCs w:val="40"/>
          <w:u w:val="single"/>
        </w:rPr>
      </w:pPr>
      <w:r w:rsidRPr="00470FCF">
        <w:rPr>
          <w:b/>
          <w:bCs/>
          <w:i/>
          <w:iCs/>
          <w:color w:val="7030A0"/>
          <w:sz w:val="40"/>
          <w:szCs w:val="40"/>
          <w:u w:val="single"/>
        </w:rPr>
        <w:t>The risks that can face our projects are</w:t>
      </w:r>
    </w:p>
    <w:p w:rsidR="00470FCF" w:rsidRPr="00470FCF" w:rsidRDefault="00470FCF" w:rsidP="00470FCF">
      <w:pPr>
        <w:jc w:val="right"/>
        <w:rPr>
          <w:sz w:val="36"/>
          <w:szCs w:val="36"/>
          <w:rtl/>
          <w:lang w:bidi="ar-EG"/>
        </w:rPr>
      </w:pPr>
      <w:r w:rsidRPr="00470FCF">
        <w:rPr>
          <w:sz w:val="36"/>
          <w:szCs w:val="36"/>
        </w:rPr>
        <w:t>1- The device does not recognize the person infected with the virus by 100%</w:t>
      </w:r>
    </w:p>
    <w:p w:rsidR="00470FCF" w:rsidRPr="00470FCF" w:rsidRDefault="00470FCF" w:rsidP="00470FCF">
      <w:pPr>
        <w:jc w:val="right"/>
        <w:rPr>
          <w:sz w:val="36"/>
          <w:szCs w:val="36"/>
        </w:rPr>
      </w:pPr>
      <w:r w:rsidRPr="00470FCF">
        <w:rPr>
          <w:sz w:val="36"/>
          <w:szCs w:val="36"/>
        </w:rPr>
        <w:t xml:space="preserve"> 2- The device malfunctions after exposure to an increase in the load, meaning that the device will be exposed to a large number of people beyond its capacity to absorb it at once. In this case, the device will give wrong results or the device will stop </w:t>
      </w:r>
    </w:p>
    <w:p w:rsidR="00470FCF" w:rsidRDefault="00470FCF" w:rsidP="00470FCF">
      <w:pPr>
        <w:jc w:val="right"/>
        <w:rPr>
          <w:sz w:val="36"/>
          <w:szCs w:val="36"/>
        </w:rPr>
      </w:pPr>
      <w:r w:rsidRPr="00470FCF">
        <w:rPr>
          <w:sz w:val="36"/>
          <w:szCs w:val="36"/>
        </w:rPr>
        <w:t>3- Exposure of the device to external factors, which leads to a decrease in its life span or to give wrong results</w:t>
      </w:r>
    </w:p>
    <w:p w:rsidR="00EF135B" w:rsidRDefault="00EF135B" w:rsidP="00470FCF">
      <w:pPr>
        <w:jc w:val="right"/>
        <w:rPr>
          <w:sz w:val="36"/>
          <w:szCs w:val="36"/>
        </w:rPr>
      </w:pPr>
    </w:p>
    <w:p w:rsidR="00EF135B" w:rsidRDefault="00EF135B" w:rsidP="00470FCF">
      <w:pPr>
        <w:jc w:val="right"/>
        <w:rPr>
          <w:i/>
          <w:iCs/>
          <w:color w:val="7030A0"/>
          <w:sz w:val="40"/>
          <w:szCs w:val="40"/>
          <w:u w:val="single"/>
        </w:rPr>
      </w:pPr>
      <w:r w:rsidRPr="00EF135B">
        <w:rPr>
          <w:i/>
          <w:iCs/>
          <w:color w:val="7030A0"/>
          <w:sz w:val="40"/>
          <w:szCs w:val="40"/>
          <w:u w:val="single"/>
        </w:rPr>
        <w:t>How we can deal with these risks</w:t>
      </w:r>
    </w:p>
    <w:p w:rsidR="00EF135B" w:rsidRDefault="00EF135B" w:rsidP="00EF135B">
      <w:pPr>
        <w:pStyle w:val="NoSpacing"/>
        <w:jc w:val="right"/>
        <w:rPr>
          <w:sz w:val="36"/>
          <w:szCs w:val="36"/>
        </w:rPr>
      </w:pPr>
      <w:r w:rsidRPr="00EF135B">
        <w:rPr>
          <w:sz w:val="36"/>
          <w:szCs w:val="36"/>
        </w:rPr>
        <w:t>1-Maintenanceof the device in close periods of time to ensure the validity of the device and its abilit</w:t>
      </w:r>
      <w:r w:rsidRPr="00EF135B">
        <w:rPr>
          <w:rStyle w:val="Heading2Char"/>
          <w:color w:val="auto"/>
          <w:sz w:val="36"/>
          <w:szCs w:val="36"/>
        </w:rPr>
        <w:t>y</w:t>
      </w:r>
      <w:r w:rsidRPr="00EF135B">
        <w:rPr>
          <w:sz w:val="36"/>
          <w:szCs w:val="36"/>
        </w:rPr>
        <w:t xml:space="preserve"> to work</w:t>
      </w:r>
    </w:p>
    <w:p w:rsidR="00EF135B" w:rsidRPr="00EF135B" w:rsidRDefault="00EF135B" w:rsidP="00EF135B">
      <w:pPr>
        <w:pStyle w:val="NoSpacing"/>
        <w:jc w:val="right"/>
        <w:rPr>
          <w:sz w:val="36"/>
          <w:szCs w:val="36"/>
        </w:rPr>
      </w:pPr>
    </w:p>
    <w:p w:rsidR="00EF135B" w:rsidRDefault="00EF135B" w:rsidP="00EF135B">
      <w:pPr>
        <w:pStyle w:val="NoSpacing"/>
        <w:jc w:val="right"/>
        <w:rPr>
          <w:sz w:val="36"/>
          <w:szCs w:val="36"/>
        </w:rPr>
      </w:pPr>
      <w:r w:rsidRPr="00EF135B">
        <w:rPr>
          <w:sz w:val="36"/>
          <w:szCs w:val="36"/>
        </w:rPr>
        <w:t>2- Ensure that the number of people within the range of the device corresponds to the number that the device can accommodate to ensure that the values are valid</w:t>
      </w:r>
    </w:p>
    <w:p w:rsidR="00EF135B" w:rsidRPr="00EF135B" w:rsidRDefault="00EF135B" w:rsidP="00EF135B">
      <w:pPr>
        <w:pStyle w:val="NoSpacing"/>
        <w:jc w:val="right"/>
        <w:rPr>
          <w:sz w:val="36"/>
          <w:szCs w:val="36"/>
        </w:rPr>
      </w:pPr>
    </w:p>
    <w:p w:rsidR="00EF135B" w:rsidRDefault="00EF135B" w:rsidP="00EF135B">
      <w:pPr>
        <w:pStyle w:val="NoSpacing"/>
        <w:jc w:val="right"/>
        <w:rPr>
          <w:sz w:val="36"/>
          <w:szCs w:val="36"/>
        </w:rPr>
      </w:pPr>
      <w:r w:rsidRPr="00EF135B">
        <w:rPr>
          <w:sz w:val="36"/>
          <w:szCs w:val="36"/>
        </w:rPr>
        <w:t xml:space="preserve"> 3- Ensure that the device is placed in a place away from external factors such as dust and smoke to ensure the quality of results, and it must also be ensured that the product is placed out of the reach of children so that the device is not exposed to breakage</w:t>
      </w:r>
    </w:p>
    <w:p w:rsidR="00F16D8D" w:rsidRDefault="00F16D8D" w:rsidP="00EF135B">
      <w:pPr>
        <w:pStyle w:val="NoSpacing"/>
        <w:jc w:val="right"/>
        <w:rPr>
          <w:sz w:val="36"/>
          <w:szCs w:val="36"/>
        </w:rPr>
      </w:pPr>
    </w:p>
    <w:p w:rsidR="00F16D8D" w:rsidRPr="00342FDB" w:rsidRDefault="00F16D8D" w:rsidP="00EF135B">
      <w:pPr>
        <w:pStyle w:val="NoSpacing"/>
        <w:jc w:val="right"/>
        <w:rPr>
          <w:rFonts w:hint="cs"/>
          <w:color w:val="7030A0"/>
          <w:sz w:val="40"/>
          <w:szCs w:val="40"/>
          <w:u w:val="single"/>
          <w:rtl/>
          <w:lang w:bidi="ar-EG"/>
        </w:rPr>
      </w:pPr>
      <w:r w:rsidRPr="00342FDB">
        <w:rPr>
          <w:color w:val="7030A0"/>
          <w:sz w:val="40"/>
          <w:szCs w:val="40"/>
          <w:u w:val="single"/>
        </w:rPr>
        <w:lastRenderedPageBreak/>
        <w:t>Demonstrate how to monitor your project</w:t>
      </w:r>
    </w:p>
    <w:p w:rsidR="00342FDB" w:rsidRDefault="00342FDB" w:rsidP="00342FDB">
      <w:pPr>
        <w:pStyle w:val="NoSpacing"/>
        <w:jc w:val="right"/>
        <w:rPr>
          <w:color w:val="FF0000"/>
          <w:sz w:val="40"/>
          <w:szCs w:val="40"/>
        </w:rPr>
      </w:pPr>
      <w:r w:rsidRPr="00342FDB">
        <w:rPr>
          <w:color w:val="FF0000"/>
          <w:sz w:val="40"/>
          <w:szCs w:val="40"/>
        </w:rPr>
        <w:t>It includes several areas in the project environment</w:t>
      </w:r>
    </w:p>
    <w:p w:rsidR="00342FDB" w:rsidRPr="00342FDB" w:rsidRDefault="00342FDB" w:rsidP="00342FDB">
      <w:pPr>
        <w:pStyle w:val="NoSpacing"/>
        <w:jc w:val="right"/>
        <w:rPr>
          <w:color w:val="7030A0"/>
          <w:sz w:val="40"/>
          <w:szCs w:val="40"/>
        </w:rPr>
      </w:pPr>
      <w:bookmarkStart w:id="0" w:name="_GoBack"/>
      <w:bookmarkEnd w:id="0"/>
    </w:p>
    <w:p w:rsidR="00342FDB" w:rsidRPr="00342FDB" w:rsidRDefault="00342FDB" w:rsidP="00342FDB">
      <w:pPr>
        <w:pStyle w:val="NoSpacing"/>
        <w:jc w:val="right"/>
        <w:rPr>
          <w:rFonts w:cs="Arial" w:hint="cs"/>
          <w:color w:val="000000" w:themeColor="text1"/>
          <w:sz w:val="40"/>
          <w:szCs w:val="40"/>
          <w:rtl/>
        </w:rPr>
      </w:pPr>
      <w:r w:rsidRPr="00342FDB">
        <w:rPr>
          <w:rFonts w:cs="Arial"/>
          <w:color w:val="7030A0"/>
          <w:sz w:val="40"/>
          <w:szCs w:val="40"/>
          <w:rtl/>
        </w:rPr>
        <w:t xml:space="preserve"> </w:t>
      </w:r>
      <w:r w:rsidRPr="00342FDB">
        <w:rPr>
          <w:color w:val="000000" w:themeColor="text1"/>
          <w:sz w:val="40"/>
          <w:szCs w:val="40"/>
        </w:rPr>
        <w:t>1-</w:t>
      </w:r>
      <w:r w:rsidRPr="00342FDB">
        <w:rPr>
          <w:color w:val="000000" w:themeColor="text1"/>
          <w:sz w:val="40"/>
          <w:szCs w:val="40"/>
        </w:rPr>
        <w:t>Measurement: identifying regression through formal and informal reporting</w:t>
      </w:r>
    </w:p>
    <w:p w:rsidR="00342FDB" w:rsidRPr="00342FDB" w:rsidRDefault="00342FDB" w:rsidP="00342FDB">
      <w:pPr>
        <w:pStyle w:val="NoSpacing"/>
        <w:jc w:val="right"/>
        <w:rPr>
          <w:color w:val="000000" w:themeColor="text1"/>
          <w:sz w:val="40"/>
          <w:szCs w:val="40"/>
        </w:rPr>
      </w:pPr>
    </w:p>
    <w:p w:rsidR="00342FDB" w:rsidRDefault="00342FDB" w:rsidP="00342FDB">
      <w:pPr>
        <w:pStyle w:val="NoSpacing"/>
        <w:jc w:val="right"/>
        <w:rPr>
          <w:color w:val="000000" w:themeColor="text1"/>
          <w:sz w:val="40"/>
          <w:szCs w:val="40"/>
        </w:rPr>
      </w:pPr>
      <w:r w:rsidRPr="00342FDB">
        <w:rPr>
          <w:rFonts w:cs="Arial"/>
          <w:color w:val="000000" w:themeColor="text1"/>
          <w:sz w:val="40"/>
          <w:szCs w:val="40"/>
          <w:rtl/>
        </w:rPr>
        <w:t xml:space="preserve"> </w:t>
      </w:r>
      <w:r w:rsidRPr="00342FDB">
        <w:rPr>
          <w:color w:val="000000" w:themeColor="text1"/>
          <w:sz w:val="40"/>
          <w:szCs w:val="40"/>
        </w:rPr>
        <w:t>2-</w:t>
      </w:r>
      <w:r w:rsidRPr="00342FDB">
        <w:rPr>
          <w:color w:val="000000" w:themeColor="text1"/>
          <w:sz w:val="40"/>
          <w:szCs w:val="40"/>
        </w:rPr>
        <w:t>Evaluation: It is intended to identify a deviation from a plan</w:t>
      </w:r>
    </w:p>
    <w:p w:rsidR="00342FDB" w:rsidRPr="00342FDB" w:rsidRDefault="00342FDB" w:rsidP="00342FDB">
      <w:pPr>
        <w:pStyle w:val="NoSpacing"/>
        <w:jc w:val="right"/>
        <w:rPr>
          <w:color w:val="000000" w:themeColor="text1"/>
          <w:sz w:val="40"/>
          <w:szCs w:val="40"/>
        </w:rPr>
      </w:pPr>
    </w:p>
    <w:p w:rsidR="00342FDB" w:rsidRPr="00342FDB" w:rsidRDefault="00342FDB" w:rsidP="00342FDB">
      <w:pPr>
        <w:pStyle w:val="NoSpacing"/>
        <w:jc w:val="right"/>
        <w:rPr>
          <w:rFonts w:hint="cs"/>
          <w:color w:val="000000" w:themeColor="text1"/>
          <w:sz w:val="40"/>
          <w:szCs w:val="40"/>
          <w:rtl/>
          <w:lang w:bidi="ar-EG"/>
        </w:rPr>
      </w:pPr>
      <w:r w:rsidRPr="00342FDB">
        <w:rPr>
          <w:color w:val="000000" w:themeColor="text1"/>
          <w:sz w:val="40"/>
          <w:szCs w:val="40"/>
        </w:rPr>
        <w:t>3-</w:t>
      </w:r>
      <w:r w:rsidRPr="00342FDB">
        <w:rPr>
          <w:color w:val="000000" w:themeColor="text1"/>
          <w:sz w:val="40"/>
          <w:szCs w:val="40"/>
        </w:rPr>
        <w:t>Correction: It is taking measures to correct deviations</w:t>
      </w:r>
    </w:p>
    <w:p w:rsidR="00F16D8D" w:rsidRPr="00342FDB" w:rsidRDefault="00F16D8D" w:rsidP="00EF135B">
      <w:pPr>
        <w:pStyle w:val="NoSpacing"/>
        <w:jc w:val="right"/>
        <w:rPr>
          <w:color w:val="000000" w:themeColor="text1"/>
          <w:sz w:val="40"/>
          <w:szCs w:val="40"/>
        </w:rPr>
      </w:pPr>
      <w:r w:rsidRPr="00342FDB">
        <w:rPr>
          <w:color w:val="000000" w:themeColor="text1"/>
          <w:sz w:val="40"/>
          <w:szCs w:val="40"/>
        </w:rPr>
        <w:t xml:space="preserve"> </w:t>
      </w:r>
    </w:p>
    <w:p w:rsidR="00F16D8D" w:rsidRPr="00342FDB" w:rsidRDefault="00F16D8D" w:rsidP="00EF135B">
      <w:pPr>
        <w:pStyle w:val="NoSpacing"/>
        <w:jc w:val="right"/>
        <w:rPr>
          <w:color w:val="000000" w:themeColor="text1"/>
          <w:sz w:val="36"/>
          <w:szCs w:val="36"/>
        </w:rPr>
      </w:pPr>
    </w:p>
    <w:p w:rsidR="00F16D8D" w:rsidRPr="00342FDB" w:rsidRDefault="00F16D8D" w:rsidP="00EF135B">
      <w:pPr>
        <w:pStyle w:val="NoSpacing"/>
        <w:jc w:val="right"/>
        <w:rPr>
          <w:color w:val="000000" w:themeColor="text1"/>
          <w:sz w:val="36"/>
          <w:szCs w:val="36"/>
        </w:rPr>
      </w:pPr>
    </w:p>
    <w:p w:rsidR="00EF135B" w:rsidRPr="00342FDB" w:rsidRDefault="00EF135B" w:rsidP="00EF135B">
      <w:pPr>
        <w:pStyle w:val="Heading4"/>
        <w:rPr>
          <w:color w:val="000000" w:themeColor="text1"/>
          <w:sz w:val="36"/>
          <w:szCs w:val="36"/>
          <w:rtl/>
          <w:lang w:bidi="ar-EG"/>
        </w:rPr>
      </w:pPr>
    </w:p>
    <w:sectPr w:rsidR="00EF135B" w:rsidRPr="00342FDB" w:rsidSect="00FE2DC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6D1629"/>
    <w:multiLevelType w:val="hybridMultilevel"/>
    <w:tmpl w:val="8556BDD2"/>
    <w:lvl w:ilvl="0" w:tplc="E2E2BD80">
      <w:start w:val="1"/>
      <w:numFmt w:val="decimal"/>
      <w:lvlText w:val="%1-"/>
      <w:lvlJc w:val="left"/>
      <w:pPr>
        <w:ind w:left="8412" w:hanging="360"/>
      </w:pPr>
      <w:rPr>
        <w:rFonts w:hint="default"/>
      </w:rPr>
    </w:lvl>
    <w:lvl w:ilvl="1" w:tplc="04090019" w:tentative="1">
      <w:start w:val="1"/>
      <w:numFmt w:val="lowerLetter"/>
      <w:lvlText w:val="%2."/>
      <w:lvlJc w:val="left"/>
      <w:pPr>
        <w:ind w:left="9132" w:hanging="360"/>
      </w:pPr>
    </w:lvl>
    <w:lvl w:ilvl="2" w:tplc="0409001B" w:tentative="1">
      <w:start w:val="1"/>
      <w:numFmt w:val="lowerRoman"/>
      <w:lvlText w:val="%3."/>
      <w:lvlJc w:val="right"/>
      <w:pPr>
        <w:ind w:left="9852" w:hanging="180"/>
      </w:pPr>
    </w:lvl>
    <w:lvl w:ilvl="3" w:tplc="0409000F" w:tentative="1">
      <w:start w:val="1"/>
      <w:numFmt w:val="decimal"/>
      <w:lvlText w:val="%4."/>
      <w:lvlJc w:val="left"/>
      <w:pPr>
        <w:ind w:left="10572" w:hanging="360"/>
      </w:pPr>
    </w:lvl>
    <w:lvl w:ilvl="4" w:tplc="04090019" w:tentative="1">
      <w:start w:val="1"/>
      <w:numFmt w:val="lowerLetter"/>
      <w:lvlText w:val="%5."/>
      <w:lvlJc w:val="left"/>
      <w:pPr>
        <w:ind w:left="11292" w:hanging="360"/>
      </w:pPr>
    </w:lvl>
    <w:lvl w:ilvl="5" w:tplc="0409001B" w:tentative="1">
      <w:start w:val="1"/>
      <w:numFmt w:val="lowerRoman"/>
      <w:lvlText w:val="%6."/>
      <w:lvlJc w:val="right"/>
      <w:pPr>
        <w:ind w:left="12012" w:hanging="180"/>
      </w:pPr>
    </w:lvl>
    <w:lvl w:ilvl="6" w:tplc="0409000F" w:tentative="1">
      <w:start w:val="1"/>
      <w:numFmt w:val="decimal"/>
      <w:lvlText w:val="%7."/>
      <w:lvlJc w:val="left"/>
      <w:pPr>
        <w:ind w:left="12732" w:hanging="360"/>
      </w:pPr>
    </w:lvl>
    <w:lvl w:ilvl="7" w:tplc="04090019" w:tentative="1">
      <w:start w:val="1"/>
      <w:numFmt w:val="lowerLetter"/>
      <w:lvlText w:val="%8."/>
      <w:lvlJc w:val="left"/>
      <w:pPr>
        <w:ind w:left="13452" w:hanging="360"/>
      </w:pPr>
    </w:lvl>
    <w:lvl w:ilvl="8" w:tplc="0409001B" w:tentative="1">
      <w:start w:val="1"/>
      <w:numFmt w:val="lowerRoman"/>
      <w:lvlText w:val="%9."/>
      <w:lvlJc w:val="right"/>
      <w:pPr>
        <w:ind w:left="14172" w:hanging="180"/>
      </w:pPr>
    </w:lvl>
  </w:abstractNum>
  <w:abstractNum w:abstractNumId="1">
    <w:nsid w:val="71830442"/>
    <w:multiLevelType w:val="hybridMultilevel"/>
    <w:tmpl w:val="ABE4F82E"/>
    <w:lvl w:ilvl="0" w:tplc="910A9892">
      <w:start w:val="1"/>
      <w:numFmt w:val="decimal"/>
      <w:lvlText w:val="%1-"/>
      <w:lvlJc w:val="left"/>
      <w:pPr>
        <w:ind w:left="7958" w:hanging="1296"/>
      </w:pPr>
      <w:rPr>
        <w:rFonts w:hint="default"/>
      </w:rPr>
    </w:lvl>
    <w:lvl w:ilvl="1" w:tplc="04090019" w:tentative="1">
      <w:start w:val="1"/>
      <w:numFmt w:val="lowerLetter"/>
      <w:lvlText w:val="%2."/>
      <w:lvlJc w:val="left"/>
      <w:pPr>
        <w:ind w:left="7677" w:hanging="360"/>
      </w:pPr>
    </w:lvl>
    <w:lvl w:ilvl="2" w:tplc="0409001B" w:tentative="1">
      <w:start w:val="1"/>
      <w:numFmt w:val="lowerRoman"/>
      <w:lvlText w:val="%3."/>
      <w:lvlJc w:val="right"/>
      <w:pPr>
        <w:ind w:left="8397" w:hanging="180"/>
      </w:pPr>
    </w:lvl>
    <w:lvl w:ilvl="3" w:tplc="0409000F" w:tentative="1">
      <w:start w:val="1"/>
      <w:numFmt w:val="decimal"/>
      <w:lvlText w:val="%4."/>
      <w:lvlJc w:val="left"/>
      <w:pPr>
        <w:ind w:left="9117" w:hanging="360"/>
      </w:pPr>
    </w:lvl>
    <w:lvl w:ilvl="4" w:tplc="04090019" w:tentative="1">
      <w:start w:val="1"/>
      <w:numFmt w:val="lowerLetter"/>
      <w:lvlText w:val="%5."/>
      <w:lvlJc w:val="left"/>
      <w:pPr>
        <w:ind w:left="9837" w:hanging="360"/>
      </w:pPr>
    </w:lvl>
    <w:lvl w:ilvl="5" w:tplc="0409001B" w:tentative="1">
      <w:start w:val="1"/>
      <w:numFmt w:val="lowerRoman"/>
      <w:lvlText w:val="%6."/>
      <w:lvlJc w:val="right"/>
      <w:pPr>
        <w:ind w:left="10557" w:hanging="180"/>
      </w:pPr>
    </w:lvl>
    <w:lvl w:ilvl="6" w:tplc="0409000F" w:tentative="1">
      <w:start w:val="1"/>
      <w:numFmt w:val="decimal"/>
      <w:lvlText w:val="%7."/>
      <w:lvlJc w:val="left"/>
      <w:pPr>
        <w:ind w:left="11277" w:hanging="360"/>
      </w:pPr>
    </w:lvl>
    <w:lvl w:ilvl="7" w:tplc="04090019" w:tentative="1">
      <w:start w:val="1"/>
      <w:numFmt w:val="lowerLetter"/>
      <w:lvlText w:val="%8."/>
      <w:lvlJc w:val="left"/>
      <w:pPr>
        <w:ind w:left="11997" w:hanging="360"/>
      </w:pPr>
    </w:lvl>
    <w:lvl w:ilvl="8" w:tplc="0409001B" w:tentative="1">
      <w:start w:val="1"/>
      <w:numFmt w:val="lowerRoman"/>
      <w:lvlText w:val="%9."/>
      <w:lvlJc w:val="right"/>
      <w:pPr>
        <w:ind w:left="1271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4AE"/>
    <w:rsid w:val="0022172D"/>
    <w:rsid w:val="00342FDB"/>
    <w:rsid w:val="00470FCF"/>
    <w:rsid w:val="005314AE"/>
    <w:rsid w:val="00EF135B"/>
    <w:rsid w:val="00F16D8D"/>
    <w:rsid w:val="00FE2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EF13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13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13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F135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F135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FCF"/>
    <w:pPr>
      <w:ind w:left="720"/>
      <w:contextualSpacing/>
    </w:pPr>
  </w:style>
  <w:style w:type="paragraph" w:styleId="NoSpacing">
    <w:name w:val="No Spacing"/>
    <w:uiPriority w:val="1"/>
    <w:qFormat/>
    <w:rsid w:val="00EF135B"/>
    <w:pPr>
      <w:bidi/>
      <w:spacing w:after="0" w:line="240" w:lineRule="auto"/>
    </w:pPr>
  </w:style>
  <w:style w:type="character" w:customStyle="1" w:styleId="Heading1Char">
    <w:name w:val="Heading 1 Char"/>
    <w:basedOn w:val="DefaultParagraphFont"/>
    <w:link w:val="Heading1"/>
    <w:uiPriority w:val="9"/>
    <w:rsid w:val="00EF13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135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135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F135B"/>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EF135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135B"/>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EF135B"/>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basedOn w:val="Normal"/>
    <w:next w:val="Normal"/>
    <w:link w:val="Heading1Char"/>
    <w:uiPriority w:val="9"/>
    <w:qFormat/>
    <w:rsid w:val="00EF13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135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135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F135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F135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FCF"/>
    <w:pPr>
      <w:ind w:left="720"/>
      <w:contextualSpacing/>
    </w:pPr>
  </w:style>
  <w:style w:type="paragraph" w:styleId="NoSpacing">
    <w:name w:val="No Spacing"/>
    <w:uiPriority w:val="1"/>
    <w:qFormat/>
    <w:rsid w:val="00EF135B"/>
    <w:pPr>
      <w:bidi/>
      <w:spacing w:after="0" w:line="240" w:lineRule="auto"/>
    </w:pPr>
  </w:style>
  <w:style w:type="character" w:customStyle="1" w:styleId="Heading1Char">
    <w:name w:val="Heading 1 Char"/>
    <w:basedOn w:val="DefaultParagraphFont"/>
    <w:link w:val="Heading1"/>
    <w:uiPriority w:val="9"/>
    <w:rsid w:val="00EF13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135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135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F135B"/>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EF135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135B"/>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EF135B"/>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dc:creator>
  <cp:keywords/>
  <dc:description/>
  <cp:lastModifiedBy>Andro</cp:lastModifiedBy>
  <cp:revision>9</cp:revision>
  <dcterms:created xsi:type="dcterms:W3CDTF">2022-01-01T21:19:00Z</dcterms:created>
  <dcterms:modified xsi:type="dcterms:W3CDTF">2022-01-01T21:36:00Z</dcterms:modified>
</cp:coreProperties>
</file>