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6E9" w:rsidRDefault="00B356E9" w:rsidP="00A71D6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Application Gate way</w:t>
      </w:r>
    </w:p>
    <w:p w:rsidR="00F63C5A" w:rsidRDefault="00F63C5A" w:rsidP="00B356E9">
      <w:pPr>
        <w:rPr>
          <w:rFonts w:ascii="Times New Roman" w:hAnsi="Times New Roman" w:cs="Times New Roman"/>
          <w:sz w:val="28"/>
          <w:szCs w:val="28"/>
        </w:rPr>
      </w:pPr>
    </w:p>
    <w:p w:rsidR="00564C9E" w:rsidRPr="00F63C5A" w:rsidRDefault="00F63C5A" w:rsidP="00B356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An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Gateway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is a web traffic load balancer that operates at the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layer (Layer 7)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of the OSI model.</w:t>
      </w:r>
      <w:r w:rsidRPr="00F63C5A">
        <w:rPr>
          <w:rFonts w:ascii="Times New Roman" w:hAnsi="Times New Roman" w:cs="Times New Roman"/>
          <w:sz w:val="28"/>
          <w:szCs w:val="28"/>
        </w:rPr>
        <w:t xml:space="preserve"> </w:t>
      </w:r>
      <w:r w:rsidRPr="00F63C5A">
        <w:rPr>
          <w:rStyle w:val="citation-1"/>
          <w:rFonts w:ascii="Times New Roman" w:hAnsi="Times New Roman" w:cs="Times New Roman"/>
          <w:sz w:val="28"/>
          <w:szCs w:val="28"/>
        </w:rPr>
        <w:t>It's a crucial component for managing and securing web applications in cloud environments like Microsoft Azure.</w:t>
      </w:r>
      <w:r w:rsidR="00B356E9" w:rsidRPr="00F63C5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Key Functions: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Load Balancing: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Distributes incoming web traffic across multiple backend servers (like virtual machines or containers) to ensure high availability, scalability, and optimal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SSL/TLS Termination: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Decrypts incoming HTTPS traffic, offloading this processing from backend servers and improving their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Web Application Firewall (WAF):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protection against common web attacks like SQL injection, cross-site scripting (XSS), and DDoS attacks.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URL-Based Routing: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Routes traffic to specific backend servers based on the URL path in the incoming request.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Cookie-Based Session Affinity: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that requests from the same client session are always directed to the same backend server.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 Caching: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Caches static content (like images and CSS files) to improve website performance and reduce load on backend servers.  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using Application Gateway: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Performance: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Offloads SSL processing, distributes traffic efficiently, and caches static content.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Enhanced Security: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Protects against web attacks with built-in WAF capabilities.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Availability: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continuous service availability by distributing traffic across multiple servers.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Scalability: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Easily scales to handle increasing traffic demands.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Centralized Management: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a single point of management for web traffic routing and security policies.   </w:t>
      </w:r>
    </w:p>
    <w:p w:rsidR="00A71D6A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Features: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 xml:space="preserve">URL/path </w:t>
      </w:r>
      <w:r>
        <w:rPr>
          <w:rFonts w:ascii="Times New Roman" w:hAnsi="Times New Roman" w:cs="Times New Roman"/>
          <w:sz w:val="28"/>
          <w:szCs w:val="28"/>
        </w:rPr>
        <w:t>based routing.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layer-7 of OSI model </w:t>
      </w:r>
      <w:r>
        <w:rPr>
          <w:rFonts w:ascii="Times New Roman" w:hAnsi="Times New Roman" w:cs="Times New Roman"/>
          <w:sz w:val="28"/>
          <w:szCs w:val="28"/>
        </w:rPr>
        <w:t>(application layer).</w:t>
      </w:r>
    </w:p>
    <w:p w:rsidR="00B667C3" w:rsidRDefault="00B667C3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HTTP &amp; HTTPS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09102A">
        <w:rPr>
          <w:rFonts w:ascii="Times New Roman" w:hAnsi="Times New Roman" w:cs="Times New Roman"/>
          <w:sz w:val="28"/>
          <w:szCs w:val="28"/>
        </w:rPr>
        <w:t>based applications.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WAF </w:t>
      </w:r>
      <w:r>
        <w:rPr>
          <w:rFonts w:ascii="Times New Roman" w:hAnsi="Times New Roman" w:cs="Times New Roman"/>
          <w:sz w:val="28"/>
          <w:szCs w:val="28"/>
        </w:rPr>
        <w:t>(Web Application Firewall).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supports multiple Backend pools.</w:t>
      </w:r>
    </w:p>
    <w:bookmarkEnd w:id="0"/>
    <w:p w:rsidR="00494A7D" w:rsidRDefault="00494A7D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can supports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>regional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only.</w:t>
      </w:r>
    </w:p>
    <w:p w:rsidR="00E1718E" w:rsidRPr="00CA539E" w:rsidRDefault="00E1718E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can be built in a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>Separate or Dedicated Subnet</w:t>
      </w:r>
      <w:r w:rsidRPr="00E1718E"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CA539E" w:rsidRPr="00CA539E" w:rsidRDefault="00CA539E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539E">
        <w:rPr>
          <w:rFonts w:ascii="Times New Roman" w:hAnsi="Times New Roman" w:cs="Times New Roman"/>
          <w:sz w:val="28"/>
          <w:szCs w:val="28"/>
        </w:rPr>
        <w:t>Publ</w:t>
      </w:r>
      <w:r>
        <w:rPr>
          <w:rFonts w:ascii="Times New Roman" w:hAnsi="Times New Roman" w:cs="Times New Roman"/>
          <w:sz w:val="28"/>
          <w:szCs w:val="28"/>
        </w:rPr>
        <w:t>ic or private IP is assigned to a</w:t>
      </w:r>
      <w:r w:rsidRPr="00CA539E">
        <w:rPr>
          <w:rFonts w:ascii="Times New Roman" w:hAnsi="Times New Roman" w:cs="Times New Roman"/>
          <w:sz w:val="28"/>
          <w:szCs w:val="28"/>
        </w:rPr>
        <w:t xml:space="preserve"> APPGW.</w:t>
      </w:r>
    </w:p>
    <w:p w:rsidR="0009102A" w:rsidRPr="00CA539E" w:rsidRDefault="00CA539E" w:rsidP="00A71D6A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CA539E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Note: </w:t>
      </w:r>
      <w:r w:rsidRPr="00CA539E">
        <w:rPr>
          <w:rFonts w:ascii="Times New Roman" w:hAnsi="Times New Roman" w:cs="Times New Roman"/>
          <w:sz w:val="28"/>
          <w:szCs w:val="28"/>
        </w:rPr>
        <w:t xml:space="preserve">In </w:t>
      </w:r>
      <w:r w:rsidRPr="00C173A0">
        <w:rPr>
          <w:rFonts w:ascii="Times New Roman" w:hAnsi="Times New Roman" w:cs="Times New Roman"/>
          <w:sz w:val="28"/>
          <w:szCs w:val="28"/>
        </w:rPr>
        <w:t xml:space="preserve">DNS </w:t>
      </w:r>
      <w:r w:rsidR="00C173A0" w:rsidRPr="00C173A0">
        <w:rPr>
          <w:rFonts w:ascii="Times New Roman" w:hAnsi="Times New Roman" w:cs="Times New Roman"/>
          <w:color w:val="00B050"/>
          <w:sz w:val="28"/>
          <w:szCs w:val="28"/>
        </w:rPr>
        <w:t>IP to domain name</w:t>
      </w:r>
      <w:r w:rsidRPr="00C17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CA539E">
        <w:rPr>
          <w:rFonts w:ascii="Times New Roman" w:hAnsi="Times New Roman" w:cs="Times New Roman"/>
          <w:sz w:val="28"/>
          <w:szCs w:val="28"/>
        </w:rPr>
        <w:t xml:space="preserve">mapping is know as </w:t>
      </w:r>
      <w:r w:rsidRPr="00CA539E">
        <w:rPr>
          <w:rFonts w:ascii="Times New Roman" w:hAnsi="Times New Roman" w:cs="Times New Roman"/>
          <w:color w:val="00B050"/>
          <w:sz w:val="28"/>
          <w:szCs w:val="28"/>
        </w:rPr>
        <w:t>Host A record.</w:t>
      </w:r>
      <w:r w:rsidRPr="00CA539E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APPGW Configuration: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Frontend IP 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 pool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Heath probes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Balancer rules</w:t>
      </w:r>
    </w:p>
    <w:p w:rsidR="0009102A" w:rsidRPr="00E1718E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Backend Settings</w:t>
      </w:r>
      <w:r w:rsidR="00E1718E">
        <w:rPr>
          <w:rFonts w:ascii="Times New Roman" w:hAnsi="Times New Roman" w:cs="Times New Roman"/>
          <w:sz w:val="28"/>
          <w:szCs w:val="28"/>
        </w:rPr>
        <w:t xml:space="preserve">: </w:t>
      </w:r>
      <w:r w:rsidR="00E1718E" w:rsidRPr="00E1718E">
        <w:rPr>
          <w:rFonts w:ascii="Times New Roman" w:hAnsi="Times New Roman" w:cs="Times New Roman"/>
        </w:rPr>
        <w:t>Here we configure the Backend protocol’s (HTTP &amp;HTTPS) and backend port.</w:t>
      </w:r>
    </w:p>
    <w:p w:rsidR="0009102A" w:rsidRPr="00EF4FD5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Listeners</w:t>
      </w:r>
      <w:r w:rsidR="00E1718E">
        <w:rPr>
          <w:rFonts w:ascii="Times New Roman" w:hAnsi="Times New Roman" w:cs="Times New Roman"/>
          <w:sz w:val="28"/>
          <w:szCs w:val="28"/>
        </w:rPr>
        <w:t xml:space="preserve">: </w:t>
      </w:r>
      <w:r w:rsidR="00EF4FD5" w:rsidRPr="00EF4FD5">
        <w:rPr>
          <w:rStyle w:val="citation-0"/>
          <w:rFonts w:ascii="Times New Roman" w:hAnsi="Times New Roman" w:cs="Times New Roman"/>
          <w:bCs/>
        </w:rPr>
        <w:t>Listeners</w:t>
      </w:r>
      <w:r w:rsidR="00EF4FD5" w:rsidRPr="00EF4FD5">
        <w:rPr>
          <w:rStyle w:val="citation-0"/>
          <w:rFonts w:ascii="Times New Roman" w:hAnsi="Times New Roman" w:cs="Times New Roman"/>
        </w:rPr>
        <w:t xml:space="preserve"> act as the </w:t>
      </w:r>
      <w:r w:rsidR="00EF4FD5" w:rsidRPr="00EF4FD5">
        <w:rPr>
          <w:rStyle w:val="citation-0"/>
          <w:rFonts w:ascii="Times New Roman" w:hAnsi="Times New Roman" w:cs="Times New Roman"/>
          <w:color w:val="00B050"/>
        </w:rPr>
        <w:t>entry points for incoming traffic</w:t>
      </w:r>
      <w:r w:rsidR="00EF4FD5" w:rsidRPr="00EF4FD5">
        <w:rPr>
          <w:rStyle w:val="citation-0"/>
          <w:rFonts w:ascii="Times New Roman" w:hAnsi="Times New Roman" w:cs="Times New Roman"/>
        </w:rPr>
        <w:t>.</w:t>
      </w:r>
      <w:r w:rsidR="00EF4FD5" w:rsidRPr="00EF4FD5">
        <w:rPr>
          <w:rFonts w:ascii="Times New Roman" w:hAnsi="Times New Roman" w:cs="Times New Roman"/>
        </w:rPr>
        <w:t xml:space="preserve"> </w:t>
      </w:r>
      <w:r w:rsidR="00EF4FD5" w:rsidRPr="00EF4FD5">
        <w:rPr>
          <w:rStyle w:val="citation-1"/>
          <w:rFonts w:ascii="Times New Roman" w:hAnsi="Times New Roman" w:cs="Times New Roman"/>
        </w:rPr>
        <w:t>They are responsible for intercepting and processing incoming requests based on their protocol, port, hostname, and IP address.</w:t>
      </w:r>
      <w:r w:rsidR="00152088">
        <w:rPr>
          <w:rStyle w:val="citation-1"/>
          <w:rFonts w:ascii="Times New Roman" w:hAnsi="Times New Roman" w:cs="Times New Roman"/>
        </w:rPr>
        <w:t xml:space="preserve"> (if our app is runs on port 443 then this 443 is a listener).</w:t>
      </w:r>
    </w:p>
    <w:p w:rsidR="00494A7D" w:rsidRDefault="00494A7D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A71D6A" w:rsidRPr="00B667C3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Why we use Application Gate Way?</w:t>
      </w:r>
    </w:p>
    <w:p w:rsidR="00B667C3" w:rsidRDefault="00B667C3" w:rsidP="00A71D6A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our workloads are in different Server’s, to route the traffic among then based on </w:t>
      </w:r>
      <w:r w:rsidRPr="00B667C3">
        <w:rPr>
          <w:rFonts w:ascii="Times New Roman" w:hAnsi="Times New Roman" w:cs="Times New Roman"/>
          <w:color w:val="00B050"/>
          <w:sz w:val="28"/>
          <w:szCs w:val="28"/>
        </w:rPr>
        <w:t>URL or path we use the Application gate way.</w:t>
      </w:r>
    </w:p>
    <w:p w:rsidR="0009102A" w:rsidRP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>Workloads on Different servers=&gt;</w:t>
      </w:r>
      <w:r w:rsidR="0009102A" w:rsidRPr="00494A7D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having </w:t>
      </w:r>
      <w:r w:rsidRPr="00494A7D">
        <w:rPr>
          <w:rFonts w:ascii="Times New Roman" w:hAnsi="Times New Roman" w:cs="Times New Roman"/>
          <w:sz w:val="28"/>
          <w:szCs w:val="28"/>
        </w:rPr>
        <w:t>our A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pplication in different servers like 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Home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of our application in one server,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B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usiness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>in another server, and so on</w:t>
      </w:r>
      <w:r w:rsidRPr="00494A7D">
        <w:rPr>
          <w:rFonts w:ascii="Times New Roman" w:hAnsi="Times New Roman" w:cs="Times New Roman"/>
          <w:sz w:val="28"/>
          <w:szCs w:val="28"/>
        </w:rPr>
        <w:t>…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sz w:val="28"/>
          <w:szCs w:val="28"/>
        </w:rPr>
        <w:t xml:space="preserve">This pages are isolated or configured based on URL or Path like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WWW.ICIC.com</w:t>
      </w:r>
      <w:r w:rsidRPr="00494A7D">
        <w:rPr>
          <w:rFonts w:ascii="Times New Roman" w:hAnsi="Times New Roman" w:cs="Times New Roman"/>
          <w:sz w:val="28"/>
          <w:szCs w:val="28"/>
        </w:rPr>
        <w:t xml:space="preserve">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WWW.ICIC/Business.com </w:t>
      </w:r>
      <w:r w:rsidRPr="00494A7D">
        <w:rPr>
          <w:rFonts w:ascii="Times New Roman" w:hAnsi="Times New Roman" w:cs="Times New Roman"/>
          <w:sz w:val="28"/>
          <w:szCs w:val="28"/>
        </w:rPr>
        <w:t>and so on.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Application gate way practically.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resource group (RG-1)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21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759" cy="17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the Virtual Network (Vnet-1).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4180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ne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14" cy="41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configuring of subnets.</w:t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9752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79" cy="23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AC6AC9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Network.</w:t>
      </w: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Creation of Virtual machines (VM-1 &amp; VM-2)</w:t>
      </w:r>
      <w:r w:rsidR="00B57973">
        <w:rPr>
          <w:rFonts w:ascii="Times New Roman" w:hAnsi="Times New Roman" w:cs="Times New Roman"/>
          <w:sz w:val="28"/>
          <w:szCs w:val="28"/>
        </w:rPr>
        <w:t xml:space="preserve"> in same Virtual network (Vnet-1).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(Same region).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33594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06" cy="23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machine (VM-1) where Home page is deployed in it.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(Path=”/”).</w:t>
      </w:r>
    </w:p>
    <w:p w:rsidR="00FB5C66" w:rsidRDefault="00FB5C66" w:rsidP="00B579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5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79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C9" w:rsidRDefault="00B57973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Fig: Virtual Machine (VM-2) in which Business page is deployed.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(Path=”/business/”)</w:t>
      </w: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131930</wp:posOffset>
            </wp:positionH>
            <wp:positionV relativeFrom="paragraph">
              <wp:posOffset>561</wp:posOffset>
            </wp:positionV>
            <wp:extent cx="6457950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536" y="21415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973" w:rsidRDefault="00B57973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Create the Application Gate Way (APPGW).</w:t>
      </w: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FB5C66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FB5C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while creating APPGW it must and should require to create in </w:t>
      </w:r>
      <w:r w:rsidRPr="00FB5C66">
        <w:rPr>
          <w:rFonts w:ascii="Times New Roman" w:hAnsi="Times New Roman" w:cs="Times New Roman"/>
          <w:color w:val="00B050"/>
          <w:sz w:val="28"/>
          <w:szCs w:val="28"/>
        </w:rPr>
        <w:t>dedicated Subnet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2160654</wp:posOffset>
                </wp:positionH>
                <wp:positionV relativeFrom="paragraph">
                  <wp:posOffset>3631896</wp:posOffset>
                </wp:positionV>
                <wp:extent cx="4003382" cy="729983"/>
                <wp:effectExtent l="0" t="0" r="1651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3382" cy="729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105D1" id="Rectangle 9" o:spid="_x0000_s1026" style="position:absolute;margin-left:170.15pt;margin-top:286pt;width:315.25pt;height: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s7lgIAAIUFAAAOAAAAZHJzL2Uyb0RvYy54bWysVMFu2zAMvQ/YPwi6r3bSdG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>
            <wp:extent cx="6457950" cy="444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Fig: showing warning </w:t>
      </w:r>
      <w:r w:rsidR="00B75094">
        <w:rPr>
          <w:rFonts w:ascii="Times New Roman" w:hAnsi="Times New Roman" w:cs="Times New Roman"/>
          <w:sz w:val="28"/>
          <w:szCs w:val="28"/>
        </w:rPr>
        <w:t>that while creating APPGW it must only have separate Subnet.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B75094" w:rsidRDefault="00B75094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37229A">
        <w:rPr>
          <w:rFonts w:ascii="Times New Roman" w:hAnsi="Times New Roman" w:cs="Times New Roman"/>
          <w:color w:val="FF0000"/>
          <w:sz w:val="28"/>
          <w:szCs w:val="28"/>
        </w:rPr>
        <w:t xml:space="preserve">Note2: </w:t>
      </w:r>
      <w:r>
        <w:rPr>
          <w:rFonts w:ascii="Times New Roman" w:hAnsi="Times New Roman" w:cs="Times New Roman"/>
          <w:sz w:val="28"/>
          <w:szCs w:val="28"/>
        </w:rPr>
        <w:t xml:space="preserve">Ignore the Backend pool, routing rules and backed settings while creating the APPGW because it cannot show </w:t>
      </w:r>
      <w:r w:rsidR="0037229A">
        <w:rPr>
          <w:rFonts w:ascii="Times New Roman" w:hAnsi="Times New Roman" w:cs="Times New Roman"/>
          <w:sz w:val="28"/>
          <w:szCs w:val="28"/>
        </w:rPr>
        <w:t>some of additional settings, in creating  routing Rules like “</w:t>
      </w:r>
      <w:r w:rsidR="0037229A" w:rsidRPr="0037229A">
        <w:rPr>
          <w:rFonts w:ascii="Times New Roman" w:hAnsi="Times New Roman" w:cs="Times New Roman"/>
          <w:color w:val="00B0F0"/>
          <w:sz w:val="28"/>
          <w:szCs w:val="28"/>
        </w:rPr>
        <w:t>Add multiple targets to create a path based rule</w:t>
      </w:r>
      <w:r w:rsidR="0037229A">
        <w:rPr>
          <w:rFonts w:ascii="Times New Roman" w:hAnsi="Times New Roman" w:cs="Times New Roman"/>
          <w:color w:val="00B0F0"/>
          <w:sz w:val="28"/>
          <w:szCs w:val="28"/>
        </w:rPr>
        <w:t>”</w:t>
      </w:r>
      <w:r w:rsidR="00B925BF">
        <w:rPr>
          <w:rFonts w:ascii="Times New Roman" w:hAnsi="Times New Roman" w:cs="Times New Roman"/>
          <w:color w:val="00B0F0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</w:p>
    <w:p w:rsidR="00B925BF" w:rsidRPr="00B925BF" w:rsidRDefault="00B925BF" w:rsidP="00FB5C66">
      <w:pPr>
        <w:rPr>
          <w:rFonts w:ascii="Times New Roman" w:hAnsi="Times New Roman" w:cs="Times New Roman"/>
          <w:sz w:val="28"/>
          <w:szCs w:val="28"/>
        </w:rPr>
      </w:pPr>
      <w:r w:rsidRPr="00B925BF">
        <w:rPr>
          <w:rFonts w:ascii="Times New Roman" w:hAnsi="Times New Roman" w:cs="Times New Roman"/>
          <w:sz w:val="28"/>
          <w:szCs w:val="28"/>
        </w:rPr>
        <w:t>Case1: Creation of Backed pools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>
            <wp:extent cx="645795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GW-B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Backend pools (home page &amp; business page pool).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962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1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Case2: Adding of Backend Settings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950" cy="2504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38" cy="25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home &amp; business page Backend settings</w:t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338" cy="2259106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dnd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23" cy="2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498486</wp:posOffset>
            </wp:positionV>
            <wp:extent cx="6457950" cy="2643307"/>
            <wp:effectExtent l="0" t="0" r="0" b="5080"/>
            <wp:wrapTight wrapText="bothSides">
              <wp:wrapPolygon edited="0">
                <wp:start x="0" y="0"/>
                <wp:lineTo x="0" y="21486"/>
                <wp:lineTo x="21536" y="21486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en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5BF">
        <w:rPr>
          <w:rFonts w:ascii="Times New Roman" w:hAnsi="Times New Roman" w:cs="Times New Roman"/>
          <w:sz w:val="28"/>
          <w:szCs w:val="28"/>
        </w:rPr>
        <w:t xml:space="preserve">Case3: </w:t>
      </w:r>
      <w:r>
        <w:rPr>
          <w:rFonts w:ascii="Times New Roman" w:hAnsi="Times New Roman" w:cs="Times New Roman"/>
          <w:sz w:val="28"/>
          <w:szCs w:val="28"/>
        </w:rPr>
        <w:t>Adding of listeners.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Case4: Adding of Health probes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p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home page health probe.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92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p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business health probe.</w:t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44838" w:rsidRDefault="000A14C2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Case5: Adding the routing rules.</w:t>
      </w:r>
    </w:p>
    <w:p w:rsidR="000A14C2" w:rsidRDefault="003C2DB0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2959794</wp:posOffset>
                </wp:positionH>
                <wp:positionV relativeFrom="paragraph">
                  <wp:posOffset>1792605</wp:posOffset>
                </wp:positionV>
                <wp:extent cx="3058245" cy="714615"/>
                <wp:effectExtent l="0" t="0" r="2794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245" cy="714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0C394" id="Rectangle 20" o:spid="_x0000_s1026" style="position:absolute;margin-left:233.05pt;margin-top:141.15pt;width:240.8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" filled="f" strokecolor="red" strokeweight="1pt"/>
            </w:pict>
          </mc:Fallback>
        </mc:AlternateContent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8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l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Step5: Using public IP of APPGW brows it in any browser (like </w:t>
      </w: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172.212.20.69 &amp; 172.212.20.69/business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23A8" w:rsidRDefault="005C23A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55058</wp:posOffset>
            </wp:positionH>
            <wp:positionV relativeFrom="paragraph">
              <wp:posOffset>2332184</wp:posOffset>
            </wp:positionV>
            <wp:extent cx="6457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059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ow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797" cy="20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8" w:rsidRDefault="005C23A8" w:rsidP="005C23A8">
      <w:pPr>
        <w:rPr>
          <w:rFonts w:ascii="Times New Roman" w:hAnsi="Times New Roman" w:cs="Times New Roman"/>
          <w:sz w:val="28"/>
          <w:szCs w:val="28"/>
        </w:rPr>
      </w:pPr>
    </w:p>
    <w:p w:rsidR="000A14C2" w:rsidRPr="005C23A8" w:rsidRDefault="000A14C2" w:rsidP="005C23A8">
      <w:pPr>
        <w:rPr>
          <w:rFonts w:ascii="Times New Roman" w:hAnsi="Times New Roman" w:cs="Times New Roman"/>
          <w:sz w:val="28"/>
          <w:szCs w:val="28"/>
        </w:rPr>
      </w:pPr>
    </w:p>
    <w:sectPr w:rsidR="000A14C2" w:rsidRPr="005C23A8" w:rsidSect="00A71D6A">
      <w:pgSz w:w="12240" w:h="15840"/>
      <w:pgMar w:top="990" w:right="108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C9C" w:rsidRDefault="00A52C9C" w:rsidP="00044838">
      <w:pPr>
        <w:spacing w:after="0" w:line="240" w:lineRule="auto"/>
      </w:pPr>
      <w:r>
        <w:separator/>
      </w:r>
    </w:p>
  </w:endnote>
  <w:endnote w:type="continuationSeparator" w:id="0">
    <w:p w:rsidR="00A52C9C" w:rsidRDefault="00A52C9C" w:rsidP="00044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C9C" w:rsidRDefault="00A52C9C" w:rsidP="00044838">
      <w:pPr>
        <w:spacing w:after="0" w:line="240" w:lineRule="auto"/>
      </w:pPr>
      <w:r>
        <w:separator/>
      </w:r>
    </w:p>
  </w:footnote>
  <w:footnote w:type="continuationSeparator" w:id="0">
    <w:p w:rsidR="00A52C9C" w:rsidRDefault="00A52C9C" w:rsidP="00044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12EC0"/>
    <w:multiLevelType w:val="multilevel"/>
    <w:tmpl w:val="4E98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27A08"/>
    <w:multiLevelType w:val="multilevel"/>
    <w:tmpl w:val="CED2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9320B"/>
    <w:multiLevelType w:val="hybridMultilevel"/>
    <w:tmpl w:val="5A32B7B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702914EC"/>
    <w:multiLevelType w:val="hybridMultilevel"/>
    <w:tmpl w:val="3FB0B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D6A"/>
    <w:rsid w:val="00044838"/>
    <w:rsid w:val="0009102A"/>
    <w:rsid w:val="000A14C2"/>
    <w:rsid w:val="00152088"/>
    <w:rsid w:val="00212542"/>
    <w:rsid w:val="00283093"/>
    <w:rsid w:val="0037229A"/>
    <w:rsid w:val="003C2DB0"/>
    <w:rsid w:val="00494A7D"/>
    <w:rsid w:val="004C2479"/>
    <w:rsid w:val="00564C9E"/>
    <w:rsid w:val="005C23A8"/>
    <w:rsid w:val="0097499F"/>
    <w:rsid w:val="009F063D"/>
    <w:rsid w:val="00A52C9C"/>
    <w:rsid w:val="00A71D6A"/>
    <w:rsid w:val="00AC6AC9"/>
    <w:rsid w:val="00B356E9"/>
    <w:rsid w:val="00B57973"/>
    <w:rsid w:val="00B667C3"/>
    <w:rsid w:val="00B75094"/>
    <w:rsid w:val="00B925BF"/>
    <w:rsid w:val="00C173A0"/>
    <w:rsid w:val="00C44356"/>
    <w:rsid w:val="00CA539E"/>
    <w:rsid w:val="00D92AF6"/>
    <w:rsid w:val="00E1718E"/>
    <w:rsid w:val="00E3687A"/>
    <w:rsid w:val="00EF4FD5"/>
    <w:rsid w:val="00F63C5A"/>
    <w:rsid w:val="00FB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34595-4FE8-4F4D-A057-C71C76C8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F63C5A"/>
  </w:style>
  <w:style w:type="character" w:customStyle="1" w:styleId="citation-1">
    <w:name w:val="citation-1"/>
    <w:basedOn w:val="DefaultParagraphFont"/>
    <w:rsid w:val="00F63C5A"/>
  </w:style>
  <w:style w:type="paragraph" w:styleId="NormalWeb">
    <w:name w:val="Normal (Web)"/>
    <w:basedOn w:val="Normal"/>
    <w:uiPriority w:val="99"/>
    <w:semiHidden/>
    <w:unhideWhenUsed/>
    <w:rsid w:val="00B66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667C3"/>
    <w:rPr>
      <w:b/>
      <w:bCs/>
    </w:rPr>
  </w:style>
  <w:style w:type="character" w:customStyle="1" w:styleId="button-container">
    <w:name w:val="button-container"/>
    <w:basedOn w:val="DefaultParagraphFont"/>
    <w:rsid w:val="00B667C3"/>
  </w:style>
  <w:style w:type="character" w:customStyle="1" w:styleId="citation-2">
    <w:name w:val="citation-2"/>
    <w:basedOn w:val="DefaultParagraphFont"/>
    <w:rsid w:val="00B667C3"/>
  </w:style>
  <w:style w:type="character" w:customStyle="1" w:styleId="citation-3">
    <w:name w:val="citation-3"/>
    <w:basedOn w:val="DefaultParagraphFont"/>
    <w:rsid w:val="00B667C3"/>
  </w:style>
  <w:style w:type="character" w:customStyle="1" w:styleId="citation-4">
    <w:name w:val="citation-4"/>
    <w:basedOn w:val="DefaultParagraphFont"/>
    <w:rsid w:val="00B667C3"/>
  </w:style>
  <w:style w:type="character" w:customStyle="1" w:styleId="citation-5">
    <w:name w:val="citation-5"/>
    <w:basedOn w:val="DefaultParagraphFont"/>
    <w:rsid w:val="00B667C3"/>
  </w:style>
  <w:style w:type="character" w:customStyle="1" w:styleId="citation-6">
    <w:name w:val="citation-6"/>
    <w:basedOn w:val="DefaultParagraphFont"/>
    <w:rsid w:val="00B667C3"/>
  </w:style>
  <w:style w:type="character" w:customStyle="1" w:styleId="citation-7">
    <w:name w:val="citation-7"/>
    <w:basedOn w:val="DefaultParagraphFont"/>
    <w:rsid w:val="00B667C3"/>
  </w:style>
  <w:style w:type="character" w:customStyle="1" w:styleId="citation-8">
    <w:name w:val="citation-8"/>
    <w:basedOn w:val="DefaultParagraphFont"/>
    <w:rsid w:val="00B667C3"/>
  </w:style>
  <w:style w:type="character" w:customStyle="1" w:styleId="citation-9">
    <w:name w:val="citation-9"/>
    <w:basedOn w:val="DefaultParagraphFont"/>
    <w:rsid w:val="00B667C3"/>
  </w:style>
  <w:style w:type="character" w:customStyle="1" w:styleId="citation-10">
    <w:name w:val="citation-10"/>
    <w:basedOn w:val="DefaultParagraphFont"/>
    <w:rsid w:val="00B667C3"/>
  </w:style>
  <w:style w:type="character" w:customStyle="1" w:styleId="citation-11">
    <w:name w:val="citation-11"/>
    <w:basedOn w:val="DefaultParagraphFont"/>
    <w:rsid w:val="00B667C3"/>
  </w:style>
  <w:style w:type="paragraph" w:styleId="ListParagraph">
    <w:name w:val="List Paragraph"/>
    <w:basedOn w:val="Normal"/>
    <w:uiPriority w:val="34"/>
    <w:qFormat/>
    <w:rsid w:val="00B66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838"/>
  </w:style>
  <w:style w:type="paragraph" w:styleId="Footer">
    <w:name w:val="footer"/>
    <w:basedOn w:val="Normal"/>
    <w:link w:val="Foot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71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5</cp:revision>
  <dcterms:created xsi:type="dcterms:W3CDTF">2025-01-03T12:49:00Z</dcterms:created>
  <dcterms:modified xsi:type="dcterms:W3CDTF">2025-01-05T07:06:00Z</dcterms:modified>
</cp:coreProperties>
</file>