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iCs/>
        </w:rPr>
      </w:pPr>
    </w:p>
    <w:p w:rsidR="00A27131" w:rsidRDefault="00A27131">
      <w:pPr>
        <w:spacing w:after="0"/>
        <w:contextualSpacing/>
        <w:jc w:val="center"/>
        <w:rPr>
          <w:rFonts w:eastAsia="Times New Roman"/>
          <w:b/>
          <w:bCs/>
          <w:u w:val="single"/>
          <w:lang w:val="en-GB" w:bidi="ar-SA"/>
        </w:rPr>
      </w:pPr>
    </w:p>
    <w:p w:rsidR="00A27131" w:rsidRDefault="005C10FC">
      <w:pPr>
        <w:spacing w:after="0"/>
        <w:contextualSpacing/>
        <w:jc w:val="center"/>
        <w:rPr>
          <w:rFonts w:eastAsia="Times New Roman"/>
          <w:b/>
          <w:bCs/>
          <w:u w:val="single"/>
          <w:lang w:val="en-GB" w:bidi="ar-SA"/>
        </w:rPr>
      </w:pPr>
      <w:r>
        <w:rPr>
          <w:rFonts w:eastAsia="Times New Roman"/>
          <w:b/>
          <w:bCs/>
          <w:u w:val="single"/>
          <w:lang w:val="en-GB" w:bidi="ar-SA"/>
        </w:rPr>
        <w:t>REVISED SAFE DEPOSIT LOCKER AGREEMENT</w:t>
      </w:r>
    </w:p>
    <w:p w:rsidR="00A27131" w:rsidRDefault="00A27131">
      <w:pPr>
        <w:spacing w:after="0"/>
        <w:contextualSpacing/>
        <w:jc w:val="center"/>
        <w:rPr>
          <w:rFonts w:eastAsia="Times New Roman"/>
          <w:b/>
          <w:bCs/>
          <w:lang w:val="en-GB" w:bidi="ar-SA"/>
        </w:rPr>
      </w:pPr>
    </w:p>
    <w:p w:rsidR="00A27131" w:rsidRDefault="005C10FC">
      <w:pPr>
        <w:pStyle w:val="Defin"/>
        <w:spacing w:after="0"/>
        <w:ind w:left="0" w:right="-61"/>
        <w:contextualSpacing/>
        <w:rPr>
          <w:b/>
          <w:color w:val="000000"/>
        </w:rPr>
      </w:pPr>
      <w:bookmarkStart w:id="0" w:name="_DV_M17"/>
      <w:bookmarkStart w:id="1" w:name="_DV_M16"/>
      <w:bookmarkStart w:id="2" w:name="_DV_M15"/>
      <w:bookmarkStart w:id="3" w:name="_DV_M14"/>
      <w:bookmarkStart w:id="4" w:name="_DV_M13"/>
      <w:bookmarkStart w:id="5" w:name="_DV_M12"/>
      <w:bookmarkStart w:id="6" w:name="_DV_M11"/>
      <w:bookmarkStart w:id="7" w:name="_DV_M10"/>
      <w:bookmarkStart w:id="8" w:name="_DV_M9"/>
      <w:bookmarkStart w:id="9" w:name="_DV_M6"/>
      <w:bookmarkStart w:id="10" w:name="_DV_M5"/>
      <w:bookmarkStart w:id="11" w:name="_DV_M4"/>
      <w:bookmarkStart w:id="12" w:name="_DV_M3"/>
      <w:bookmarkStart w:id="13" w:name="_DV_M2"/>
      <w:bookmarkStart w:id="14" w:name="_DV_M1"/>
      <w:bookmarkStart w:id="15" w:name="_DV_M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r>
        <w:rPr>
          <w:b/>
          <w:bCs/>
        </w:rPr>
        <w:t>T</w:t>
      </w:r>
      <w:bookmarkStart w:id="16" w:name="_DV_M135"/>
      <w:bookmarkStart w:id="17" w:name="_DV_M134"/>
      <w:bookmarkEnd w:id="16"/>
      <w:bookmarkEnd w:id="17"/>
      <w:r>
        <w:rPr>
          <w:b/>
          <w:color w:val="000000"/>
        </w:rPr>
        <w:t xml:space="preserve">HIS LOCKER AGREEMENT IS MADE </w:t>
      </w:r>
      <w:bookmarkStart w:id="18" w:name="_DV_M136"/>
      <w:bookmarkEnd w:id="18"/>
      <w:r>
        <w:rPr>
          <w:b/>
          <w:color w:val="000000"/>
        </w:rPr>
        <w:t>BETWEEN THE BANK AND ITS CUSTOMER AT THE PLACE AND ON THE DATE AS STATED IN THE SCHEDULE HERETO (THE “AGREEMENT”).</w:t>
      </w:r>
    </w:p>
    <w:p w:rsidR="00A27131" w:rsidRDefault="00A27131">
      <w:pPr>
        <w:pStyle w:val="Defin"/>
        <w:spacing w:after="0"/>
        <w:ind w:left="0" w:right="-61"/>
        <w:contextualSpacing/>
        <w:rPr>
          <w:color w:val="000000"/>
        </w:rPr>
      </w:pPr>
    </w:p>
    <w:p w:rsidR="00A27131" w:rsidRDefault="005C10FC">
      <w:pPr>
        <w:spacing w:after="0"/>
        <w:contextualSpacing/>
      </w:pPr>
      <w:r>
        <w:rPr>
          <w:color w:val="000000"/>
        </w:rPr>
        <w:t>The expression “</w:t>
      </w:r>
      <w:r>
        <w:t>the Bank” shall include its successors, administrator and assigns and theexpression “the Customer” shall include, when the Customer is:</w:t>
      </w:r>
    </w:p>
    <w:p w:rsidR="00A27131" w:rsidRDefault="00A27131">
      <w:pPr>
        <w:spacing w:after="0"/>
        <w:contextualSpacing/>
      </w:pPr>
    </w:p>
    <w:p w:rsidR="00A27131" w:rsidRDefault="005C10FC">
      <w:pPr>
        <w:spacing w:after="0"/>
        <w:ind w:left="720" w:hanging="720"/>
        <w:contextualSpacing/>
      </w:pPr>
      <w:r>
        <w:rPr>
          <w:bCs/>
        </w:rPr>
        <w:t>(a)</w:t>
      </w:r>
      <w:r>
        <w:rPr>
          <w:bCs/>
        </w:rPr>
        <w:tab/>
      </w:r>
      <w:r>
        <w:t>one or more individuals, his/ her/ their heirs(s), executor(s), administrator(s) and legal representative(s);</w:t>
      </w:r>
    </w:p>
    <w:p w:rsidR="00A27131" w:rsidRDefault="00A27131">
      <w:pPr>
        <w:spacing w:after="0"/>
        <w:ind w:left="720" w:hanging="720"/>
        <w:contextualSpacing/>
      </w:pPr>
    </w:p>
    <w:p w:rsidR="00A27131" w:rsidRDefault="005C10FC">
      <w:pPr>
        <w:spacing w:after="0"/>
        <w:ind w:left="720" w:hanging="720"/>
        <w:contextualSpacing/>
      </w:pPr>
      <w:r>
        <w:t>(b)</w:t>
      </w:r>
      <w:r>
        <w:tab/>
        <w:t>a proprietorship firm, the proprietor and his/ her heirs(s), executor(s), administrator(s) and legal representative(s);</w:t>
      </w:r>
    </w:p>
    <w:p w:rsidR="00A27131" w:rsidRDefault="00A27131">
      <w:pPr>
        <w:spacing w:after="0"/>
        <w:ind w:left="720" w:hanging="720"/>
        <w:contextualSpacing/>
      </w:pPr>
    </w:p>
    <w:p w:rsidR="00A27131" w:rsidRDefault="005C10FC">
      <w:pPr>
        <w:spacing w:after="0"/>
        <w:ind w:left="720" w:hanging="720"/>
        <w:contextualSpacing/>
      </w:pPr>
      <w:r>
        <w:t>(c)</w:t>
      </w:r>
      <w:r>
        <w:tab/>
        <w:t xml:space="preserve">a partnership firm, such firm and its successor, such firm’s partners, the survivor or survivors among them and the heir(s), executor(s), administrator(s), legal representative(s) of each one of them; </w:t>
      </w:r>
    </w:p>
    <w:p w:rsidR="00A27131" w:rsidRDefault="00A27131">
      <w:pPr>
        <w:spacing w:after="0"/>
        <w:ind w:left="720" w:hanging="720"/>
        <w:contextualSpacing/>
      </w:pPr>
    </w:p>
    <w:p w:rsidR="00A27131" w:rsidRDefault="005C10FC">
      <w:pPr>
        <w:spacing w:after="0"/>
        <w:ind w:left="720" w:hanging="720"/>
        <w:contextualSpacing/>
      </w:pPr>
      <w:r>
        <w:t>(d)</w:t>
      </w:r>
      <w:r>
        <w:tab/>
        <w:t xml:space="preserve">a Hindu Undivided Family (HUF), its members and their survivor(s), legal heir(s), executor(s), administrator(s) and legal representative(s); and </w:t>
      </w:r>
    </w:p>
    <w:p w:rsidR="00A27131" w:rsidRDefault="00A27131">
      <w:pPr>
        <w:spacing w:after="0"/>
        <w:ind w:left="720" w:hanging="720"/>
        <w:contextualSpacing/>
      </w:pPr>
    </w:p>
    <w:p w:rsidR="00A27131" w:rsidRDefault="005C10FC">
      <w:pPr>
        <w:spacing w:after="0"/>
        <w:ind w:left="720" w:hanging="720"/>
        <w:contextualSpacing/>
      </w:pPr>
      <w:r>
        <w:t>(e)</w:t>
      </w:r>
      <w:r>
        <w:tab/>
        <w:t xml:space="preserve">a limited company, its successors. </w:t>
      </w:r>
    </w:p>
    <w:p w:rsidR="00A27131" w:rsidRDefault="00A27131">
      <w:pPr>
        <w:pStyle w:val="Defin"/>
        <w:spacing w:after="0"/>
        <w:ind w:right="-61"/>
        <w:contextualSpacing/>
        <w:rPr>
          <w:color w:val="000000"/>
        </w:rPr>
      </w:pPr>
      <w:bookmarkStart w:id="19" w:name="_DV_M140"/>
      <w:bookmarkStart w:id="20" w:name="_DV_M139"/>
      <w:bookmarkStart w:id="21" w:name="_DV_M138"/>
      <w:bookmarkEnd w:id="19"/>
      <w:bookmarkEnd w:id="20"/>
      <w:bookmarkEnd w:id="21"/>
    </w:p>
    <w:p w:rsidR="00A27131" w:rsidRDefault="00A27131">
      <w:pPr>
        <w:pStyle w:val="Defin"/>
        <w:spacing w:after="0"/>
        <w:ind w:left="0" w:right="-61"/>
        <w:contextualSpacing/>
      </w:pPr>
    </w:p>
    <w:p w:rsidR="00A27131" w:rsidRDefault="00A27131">
      <w:pPr>
        <w:pStyle w:val="Defin"/>
        <w:spacing w:after="0"/>
        <w:ind w:left="0" w:right="-61"/>
        <w:contextualSpacing/>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A27131">
      <w:pPr>
        <w:pStyle w:val="Defin"/>
        <w:spacing w:after="0"/>
        <w:ind w:left="0"/>
        <w:contextualSpacing/>
        <w:rPr>
          <w:b/>
        </w:rPr>
      </w:pPr>
    </w:p>
    <w:p w:rsidR="00A27131" w:rsidRDefault="005C10FC">
      <w:pPr>
        <w:pStyle w:val="Defin"/>
        <w:spacing w:after="0"/>
        <w:ind w:left="0" w:right="-61"/>
        <w:contextualSpacing/>
      </w:pPr>
      <w:r>
        <w:t>(The Bank and the Customer are each referred to as a “</w:t>
      </w:r>
      <w:r>
        <w:rPr>
          <w:b/>
        </w:rPr>
        <w:t>Party</w:t>
      </w:r>
      <w:r>
        <w:t>” and collectively as “</w:t>
      </w:r>
      <w:r>
        <w:rPr>
          <w:b/>
        </w:rPr>
        <w:t>Parties</w:t>
      </w:r>
      <w:r>
        <w:t>”)</w:t>
      </w:r>
    </w:p>
    <w:p w:rsidR="00A27131" w:rsidRDefault="005C10FC">
      <w:pPr>
        <w:pStyle w:val="Defin"/>
        <w:spacing w:after="0"/>
        <w:ind w:left="0"/>
        <w:contextualSpacing/>
        <w:rPr>
          <w:b/>
        </w:rPr>
      </w:pPr>
      <w:r>
        <w:rPr>
          <w:b/>
        </w:rPr>
        <w:t>WHEREAS:</w:t>
      </w:r>
    </w:p>
    <w:p w:rsidR="00A27131" w:rsidRDefault="00A27131">
      <w:pPr>
        <w:pStyle w:val="Defin"/>
        <w:spacing w:after="0"/>
        <w:ind w:left="0"/>
        <w:contextualSpacing/>
        <w:rPr>
          <w:b/>
        </w:rPr>
      </w:pPr>
    </w:p>
    <w:p w:rsidR="00A27131" w:rsidRDefault="005C10FC">
      <w:pPr>
        <w:pStyle w:val="BodyText"/>
        <w:numPr>
          <w:ilvl w:val="0"/>
          <w:numId w:val="2"/>
        </w:numPr>
        <w:tabs>
          <w:tab w:val="left" w:leader="underscore" w:pos="6747"/>
          <w:tab w:val="left" w:leader="underscore" w:pos="6806"/>
        </w:tabs>
        <w:spacing w:after="0" w:line="240" w:lineRule="auto"/>
        <w:contextualSpacing/>
        <w:rPr>
          <w:rFonts w:ascii="Times New Roman" w:hAnsi="Times New Roman" w:cs="Times New Roman"/>
        </w:rPr>
      </w:pPr>
      <w:r>
        <w:rPr>
          <w:rFonts w:ascii="Times New Roman" w:hAnsi="Times New Roman" w:cs="Times New Roman"/>
        </w:rPr>
        <w:t xml:space="preserve">The Customer being desirous to avail of safe deposit locker facility, has approached the Bank for such facility; </w:t>
      </w:r>
    </w:p>
    <w:p w:rsidR="00A27131" w:rsidRDefault="00A27131">
      <w:pPr>
        <w:pStyle w:val="BodyText"/>
        <w:tabs>
          <w:tab w:val="left" w:leader="underscore" w:pos="6747"/>
          <w:tab w:val="left" w:leader="underscore" w:pos="6806"/>
        </w:tabs>
        <w:spacing w:after="0" w:line="240" w:lineRule="auto"/>
        <w:ind w:left="720"/>
        <w:contextualSpacing/>
        <w:rPr>
          <w:rFonts w:ascii="Times New Roman" w:hAnsi="Times New Roman" w:cs="Times New Roman"/>
        </w:rPr>
      </w:pPr>
    </w:p>
    <w:p w:rsidR="00A27131" w:rsidRDefault="005C10FC">
      <w:pPr>
        <w:pStyle w:val="ListParagraph"/>
        <w:widowControl/>
        <w:numPr>
          <w:ilvl w:val="0"/>
          <w:numId w:val="2"/>
        </w:numPr>
        <w:spacing w:after="0"/>
        <w:rPr>
          <w:u w:val="single"/>
        </w:rPr>
      </w:pPr>
      <w:r>
        <w:t xml:space="preserve">The Bank is agreeable to provide to the Customer the safe deposit locker facility subject to certain terms and conditions; and </w:t>
      </w:r>
    </w:p>
    <w:p w:rsidR="00A27131" w:rsidRDefault="00A27131">
      <w:pPr>
        <w:pStyle w:val="ListParagraph"/>
        <w:widowControl/>
        <w:spacing w:after="0"/>
        <w:rPr>
          <w:u w:val="single"/>
        </w:rPr>
      </w:pPr>
    </w:p>
    <w:p w:rsidR="00A27131" w:rsidRDefault="005C10FC">
      <w:pPr>
        <w:pStyle w:val="ListParagraph"/>
        <w:widowControl/>
        <w:numPr>
          <w:ilvl w:val="0"/>
          <w:numId w:val="2"/>
        </w:numPr>
        <w:spacing w:after="0"/>
        <w:rPr>
          <w:u w:val="single"/>
        </w:rPr>
      </w:pPr>
      <w:r>
        <w:t xml:space="preserve">The Parties have decided to enter into this Agreement to set out the understanding between them in this regard. </w:t>
      </w:r>
    </w:p>
    <w:p w:rsidR="00A27131" w:rsidRDefault="00A27131">
      <w:pPr>
        <w:widowControl/>
        <w:spacing w:after="0"/>
        <w:contextualSpacing/>
        <w:rPr>
          <w:u w:val="single"/>
        </w:rPr>
      </w:pPr>
    </w:p>
    <w:p w:rsidR="00A27131" w:rsidRDefault="005C10FC">
      <w:pPr>
        <w:widowControl/>
        <w:spacing w:after="0"/>
        <w:contextualSpacing/>
        <w:rPr>
          <w:b/>
        </w:rPr>
      </w:pPr>
      <w:r>
        <w:rPr>
          <w:b/>
        </w:rPr>
        <w:t>IT IS AGREED BY AND BETWEEN THE PARTIES AS FOLLOWS:</w:t>
      </w:r>
    </w:p>
    <w:p w:rsidR="00A27131" w:rsidRDefault="00A27131">
      <w:pPr>
        <w:widowControl/>
        <w:spacing w:after="0"/>
        <w:contextualSpacing/>
        <w:rPr>
          <w:u w:val="single"/>
        </w:rPr>
      </w:pPr>
    </w:p>
    <w:p w:rsidR="00A27131" w:rsidRDefault="005C10FC">
      <w:pPr>
        <w:pStyle w:val="Heading1"/>
        <w:numPr>
          <w:ilvl w:val="3"/>
          <w:numId w:val="2"/>
        </w:numPr>
        <w:ind w:left="709" w:hanging="709"/>
        <w:contextualSpacing/>
        <w:rPr>
          <w:rFonts w:ascii="Times New Roman" w:hAnsi="Times New Roman"/>
        </w:rPr>
      </w:pPr>
      <w:bookmarkStart w:id="22" w:name="_DV_M152"/>
      <w:bookmarkStart w:id="23" w:name="_DV_M151"/>
      <w:bookmarkEnd w:id="22"/>
      <w:bookmarkEnd w:id="23"/>
      <w:r>
        <w:rPr>
          <w:rFonts w:ascii="Times New Roman" w:hAnsi="Times New Roman"/>
        </w:rPr>
        <w:t>lOCKER LICENCE</w:t>
      </w:r>
    </w:p>
    <w:p w:rsidR="00A27131" w:rsidRDefault="00A27131">
      <w:pPr>
        <w:pStyle w:val="BodyText"/>
        <w:tabs>
          <w:tab w:val="left" w:pos="720"/>
        </w:tabs>
        <w:spacing w:after="0" w:line="240" w:lineRule="auto"/>
        <w:ind w:left="720" w:hanging="720"/>
        <w:contextualSpacing/>
        <w:rPr>
          <w:rFonts w:ascii="Times New Roman" w:hAnsi="Times New Roman" w:cs="Times New Roman"/>
        </w:rPr>
      </w:pPr>
    </w:p>
    <w:p w:rsidR="00A27131" w:rsidRDefault="005C10FC">
      <w:pPr>
        <w:pStyle w:val="BodyText"/>
        <w:numPr>
          <w:ilvl w:val="1"/>
          <w:numId w:val="7"/>
        </w:numPr>
        <w:tabs>
          <w:tab w:val="left" w:pos="720"/>
        </w:tabs>
        <w:spacing w:after="0" w:line="240" w:lineRule="auto"/>
        <w:contextualSpacing/>
        <w:rPr>
          <w:rFonts w:ascii="Times New Roman" w:hAnsi="Times New Roman" w:cs="Times New Roman"/>
        </w:rPr>
      </w:pPr>
      <w:r>
        <w:rPr>
          <w:rFonts w:ascii="Times New Roman" w:hAnsi="Times New Roman" w:cs="Times New Roman"/>
        </w:rPr>
        <w:t>The Bank as a licensor hereby grants to the Customer as a licensee, the licence  to use the safe deposit locker, the details of which are more particularly described in the Schedule to  this Agreement (hereinafter referred to as the “</w:t>
      </w:r>
      <w:r>
        <w:rPr>
          <w:rFonts w:ascii="Times New Roman" w:hAnsi="Times New Roman" w:cs="Times New Roman"/>
          <w:b/>
          <w:bCs/>
        </w:rPr>
        <w:t>Locker</w:t>
      </w:r>
      <w:r>
        <w:rPr>
          <w:rFonts w:ascii="Times New Roman" w:hAnsi="Times New Roman" w:cs="Times New Roman"/>
        </w:rPr>
        <w:t>”), subject to the terms and conditions as set out under this Agreement.</w:t>
      </w:r>
    </w:p>
    <w:p w:rsidR="00A27131" w:rsidRDefault="00A27131">
      <w:pPr>
        <w:pStyle w:val="BodyText"/>
        <w:tabs>
          <w:tab w:val="left" w:pos="720"/>
        </w:tabs>
        <w:spacing w:after="0" w:line="240" w:lineRule="auto"/>
        <w:ind w:left="720"/>
        <w:contextualSpacing/>
        <w:rPr>
          <w:rFonts w:ascii="Times New Roman" w:hAnsi="Times New Roman" w:cs="Times New Roman"/>
        </w:rPr>
      </w:pPr>
    </w:p>
    <w:p w:rsidR="00A27131" w:rsidRDefault="005C10FC">
      <w:pPr>
        <w:pStyle w:val="BodyText"/>
        <w:numPr>
          <w:ilvl w:val="1"/>
          <w:numId w:val="7"/>
        </w:numPr>
        <w:tabs>
          <w:tab w:val="left" w:pos="720"/>
        </w:tabs>
        <w:spacing w:after="0" w:line="240" w:lineRule="auto"/>
        <w:contextualSpacing/>
        <w:rPr>
          <w:rFonts w:ascii="Times New Roman" w:hAnsi="Times New Roman" w:cs="Times New Roman"/>
        </w:rPr>
      </w:pPr>
      <w:r>
        <w:rPr>
          <w:rFonts w:ascii="Times New Roman" w:hAnsi="Times New Roman" w:cs="Times New Roman"/>
        </w:rPr>
        <w:t>The Customer hereby accepts the license granted in terms hereof for fee as specified in the Schedule by way of rent (the “</w:t>
      </w:r>
      <w:r>
        <w:rPr>
          <w:rFonts w:ascii="Times New Roman" w:hAnsi="Times New Roman" w:cs="Times New Roman"/>
          <w:b/>
        </w:rPr>
        <w:t>Rent</w:t>
      </w:r>
      <w:r>
        <w:rPr>
          <w:rFonts w:ascii="Times New Roman" w:hAnsi="Times New Roman" w:cs="Times New Roman"/>
        </w:rPr>
        <w:t xml:space="preserve">”).  </w:t>
      </w: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A27131">
      <w:pPr>
        <w:pStyle w:val="ListParagraph"/>
      </w:pPr>
    </w:p>
    <w:p w:rsidR="00A27131" w:rsidRDefault="005C10FC">
      <w:pPr>
        <w:pStyle w:val="BodyText"/>
        <w:numPr>
          <w:ilvl w:val="1"/>
          <w:numId w:val="7"/>
        </w:numPr>
        <w:tabs>
          <w:tab w:val="left" w:pos="720"/>
        </w:tabs>
        <w:spacing w:after="0" w:line="240" w:lineRule="auto"/>
        <w:contextualSpacing/>
        <w:rPr>
          <w:rFonts w:ascii="Times New Roman" w:hAnsi="Times New Roman" w:cs="Times New Roman"/>
        </w:rPr>
      </w:pPr>
      <w:r>
        <w:rPr>
          <w:rFonts w:ascii="Times New Roman" w:hAnsi="Times New Roman" w:cs="Times New Roman"/>
        </w:rPr>
        <w:t>The license to use the Locker hereby granted is:</w:t>
      </w:r>
    </w:p>
    <w:p w:rsidR="00A27131" w:rsidRDefault="00A27131">
      <w:pPr>
        <w:pStyle w:val="BodyText"/>
        <w:tabs>
          <w:tab w:val="left" w:pos="720"/>
        </w:tabs>
        <w:spacing w:after="0" w:line="240" w:lineRule="auto"/>
        <w:ind w:left="720"/>
        <w:contextualSpacing/>
        <w:rPr>
          <w:rFonts w:ascii="Times New Roman" w:hAnsi="Times New Roman" w:cs="Times New Roman"/>
        </w:rPr>
      </w:pPr>
    </w:p>
    <w:p w:rsidR="00A27131" w:rsidRDefault="005C10FC">
      <w:pPr>
        <w:pStyle w:val="BodyText"/>
        <w:numPr>
          <w:ilvl w:val="0"/>
          <w:numId w:val="3"/>
        </w:numPr>
        <w:spacing w:after="0" w:line="240" w:lineRule="auto"/>
        <w:ind w:left="1276" w:hanging="567"/>
        <w:contextualSpacing/>
        <w:rPr>
          <w:rFonts w:ascii="Times New Roman" w:hAnsi="Times New Roman" w:cs="Times New Roman"/>
        </w:rPr>
      </w:pPr>
      <w:r>
        <w:rPr>
          <w:rFonts w:ascii="Times New Roman" w:hAnsi="Times New Roman" w:cs="Times New Roman"/>
        </w:rPr>
        <w:t xml:space="preserve">Personal and for the Customer’s own use and not for the use of any person other than the Customer;  </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3"/>
        </w:numPr>
        <w:spacing w:after="0" w:line="240" w:lineRule="auto"/>
        <w:ind w:left="1276" w:hanging="567"/>
        <w:contextualSpacing/>
        <w:rPr>
          <w:rFonts w:ascii="Times New Roman" w:hAnsi="Times New Roman" w:cs="Times New Roman"/>
        </w:rPr>
      </w:pPr>
      <w:r>
        <w:rPr>
          <w:rFonts w:ascii="Times New Roman" w:hAnsi="Times New Roman" w:cs="Times New Roman"/>
        </w:rPr>
        <w:t xml:space="preserve">Non- transferable; </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3"/>
        </w:numPr>
        <w:spacing w:after="0" w:line="240" w:lineRule="auto"/>
        <w:ind w:left="1276" w:hanging="567"/>
        <w:contextualSpacing/>
        <w:rPr>
          <w:rFonts w:ascii="Times New Roman" w:hAnsi="Times New Roman" w:cs="Times New Roman"/>
        </w:rPr>
      </w:pPr>
      <w:r>
        <w:rPr>
          <w:rFonts w:ascii="Times New Roman" w:hAnsi="Times New Roman" w:cs="Times New Roman"/>
        </w:rPr>
        <w:t>Only for legitimate purposes such as storing of valuables like jewelry and documents but not for storing any cash or currency;</w:t>
      </w:r>
    </w:p>
    <w:p w:rsidR="00A27131" w:rsidRDefault="00A27131">
      <w:pPr>
        <w:pStyle w:val="BodyText"/>
        <w:spacing w:after="0" w:line="240" w:lineRule="auto"/>
        <w:contextualSpacing/>
        <w:rPr>
          <w:rFonts w:ascii="Times New Roman" w:hAnsi="Times New Roman" w:cs="Times New Roman"/>
        </w:rPr>
      </w:pPr>
    </w:p>
    <w:p w:rsidR="00A27131" w:rsidRDefault="005C10FC">
      <w:pPr>
        <w:pStyle w:val="BodyText"/>
        <w:numPr>
          <w:ilvl w:val="0"/>
          <w:numId w:val="3"/>
        </w:numPr>
        <w:spacing w:after="0" w:line="240" w:lineRule="auto"/>
        <w:ind w:left="1276" w:hanging="567"/>
        <w:contextualSpacing/>
        <w:rPr>
          <w:rFonts w:ascii="Times New Roman" w:hAnsi="Times New Roman" w:cs="Times New Roman"/>
        </w:rPr>
      </w:pPr>
      <w:r>
        <w:rPr>
          <w:rFonts w:ascii="Times New Roman" w:hAnsi="Times New Roman" w:cs="Times New Roman"/>
        </w:rPr>
        <w:t>Not for storing:</w:t>
      </w:r>
    </w:p>
    <w:p w:rsidR="00A27131" w:rsidRDefault="00A27131">
      <w:pPr>
        <w:pStyle w:val="BodyText"/>
        <w:spacing w:after="0" w:line="240" w:lineRule="auto"/>
        <w:ind w:left="1701" w:hanging="425"/>
        <w:contextualSpacing/>
        <w:rPr>
          <w:rFonts w:ascii="Times New Roman" w:hAnsi="Times New Roman" w:cs="Times New Roman"/>
        </w:rPr>
      </w:pPr>
    </w:p>
    <w:p w:rsidR="00A27131" w:rsidRDefault="005C10FC">
      <w:pPr>
        <w:pStyle w:val="BodyText"/>
        <w:spacing w:after="0" w:line="240" w:lineRule="auto"/>
        <w:ind w:left="1701" w:hanging="425"/>
        <w:contextualSpacing/>
        <w:rPr>
          <w:rFonts w:ascii="Times New Roman" w:hAnsi="Times New Roman" w:cs="Times New Roman"/>
        </w:rPr>
      </w:pPr>
      <w:r>
        <w:rPr>
          <w:rFonts w:ascii="Times New Roman" w:hAnsi="Times New Roman" w:cs="Times New Roman"/>
        </w:rPr>
        <w:t>(i)</w:t>
      </w:r>
      <w:r>
        <w:rPr>
          <w:rFonts w:ascii="Times New Roman" w:hAnsi="Times New Roman" w:cs="Times New Roman"/>
        </w:rPr>
        <w:tab/>
        <w:t>arms, weapons, explosives, drugs and/ or any contraband material; and/ or</w:t>
      </w:r>
    </w:p>
    <w:p w:rsidR="00A27131" w:rsidRDefault="00A27131">
      <w:pPr>
        <w:pStyle w:val="BodyText"/>
        <w:spacing w:after="0" w:line="240" w:lineRule="auto"/>
        <w:ind w:left="1701" w:hanging="425"/>
        <w:contextualSpacing/>
        <w:rPr>
          <w:rFonts w:ascii="Times New Roman" w:hAnsi="Times New Roman" w:cs="Times New Roman"/>
        </w:rPr>
      </w:pPr>
    </w:p>
    <w:p w:rsidR="00A27131" w:rsidRDefault="005C10FC">
      <w:pPr>
        <w:pStyle w:val="BodyText"/>
        <w:spacing w:after="0" w:line="240" w:lineRule="auto"/>
        <w:ind w:left="1701" w:hanging="425"/>
        <w:contextualSpacing/>
        <w:rPr>
          <w:rFonts w:ascii="Times New Roman" w:hAnsi="Times New Roman" w:cs="Times New Roman"/>
        </w:rPr>
      </w:pPr>
      <w:r>
        <w:rPr>
          <w:rFonts w:ascii="Times New Roman" w:hAnsi="Times New Roman" w:cs="Times New Roman"/>
        </w:rPr>
        <w:t>(ii)</w:t>
      </w:r>
      <w:r>
        <w:rPr>
          <w:rFonts w:ascii="Times New Roman" w:hAnsi="Times New Roman" w:cs="Times New Roman"/>
        </w:rPr>
        <w:tab/>
        <w:t xml:space="preserve">any perishable material and/ or radioactive material and/ or any illegal substance; and/or </w:t>
      </w:r>
    </w:p>
    <w:p w:rsidR="00A27131" w:rsidRDefault="00A27131">
      <w:pPr>
        <w:pStyle w:val="BodyText"/>
        <w:spacing w:after="0" w:line="240" w:lineRule="auto"/>
        <w:ind w:left="1701" w:hanging="425"/>
        <w:contextualSpacing/>
        <w:rPr>
          <w:rFonts w:ascii="Times New Roman" w:hAnsi="Times New Roman" w:cs="Times New Roman"/>
        </w:rPr>
      </w:pPr>
    </w:p>
    <w:p w:rsidR="00A27131" w:rsidRDefault="005C10FC">
      <w:pPr>
        <w:pStyle w:val="BodyText"/>
        <w:spacing w:after="0" w:line="240" w:lineRule="auto"/>
        <w:ind w:left="1701" w:hanging="425"/>
        <w:contextualSpacing/>
        <w:rPr>
          <w:rFonts w:ascii="Times New Roman" w:hAnsi="Times New Roman" w:cs="Times New Roman"/>
        </w:rPr>
      </w:pPr>
      <w:r>
        <w:rPr>
          <w:rFonts w:ascii="Times New Roman" w:hAnsi="Times New Roman" w:cs="Times New Roman"/>
        </w:rPr>
        <w:t>(iii)</w:t>
      </w:r>
      <w:r>
        <w:rPr>
          <w:rFonts w:ascii="Times New Roman" w:hAnsi="Times New Roman" w:cs="Times New Roman"/>
        </w:rPr>
        <w:tab/>
        <w:t>any material which can create any hazard or nuisance to the Bank or to any of its customers.</w:t>
      </w:r>
    </w:p>
    <w:p w:rsidR="00A27131" w:rsidRDefault="005C10FC">
      <w:pPr>
        <w:pStyle w:val="BodyText"/>
        <w:spacing w:after="0" w:line="240" w:lineRule="auto"/>
        <w:ind w:left="851" w:hanging="709"/>
        <w:contextualSpacing/>
        <w:rPr>
          <w:rFonts w:ascii="Times New Roman" w:hAnsi="Times New Roman" w:cs="Times New Roman"/>
        </w:rPr>
      </w:pPr>
      <w:r>
        <w:rPr>
          <w:rFonts w:ascii="Times New Roman" w:hAnsi="Times New Roman" w:cs="Times New Roman"/>
        </w:rPr>
        <w:t>1.3 A.  If the Bank suspects the deposit of any illegal or any hazardous substance in the Safe Deposit locker, the bank shall have the right to take appropriate action against such customer/locker hirer as it deems fit.</w:t>
      </w:r>
    </w:p>
    <w:p w:rsidR="00A27131" w:rsidRDefault="00A27131">
      <w:pPr>
        <w:pStyle w:val="CommentText"/>
        <w:ind w:left="851" w:hanging="709"/>
      </w:pPr>
    </w:p>
    <w:p w:rsidR="00A27131" w:rsidRDefault="00A27131">
      <w:pPr>
        <w:pStyle w:val="BodyText"/>
        <w:spacing w:after="0" w:line="240" w:lineRule="auto"/>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1.4</w:t>
      </w:r>
      <w:r>
        <w:rPr>
          <w:rFonts w:ascii="Times New Roman" w:hAnsi="Times New Roman" w:cs="Times New Roman"/>
        </w:rPr>
        <w:tab/>
        <w:t xml:space="preserve">The Customer shall have no right or property in the Locker other than the right to access and use the Locker in accordance with the terms and conditions specified under this Agreement. </w:t>
      </w:r>
    </w:p>
    <w:p w:rsidR="00A27131" w:rsidRDefault="00A27131">
      <w:pPr>
        <w:pStyle w:val="BodyText"/>
        <w:tabs>
          <w:tab w:val="left" w:pos="709"/>
        </w:tabs>
        <w:spacing w:after="0" w:line="240" w:lineRule="auto"/>
        <w:ind w:left="709" w:hanging="709"/>
        <w:contextualSpacing/>
        <w:rPr>
          <w:rFonts w:ascii="Times New Roman" w:hAnsi="Times New Roman" w:cs="Times New Roman"/>
        </w:rPr>
      </w:pPr>
    </w:p>
    <w:p w:rsidR="00A27131" w:rsidRDefault="005C10FC">
      <w:pPr>
        <w:pStyle w:val="BodyText"/>
        <w:tabs>
          <w:tab w:val="left" w:pos="709"/>
        </w:tabs>
        <w:spacing w:after="0" w:line="240" w:lineRule="auto"/>
        <w:ind w:left="709" w:hanging="709"/>
        <w:contextualSpacing/>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The Customer shall be allowed to operate the Locker: </w:t>
      </w:r>
    </w:p>
    <w:p w:rsidR="00A27131" w:rsidRDefault="005C10FC">
      <w:pPr>
        <w:pStyle w:val="BodyText"/>
        <w:tabs>
          <w:tab w:val="left" w:pos="709"/>
        </w:tabs>
        <w:spacing w:after="0" w:line="240" w:lineRule="auto"/>
        <w:ind w:left="709" w:hanging="709"/>
        <w:contextualSpacing/>
        <w:rPr>
          <w:rFonts w:ascii="Times New Roman" w:hAnsi="Times New Roman" w:cs="Times New Roman"/>
        </w:rPr>
      </w:pPr>
      <w:r>
        <w:rPr>
          <w:rFonts w:ascii="Times New Roman" w:hAnsi="Times New Roman" w:cs="Times New Roman"/>
        </w:rPr>
        <w:tab/>
      </w:r>
    </w:p>
    <w:p w:rsidR="00A27131" w:rsidRDefault="005C10FC">
      <w:pPr>
        <w:pStyle w:val="BodyText"/>
        <w:numPr>
          <w:ilvl w:val="0"/>
          <w:numId w:val="8"/>
        </w:numPr>
        <w:tabs>
          <w:tab w:val="left" w:pos="709"/>
        </w:tabs>
        <w:spacing w:after="0" w:line="240" w:lineRule="auto"/>
        <w:contextualSpacing/>
        <w:rPr>
          <w:rFonts w:ascii="Times New Roman" w:hAnsi="Times New Roman" w:cs="Times New Roman"/>
        </w:rPr>
      </w:pPr>
      <w:r>
        <w:rPr>
          <w:rFonts w:ascii="Times New Roman" w:hAnsi="Times New Roman" w:cs="Times New Roman"/>
        </w:rPr>
        <w:t xml:space="preserve">On a working day of the Bank during the specific time notified from time to time by the Bank for locker operation and in absence of such notification, during the business hours of the Bank. However, in the event of the Bank not being able to operate for any reason beyond its control such as flood, riot, curfew, lockout etc., the Bank shall not have any obligation to allow operation of Locker;  </w:t>
      </w:r>
    </w:p>
    <w:p w:rsidR="00A27131" w:rsidRDefault="00A27131">
      <w:pPr>
        <w:pStyle w:val="BodyText"/>
        <w:tabs>
          <w:tab w:val="left" w:pos="709"/>
        </w:tabs>
        <w:spacing w:after="0" w:line="240" w:lineRule="auto"/>
        <w:ind w:left="1425"/>
        <w:contextualSpacing/>
        <w:rPr>
          <w:rFonts w:ascii="Times New Roman" w:hAnsi="Times New Roman" w:cs="Times New Roman"/>
        </w:rPr>
      </w:pPr>
    </w:p>
    <w:p w:rsidR="00A27131" w:rsidRDefault="005C10FC">
      <w:pPr>
        <w:pStyle w:val="BodyText"/>
        <w:numPr>
          <w:ilvl w:val="0"/>
          <w:numId w:val="8"/>
        </w:numPr>
        <w:tabs>
          <w:tab w:val="left" w:pos="709"/>
        </w:tabs>
        <w:spacing w:after="0" w:line="240" w:lineRule="auto"/>
        <w:contextualSpacing/>
        <w:rPr>
          <w:rFonts w:ascii="Times New Roman" w:hAnsi="Times New Roman" w:cs="Times New Roman"/>
        </w:rPr>
      </w:pPr>
      <w:r>
        <w:rPr>
          <w:rFonts w:ascii="Times New Roman" w:hAnsi="Times New Roman" w:cs="Times New Roman"/>
        </w:rPr>
        <w:t>After the Customer entering the details of such operation in the Bank’s records in the form and manner as stipulated by the Bank; and</w:t>
      </w:r>
    </w:p>
    <w:p w:rsidR="00A27131" w:rsidRDefault="00A27131">
      <w:pPr>
        <w:pStyle w:val="ListParagraph"/>
        <w:spacing w:after="0"/>
      </w:pPr>
    </w:p>
    <w:p w:rsidR="00A27131" w:rsidRDefault="005C10FC">
      <w:pPr>
        <w:pStyle w:val="BodyText"/>
        <w:numPr>
          <w:ilvl w:val="0"/>
          <w:numId w:val="8"/>
        </w:numPr>
        <w:spacing w:after="0" w:line="240" w:lineRule="auto"/>
        <w:contextualSpacing/>
        <w:rPr>
          <w:rFonts w:ascii="Times New Roman" w:hAnsi="Times New Roman" w:cs="Times New Roman"/>
        </w:rPr>
      </w:pPr>
      <w:r>
        <w:rPr>
          <w:rFonts w:ascii="Times New Roman" w:hAnsi="Times New Roman" w:cs="Times New Roman"/>
        </w:rPr>
        <w:t>After the Customer provides identity proof, if so demanded by the Bank.</w:t>
      </w:r>
      <w:r>
        <w:rPr>
          <w:rFonts w:ascii="Times New Roman" w:hAnsi="Times New Roman" w:cs="Times New Roman"/>
        </w:rPr>
        <w:tab/>
      </w:r>
    </w:p>
    <w:p w:rsidR="00A27131" w:rsidRDefault="00A27131">
      <w:pPr>
        <w:pStyle w:val="BodyText"/>
        <w:spacing w:after="0" w:line="240" w:lineRule="auto"/>
        <w:contextualSpacing/>
        <w:rPr>
          <w:rFonts w:ascii="Times New Roman" w:hAnsi="Times New Roman" w:cs="Times New Roman"/>
        </w:rPr>
      </w:pPr>
    </w:p>
    <w:p w:rsidR="00A27131" w:rsidRDefault="005C10FC">
      <w:pPr>
        <w:pStyle w:val="BodyText"/>
        <w:spacing w:after="0" w:line="240" w:lineRule="auto"/>
        <w:ind w:left="567" w:hanging="567"/>
        <w:contextualSpacing/>
        <w:rPr>
          <w:rFonts w:ascii="Times New Roman" w:hAnsi="Times New Roman" w:cs="Times New Roman"/>
          <w:b/>
          <w:lang w:val="en-GB"/>
        </w:rPr>
      </w:pPr>
      <w:r>
        <w:rPr>
          <w:rFonts w:ascii="Times New Roman" w:hAnsi="Times New Roman" w:cs="Times New Roman"/>
          <w:b/>
          <w:lang w:val="en-GB"/>
        </w:rPr>
        <w:t>1 A.</w:t>
      </w:r>
      <w:r>
        <w:rPr>
          <w:rFonts w:ascii="Times New Roman" w:hAnsi="Times New Roman" w:cs="Times New Roman"/>
          <w:b/>
          <w:lang w:val="en-GB"/>
        </w:rPr>
        <w:tab/>
      </w:r>
      <w:r>
        <w:rPr>
          <w:rFonts w:ascii="Times New Roman" w:hAnsi="Times New Roman" w:cs="Times New Roman"/>
          <w:b/>
          <w:lang w:val="en-GB"/>
        </w:rPr>
        <w:tab/>
        <w:t>CUSTOMER’S RIGHTS</w:t>
      </w:r>
    </w:p>
    <w:p w:rsidR="00A27131" w:rsidRDefault="00A27131">
      <w:pPr>
        <w:pStyle w:val="BodyText"/>
        <w:spacing w:after="0" w:line="240" w:lineRule="auto"/>
        <w:ind w:left="567" w:hanging="567"/>
        <w:contextualSpacing/>
        <w:rPr>
          <w:rFonts w:ascii="Times New Roman" w:hAnsi="Times New Roman" w:cs="Times New Roman"/>
          <w:b/>
          <w:lang w:val="en-GB"/>
        </w:rPr>
      </w:pPr>
    </w:p>
    <w:p w:rsidR="00A27131" w:rsidRDefault="005C10FC">
      <w:pPr>
        <w:pStyle w:val="BodyText"/>
        <w:numPr>
          <w:ilvl w:val="0"/>
          <w:numId w:val="13"/>
        </w:numPr>
        <w:spacing w:after="0" w:line="240" w:lineRule="auto"/>
        <w:ind w:left="1134" w:hanging="425"/>
        <w:contextualSpacing/>
        <w:rPr>
          <w:rFonts w:ascii="Times New Roman" w:hAnsi="Times New Roman" w:cs="Times New Roman"/>
          <w:bCs/>
          <w:lang w:val="en-GB"/>
        </w:rPr>
      </w:pPr>
      <w:r>
        <w:rPr>
          <w:rFonts w:ascii="Times New Roman" w:hAnsi="Times New Roman" w:cs="Times New Roman"/>
          <w:bCs/>
          <w:lang w:val="en-GB"/>
        </w:rPr>
        <w:t>The Customer shall have, subject to terms of this agreement, a right to use the Locker for keeping belongings and expect reasonable care by the Bank for protecting such belongings and in case of the Bank’s failure to do so, avail of such remedies as may be available from time to time under the applicable law and regulations.</w:t>
      </w:r>
    </w:p>
    <w:p w:rsidR="00A27131" w:rsidRDefault="00A27131">
      <w:pPr>
        <w:pStyle w:val="BodyText"/>
        <w:spacing w:after="0" w:line="240" w:lineRule="auto"/>
        <w:ind w:left="1134"/>
        <w:contextualSpacing/>
        <w:rPr>
          <w:rFonts w:ascii="Times New Roman" w:hAnsi="Times New Roman" w:cs="Times New Roman"/>
          <w:bCs/>
          <w:lang w:val="en-GB"/>
        </w:rPr>
      </w:pPr>
    </w:p>
    <w:p w:rsidR="00A27131" w:rsidRDefault="005C10FC">
      <w:pPr>
        <w:pStyle w:val="BodyText"/>
        <w:numPr>
          <w:ilvl w:val="0"/>
          <w:numId w:val="13"/>
        </w:numPr>
        <w:spacing w:after="0" w:line="240" w:lineRule="auto"/>
        <w:ind w:left="1134" w:hanging="425"/>
        <w:contextualSpacing/>
        <w:rPr>
          <w:rFonts w:ascii="Times New Roman" w:hAnsi="Times New Roman" w:cs="Times New Roman"/>
          <w:bCs/>
          <w:lang w:val="en-GB"/>
        </w:rPr>
      </w:pPr>
      <w:r>
        <w:rPr>
          <w:rFonts w:ascii="Times New Roman" w:hAnsi="Times New Roman" w:cs="Times New Roman"/>
          <w:bCs/>
          <w:lang w:val="en-GB"/>
        </w:rPr>
        <w:t xml:space="preserve">The Bank acknowledges the Customer’s rights as may prevail from time to time under the applicable law and regulations.  </w:t>
      </w:r>
    </w:p>
    <w:p w:rsidR="00A27131" w:rsidRDefault="00A27131">
      <w:pPr>
        <w:pStyle w:val="BodyText"/>
        <w:spacing w:after="0" w:line="240" w:lineRule="auto"/>
        <w:contextualSpacing/>
        <w:rPr>
          <w:rFonts w:ascii="Times New Roman" w:hAnsi="Times New Roman" w:cs="Times New Roman"/>
          <w:b/>
          <w:bCs/>
        </w:rPr>
      </w:pPr>
    </w:p>
    <w:p w:rsidR="00A27131" w:rsidRDefault="00A27131">
      <w:pPr>
        <w:pStyle w:val="BodyText"/>
        <w:spacing w:after="0" w:line="240" w:lineRule="auto"/>
        <w:contextualSpacing/>
        <w:rPr>
          <w:rFonts w:ascii="Times New Roman" w:hAnsi="Times New Roman" w:cs="Times New Roman"/>
          <w:b/>
          <w:bCs/>
        </w:rPr>
      </w:pPr>
    </w:p>
    <w:p w:rsidR="00A27131" w:rsidRDefault="00A27131">
      <w:pPr>
        <w:pStyle w:val="BodyText"/>
        <w:spacing w:after="0" w:line="240" w:lineRule="auto"/>
        <w:contextualSpacing/>
        <w:rPr>
          <w:rFonts w:ascii="Times New Roman" w:hAnsi="Times New Roman" w:cs="Times New Roman"/>
          <w:b/>
          <w:bCs/>
        </w:rPr>
      </w:pPr>
    </w:p>
    <w:p w:rsidR="00A27131" w:rsidRDefault="00A27131">
      <w:pPr>
        <w:pStyle w:val="BodyText"/>
        <w:spacing w:after="0" w:line="240" w:lineRule="auto"/>
        <w:contextualSpacing/>
        <w:rPr>
          <w:rFonts w:ascii="Times New Roman" w:hAnsi="Times New Roman" w:cs="Times New Roman"/>
          <w:b/>
          <w:bCs/>
        </w:rPr>
      </w:pPr>
    </w:p>
    <w:p w:rsidR="00A27131" w:rsidRDefault="005C10FC">
      <w:pPr>
        <w:pStyle w:val="BodyText"/>
        <w:spacing w:after="0" w:line="240" w:lineRule="auto"/>
        <w:contextualSpacing/>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ab/>
        <w:t>CUSTOMER’S UNDERTAKINGS AND OBLIGATIONS</w:t>
      </w:r>
      <w:r>
        <w:rPr>
          <w:rFonts w:ascii="Times New Roman" w:hAnsi="Times New Roman" w:cs="Times New Roman"/>
          <w:b/>
          <w:bCs/>
        </w:rPr>
        <w:tab/>
      </w:r>
    </w:p>
    <w:p w:rsidR="00A27131" w:rsidRDefault="00A27131">
      <w:pPr>
        <w:pStyle w:val="BodyText"/>
        <w:tabs>
          <w:tab w:val="left" w:pos="720"/>
        </w:tabs>
        <w:spacing w:after="0" w:line="240" w:lineRule="auto"/>
        <w:ind w:left="709" w:hanging="709"/>
        <w:contextualSpacing/>
        <w:rPr>
          <w:rFonts w:ascii="Times New Roman" w:hAnsi="Times New Roman" w:cs="Times New Roman"/>
        </w:rPr>
      </w:pPr>
    </w:p>
    <w:p w:rsidR="00A27131" w:rsidRDefault="005C10FC">
      <w:pPr>
        <w:pStyle w:val="BodyText"/>
        <w:tabs>
          <w:tab w:val="left" w:pos="720"/>
        </w:tabs>
        <w:spacing w:after="0" w:line="240" w:lineRule="auto"/>
        <w:ind w:left="709" w:hanging="709"/>
        <w:contextualSpacing/>
        <w:rPr>
          <w:rFonts w:ascii="Times New Roman" w:hAnsi="Times New Roman" w:cs="Times New Roman"/>
        </w:rPr>
      </w:pPr>
      <w:r>
        <w:rPr>
          <w:rFonts w:ascii="Times New Roman" w:hAnsi="Times New Roman" w:cs="Times New Roman"/>
        </w:rPr>
        <w:t>2.1</w:t>
      </w:r>
      <w:r>
        <w:rPr>
          <w:rFonts w:ascii="Times New Roman" w:hAnsi="Times New Roman" w:cs="Times New Roman"/>
        </w:rPr>
        <w:tab/>
        <w:t>The Customer shall:</w:t>
      </w:r>
    </w:p>
    <w:p w:rsidR="00A27131" w:rsidRDefault="00A27131">
      <w:pPr>
        <w:pStyle w:val="BodyText"/>
        <w:tabs>
          <w:tab w:val="left" w:pos="720"/>
        </w:tabs>
        <w:spacing w:after="0" w:line="240" w:lineRule="auto"/>
        <w:ind w:left="709" w:hanging="709"/>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Use the Locker only for the purpose for which it is provided and in accordance with applicable law and regulations;</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Abide by rules and regulations for locker operation as the Bank may from time to time adopt;</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Keep the key, password or any other identification mechanism provided by the Bank for opening of the Locker in a place of safety, not share the same with any other person and not allow the same to fall into hands of any other person, so as to save unauthorized use of the Locker;</w:t>
      </w: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Operate the Locker only using the key, password or any other identification mechanism provided by the Bank and not otherwise;</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Not to tamper with or make a copy of key or any other identification mechanism provided by the Bank for operation of the Locker;</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Inform the Bank forthwith in case of loss of the key, password or any other identification mechanism provided by the Bank for the operation of the Locker;</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Return forthwith to the Bank in case of finding the key, password or any other identification mechanism provided by the Bank for the operation of the Locker, earlier having been reported to the Bank as lost;</w:t>
      </w:r>
    </w:p>
    <w:p w:rsidR="00A27131" w:rsidRDefault="00A27131">
      <w:pPr>
        <w:pStyle w:val="ListParagraph"/>
        <w:spacing w:after="0"/>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 xml:space="preserve">Pay to the Bank the Rent when due and bear all costs incurred by the Bank for- </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(i)</w:t>
      </w:r>
      <w:r>
        <w:rPr>
          <w:rFonts w:ascii="Times New Roman" w:hAnsi="Times New Roman" w:cs="Times New Roman"/>
        </w:rPr>
        <w:tab/>
        <w:t>Changing the lock and repairs to the Locker on the Customer’s reporting of loss of key provided by the Bank; and</w:t>
      </w:r>
    </w:p>
    <w:p w:rsidR="00A27131" w:rsidRDefault="00A27131">
      <w:pPr>
        <w:pStyle w:val="BodyText"/>
        <w:spacing w:after="0" w:line="240" w:lineRule="auto"/>
        <w:ind w:left="1843" w:hanging="567"/>
        <w:contextualSpacing/>
        <w:rPr>
          <w:rFonts w:ascii="Times New Roman" w:hAnsi="Times New Roman" w:cs="Times New Roman"/>
        </w:rPr>
      </w:pP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 xml:space="preserve">(ii) </w:t>
      </w:r>
      <w:r>
        <w:rPr>
          <w:rFonts w:ascii="Times New Roman" w:hAnsi="Times New Roman" w:cs="Times New Roman"/>
        </w:rPr>
        <w:tab/>
        <w:t>Breaking open of the Locker in terms of this Agreement.</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4"/>
        </w:numPr>
        <w:spacing w:after="0" w:line="240" w:lineRule="auto"/>
        <w:ind w:left="1276" w:hanging="567"/>
        <w:contextualSpacing/>
        <w:rPr>
          <w:rFonts w:ascii="Times New Roman" w:hAnsi="Times New Roman" w:cs="Times New Roman"/>
        </w:rPr>
      </w:pPr>
      <w:r>
        <w:rPr>
          <w:rFonts w:ascii="Times New Roman" w:hAnsi="Times New Roman" w:cs="Times New Roman"/>
        </w:rPr>
        <w:t>Inform the Bank forthwith in case of the change of address of the Customer providing new address and contact details including phone number, email id, mobile number etc.</w:t>
      </w:r>
    </w:p>
    <w:p w:rsidR="00A27131" w:rsidRDefault="005C10FC">
      <w:pPr>
        <w:pStyle w:val="BodyText"/>
        <w:numPr>
          <w:ilvl w:val="0"/>
          <w:numId w:val="4"/>
        </w:numPr>
        <w:spacing w:after="0" w:line="240" w:lineRule="auto"/>
        <w:contextualSpacing/>
        <w:rPr>
          <w:rFonts w:ascii="Times New Roman" w:hAnsi="Times New Roman" w:cs="Times New Roman"/>
        </w:rPr>
      </w:pPr>
      <w:r>
        <w:rPr>
          <w:rFonts w:ascii="Times New Roman" w:hAnsi="Times New Roman" w:cs="Times New Roman"/>
        </w:rPr>
        <w:t>Locker rent will attract Tax as applicable from time to time.</w:t>
      </w:r>
    </w:p>
    <w:p w:rsidR="00A27131" w:rsidRDefault="005C10FC">
      <w:pPr>
        <w:pStyle w:val="BodyText"/>
        <w:numPr>
          <w:ilvl w:val="0"/>
          <w:numId w:val="4"/>
        </w:numPr>
        <w:spacing w:after="0" w:line="240" w:lineRule="auto"/>
        <w:contextualSpacing/>
        <w:rPr>
          <w:rFonts w:ascii="Times New Roman" w:hAnsi="Times New Roman" w:cs="Times New Roman"/>
        </w:rPr>
      </w:pPr>
      <w:r>
        <w:rPr>
          <w:rFonts w:ascii="Times New Roman" w:hAnsi="Times New Roman" w:cs="Times New Roman"/>
        </w:rPr>
        <w:t>In the event of the death of the joint Licensee the survivor/s of them/legal heirs/nominees will be entitled to operate the Locker, survivor /s may continue to have the hire in his/her/their name/s on such terms and conditions the Bank may decide or surrender the Locker to the Bank by removing the contents thereof and surrendering the key thereof to the Bank. The Bank shall not be held liable in case of claims arising from the persons other than the survivors /nominees/legal heirs. In the event the Hirer/s nominate/s any person/s under the nomination rules of the Bank to receive the contents of the Locker, the contents shall be delivered as per the nomination instructions.</w:t>
      </w:r>
    </w:p>
    <w:p w:rsidR="00A27131" w:rsidRDefault="00A27131">
      <w:pPr>
        <w:pStyle w:val="BodyText"/>
        <w:spacing w:after="0" w:line="240" w:lineRule="auto"/>
        <w:ind w:left="709"/>
        <w:contextualSpacing/>
        <w:rPr>
          <w:rFonts w:ascii="Times New Roman" w:hAnsi="Times New Roman" w:cs="Times New Roman"/>
        </w:rPr>
      </w:pPr>
    </w:p>
    <w:p w:rsidR="00A27131" w:rsidRDefault="00A27131">
      <w:pPr>
        <w:pStyle w:val="BodyText"/>
        <w:spacing w:after="0" w:line="240" w:lineRule="auto"/>
        <w:ind w:left="1069"/>
        <w:contextualSpacing/>
        <w:rPr>
          <w:rFonts w:ascii="Times New Roman" w:hAnsi="Times New Roman" w:cs="Times New Roman"/>
        </w:rPr>
      </w:pPr>
    </w:p>
    <w:p w:rsidR="00A27131" w:rsidRDefault="00A27131">
      <w:pPr>
        <w:pStyle w:val="BodyText"/>
        <w:spacing w:after="0" w:line="240" w:lineRule="auto"/>
        <w:ind w:left="709"/>
        <w:contextualSpacing/>
        <w:rPr>
          <w:rFonts w:ascii="Times New Roman" w:hAnsi="Times New Roman" w:cs="Times New Roman"/>
        </w:rPr>
      </w:pPr>
    </w:p>
    <w:p w:rsidR="00A27131" w:rsidRDefault="005C10FC">
      <w:pPr>
        <w:pStyle w:val="BodyText"/>
        <w:tabs>
          <w:tab w:val="left" w:pos="720"/>
        </w:tabs>
        <w:spacing w:after="0" w:line="240" w:lineRule="auto"/>
        <w:ind w:left="709" w:hanging="709"/>
        <w:contextualSpacing/>
        <w:rPr>
          <w:rFonts w:ascii="Times New Roman" w:hAnsi="Times New Roman" w:cs="Times New Roman"/>
          <w:b/>
          <w:bCs/>
        </w:rPr>
      </w:pPr>
      <w:r>
        <w:rPr>
          <w:rFonts w:ascii="Times New Roman" w:hAnsi="Times New Roman" w:cs="Times New Roman"/>
          <w:b/>
          <w:bCs/>
        </w:rPr>
        <w:t>3.</w:t>
      </w:r>
      <w:r>
        <w:rPr>
          <w:rFonts w:ascii="Times New Roman" w:hAnsi="Times New Roman" w:cs="Times New Roman"/>
        </w:rPr>
        <w:tab/>
      </w:r>
      <w:r>
        <w:rPr>
          <w:rFonts w:ascii="Times New Roman" w:hAnsi="Times New Roman" w:cs="Times New Roman"/>
          <w:b/>
          <w:bCs/>
        </w:rPr>
        <w:t>BANK’S RIGHTS</w:t>
      </w:r>
    </w:p>
    <w:p w:rsidR="00A27131" w:rsidRDefault="00A27131">
      <w:pPr>
        <w:pStyle w:val="BodyText"/>
        <w:tabs>
          <w:tab w:val="left" w:pos="720"/>
        </w:tabs>
        <w:spacing w:after="0" w:line="240" w:lineRule="auto"/>
        <w:ind w:left="709" w:hanging="709"/>
        <w:contextualSpacing/>
        <w:rPr>
          <w:rFonts w:ascii="Times New Roman" w:hAnsi="Times New Roman" w:cs="Times New Roman"/>
          <w:b/>
          <w:bCs/>
        </w:rPr>
      </w:pPr>
    </w:p>
    <w:p w:rsidR="00A27131" w:rsidRDefault="005C10FC">
      <w:pPr>
        <w:pStyle w:val="BodyText"/>
        <w:numPr>
          <w:ilvl w:val="1"/>
          <w:numId w:val="5"/>
        </w:numPr>
        <w:tabs>
          <w:tab w:val="left" w:pos="720"/>
        </w:tabs>
        <w:spacing w:after="0" w:line="240" w:lineRule="auto"/>
        <w:ind w:left="709" w:hanging="709"/>
        <w:contextualSpacing/>
        <w:rPr>
          <w:rFonts w:ascii="Times New Roman" w:hAnsi="Times New Roman" w:cs="Times New Roman"/>
        </w:rPr>
      </w:pPr>
      <w:r>
        <w:rPr>
          <w:rFonts w:ascii="Times New Roman" w:hAnsi="Times New Roman" w:cs="Times New Roman"/>
        </w:rPr>
        <w:t>The Bank shall have a right to:</w:t>
      </w:r>
    </w:p>
    <w:p w:rsidR="00A27131" w:rsidRDefault="00A27131">
      <w:pPr>
        <w:pStyle w:val="BodyText"/>
        <w:tabs>
          <w:tab w:val="left" w:pos="720"/>
        </w:tabs>
        <w:spacing w:after="0" w:line="240" w:lineRule="auto"/>
        <w:ind w:left="709" w:hanging="709"/>
        <w:contextualSpacing/>
        <w:rPr>
          <w:rFonts w:ascii="Times New Roman" w:hAnsi="Times New Roman" w:cs="Times New Roman"/>
        </w:rPr>
      </w:pPr>
    </w:p>
    <w:p w:rsidR="00A27131" w:rsidRDefault="005C10FC">
      <w:pPr>
        <w:pStyle w:val="BodyText"/>
        <w:numPr>
          <w:ilvl w:val="0"/>
          <w:numId w:val="6"/>
        </w:numPr>
        <w:spacing w:after="0" w:line="240" w:lineRule="auto"/>
        <w:ind w:left="1276" w:hanging="567"/>
        <w:contextualSpacing/>
        <w:rPr>
          <w:rFonts w:ascii="Times New Roman" w:hAnsi="Times New Roman" w:cs="Times New Roman"/>
        </w:rPr>
      </w:pPr>
      <w:r>
        <w:rPr>
          <w:rFonts w:ascii="Times New Roman" w:hAnsi="Times New Roman" w:cs="Times New Roman"/>
        </w:rPr>
        <w:t>Recover the Rent and any other cost incurred by the Bank in relation to the Locker to the debit of the Customer’s account, in the event the same is not paid by the Customer, when due; and</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numPr>
          <w:ilvl w:val="0"/>
          <w:numId w:val="6"/>
        </w:numPr>
        <w:spacing w:after="0" w:line="240" w:lineRule="auto"/>
        <w:ind w:left="1276" w:hanging="567"/>
        <w:contextualSpacing/>
        <w:rPr>
          <w:rFonts w:ascii="Times New Roman" w:hAnsi="Times New Roman" w:cs="Times New Roman"/>
        </w:rPr>
      </w:pPr>
      <w:r>
        <w:rPr>
          <w:rFonts w:ascii="Times New Roman" w:hAnsi="Times New Roman" w:cs="Times New Roman"/>
        </w:rPr>
        <w:t xml:space="preserve">Refuse access to the Locker- </w:t>
      </w: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(i)</w:t>
      </w:r>
      <w:r>
        <w:rPr>
          <w:rFonts w:ascii="Times New Roman" w:hAnsi="Times New Roman" w:cs="Times New Roman"/>
        </w:rPr>
        <w:tab/>
        <w:t>In case the rent due on the Locker remains unpaid; and/or</w:t>
      </w:r>
    </w:p>
    <w:p w:rsidR="00A27131" w:rsidRDefault="00A27131">
      <w:pPr>
        <w:pStyle w:val="BodyText"/>
        <w:spacing w:after="0" w:line="240" w:lineRule="auto"/>
        <w:ind w:left="1701" w:hanging="425"/>
        <w:contextualSpacing/>
        <w:rPr>
          <w:rFonts w:ascii="Times New Roman" w:hAnsi="Times New Roman" w:cs="Times New Roman"/>
        </w:rPr>
      </w:pP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(ii)</w:t>
      </w:r>
      <w:r>
        <w:rPr>
          <w:rFonts w:ascii="Times New Roman" w:hAnsi="Times New Roman" w:cs="Times New Roman"/>
        </w:rPr>
        <w:tab/>
        <w:t>Customer fails to provide proof of identity when demanded by the Bank, at the time of seeking access to the Locker and/ or</w:t>
      </w:r>
    </w:p>
    <w:p w:rsidR="00A27131" w:rsidRDefault="005C10FC">
      <w:pPr>
        <w:pStyle w:val="BodyText"/>
        <w:spacing w:after="0" w:line="240" w:lineRule="auto"/>
        <w:ind w:left="1843" w:hanging="567"/>
        <w:contextualSpacing/>
        <w:rPr>
          <w:rFonts w:ascii="Times New Roman" w:hAnsi="Times New Roman" w:cs="Times New Roman"/>
        </w:rPr>
      </w:pPr>
      <w:r>
        <w:rPr>
          <w:rFonts w:ascii="Times New Roman" w:hAnsi="Times New Roman" w:cs="Times New Roman"/>
        </w:rPr>
        <w:t>(iii) In case of dispute inter-se Joint locker hirer/s and one of the Parties has given in writing not to allow locker operations.</w:t>
      </w:r>
    </w:p>
    <w:p w:rsidR="00A27131" w:rsidRDefault="00A27131">
      <w:pPr>
        <w:pStyle w:val="BodyText"/>
        <w:spacing w:after="0" w:line="240" w:lineRule="auto"/>
        <w:contextualSpacing/>
        <w:rPr>
          <w:rFonts w:ascii="Times New Roman" w:hAnsi="Times New Roman" w:cs="Times New Roman"/>
        </w:rPr>
      </w:pPr>
    </w:p>
    <w:p w:rsidR="00A27131" w:rsidRDefault="00A27131">
      <w:pPr>
        <w:pStyle w:val="BodyText"/>
        <w:spacing w:after="0" w:line="240" w:lineRule="auto"/>
        <w:ind w:left="1843" w:hanging="567"/>
        <w:contextualSpacing/>
        <w:rPr>
          <w:rFonts w:ascii="Times New Roman" w:hAnsi="Times New Roman" w:cs="Times New Roman"/>
        </w:rPr>
      </w:pPr>
    </w:p>
    <w:p w:rsidR="00A27131" w:rsidRDefault="00A27131">
      <w:pPr>
        <w:pStyle w:val="BodyText"/>
        <w:spacing w:after="0" w:line="240" w:lineRule="auto"/>
        <w:ind w:left="1276"/>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3.2</w:t>
      </w:r>
      <w:r>
        <w:rPr>
          <w:rFonts w:ascii="Times New Roman" w:hAnsi="Times New Roman" w:cs="Times New Roman"/>
        </w:rPr>
        <w:tab/>
      </w:r>
      <w:r>
        <w:rPr>
          <w:rFonts w:ascii="Times New Roman" w:hAnsi="Times New Roman" w:cs="Times New Roman"/>
          <w:b/>
        </w:rPr>
        <w:t>Termination of License</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3.2.1</w:t>
      </w:r>
      <w:r>
        <w:rPr>
          <w:rFonts w:ascii="Times New Roman" w:hAnsi="Times New Roman" w:cs="Times New Roman"/>
        </w:rPr>
        <w:tab/>
        <w:t>The Bank shall have, in the event of the Customer’s breach of or default under this Agreement and/ or the Bank being of the view that the Customer is not co-operating and/or complying with the terms and conditions of this Agreement, a right to terminate this Agreement and the license granted hereunder, after issuing to the Customer a prior written notice of not less than 3 (three) months by registered post or speed post (and also by (i) email where email id of the Customer is available; and (ii) SMS and/or WhatsApp where the mobile phone number of the Customer is available) (“</w:t>
      </w:r>
      <w:r>
        <w:rPr>
          <w:rFonts w:ascii="Times New Roman" w:hAnsi="Times New Roman" w:cs="Times New Roman"/>
          <w:b/>
        </w:rPr>
        <w:t>Termination Notice</w:t>
      </w:r>
      <w:r>
        <w:rPr>
          <w:rFonts w:ascii="Times New Roman" w:hAnsi="Times New Roman" w:cs="Times New Roman"/>
        </w:rPr>
        <w:t>”).</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3.2.2</w:t>
      </w:r>
      <w:r>
        <w:rPr>
          <w:rFonts w:ascii="Times New Roman" w:hAnsi="Times New Roman" w:cs="Times New Roman"/>
        </w:rPr>
        <w:tab/>
        <w:t>Upon receipt of the Termination Notice, the Licensor shall forthwith and before the end of the notice period stipulated under the Termination Notice surrender and vacate the Locker and handover the keys, password or any other identification mechanism and documents provided by the Bank for opening of the Locker, to the Bank.</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b/>
        </w:rPr>
      </w:pPr>
      <w:r>
        <w:rPr>
          <w:rFonts w:ascii="Times New Roman" w:hAnsi="Times New Roman" w:cs="Times New Roman"/>
        </w:rPr>
        <w:t>3.3</w:t>
      </w:r>
      <w:r>
        <w:rPr>
          <w:rFonts w:ascii="Times New Roman" w:hAnsi="Times New Roman" w:cs="Times New Roman"/>
        </w:rPr>
        <w:tab/>
      </w:r>
      <w:r>
        <w:rPr>
          <w:rFonts w:ascii="Times New Roman" w:hAnsi="Times New Roman" w:cs="Times New Roman"/>
          <w:b/>
        </w:rPr>
        <w:t>Breaking open of the Locker and dealing with its contents</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3.3.1</w:t>
      </w:r>
      <w:r>
        <w:rPr>
          <w:rFonts w:ascii="Times New Roman" w:hAnsi="Times New Roman" w:cs="Times New Roman"/>
        </w:rPr>
        <w:tab/>
        <w:t xml:space="preserve">The Bank shall have a right to break open the Locker and deal with its contents in accordance with the provisions under this Agreement, the Bank’s internal policy (ies) and procedure(s) and the applicable laws and regulations, in case of any one or more of the following events- </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1134" w:hanging="425"/>
        <w:contextualSpacing/>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ab/>
        <w:t xml:space="preserve">In the event Termination Notice in accordance with Clause 3.2.1 hereof is served to the Customer and the Customer does not surrender and vacate the Locker after the end of the notice period stipulated under the Termination Notice;   </w:t>
      </w:r>
    </w:p>
    <w:p w:rsidR="00A27131" w:rsidRDefault="00A27131">
      <w:pPr>
        <w:pStyle w:val="BodyText"/>
        <w:spacing w:after="0" w:line="240" w:lineRule="auto"/>
        <w:ind w:left="1114"/>
        <w:contextualSpacing/>
        <w:rPr>
          <w:rFonts w:ascii="Times New Roman" w:hAnsi="Times New Roman" w:cs="Times New Roman"/>
        </w:rPr>
      </w:pPr>
    </w:p>
    <w:p w:rsidR="00A27131" w:rsidRDefault="005C10FC">
      <w:pPr>
        <w:pStyle w:val="BodyText"/>
        <w:spacing w:after="0" w:line="240" w:lineRule="auto"/>
        <w:ind w:left="1134" w:hanging="425"/>
        <w:contextualSpacing/>
        <w:rPr>
          <w:rFonts w:ascii="Times New Roman" w:hAnsi="Times New Roman" w:cs="Times New Roman"/>
        </w:rPr>
      </w:pPr>
      <w:r>
        <w:rPr>
          <w:rFonts w:ascii="Times New Roman" w:hAnsi="Times New Roman" w:cs="Times New Roman"/>
        </w:rPr>
        <w:t>(b)  The Rent remains unpaid for 3 (three) consecutive years; and/or</w:t>
      </w:r>
    </w:p>
    <w:p w:rsidR="00A27131" w:rsidRDefault="00A27131">
      <w:pPr>
        <w:pStyle w:val="BodyText"/>
        <w:spacing w:after="0" w:line="240" w:lineRule="auto"/>
        <w:ind w:left="1134" w:hanging="425"/>
        <w:contextualSpacing/>
        <w:rPr>
          <w:rFonts w:ascii="Times New Roman" w:hAnsi="Times New Roman" w:cs="Times New Roman"/>
        </w:rPr>
      </w:pPr>
    </w:p>
    <w:p w:rsidR="00A27131" w:rsidRDefault="005C10FC">
      <w:pPr>
        <w:pStyle w:val="BodyText"/>
        <w:spacing w:after="0" w:line="240" w:lineRule="auto"/>
        <w:ind w:left="1134" w:hanging="425"/>
        <w:contextualSpacing/>
        <w:rPr>
          <w:rFonts w:ascii="Times New Roman" w:hAnsi="Times New Roman" w:cs="Times New Roman"/>
        </w:rPr>
      </w:pPr>
      <w:r>
        <w:rPr>
          <w:rFonts w:ascii="Times New Roman" w:hAnsi="Times New Roman" w:cs="Times New Roman"/>
        </w:rPr>
        <w:t xml:space="preserve">(c) </w:t>
      </w:r>
      <w:r>
        <w:rPr>
          <w:rFonts w:ascii="Times New Roman" w:hAnsi="Times New Roman" w:cs="Times New Roman"/>
        </w:rPr>
        <w:tab/>
        <w:t>The Locker remains inoperative (irrespective of whether Rent is paid or not) for a period of 7 (seven) years or more; and the Customer cannot be located by the Bank.</w:t>
      </w:r>
    </w:p>
    <w:p w:rsidR="00A27131" w:rsidRDefault="005C10FC">
      <w:pPr>
        <w:pStyle w:val="BodyText"/>
        <w:spacing w:after="0" w:line="240" w:lineRule="auto"/>
        <w:ind w:left="1134" w:hanging="425"/>
        <w:contextualSpacing/>
        <w:rPr>
          <w:rFonts w:ascii="Times New Roman" w:hAnsi="Times New Roman" w:cs="Times New Roman"/>
        </w:rPr>
      </w:pPr>
      <w:r>
        <w:rPr>
          <w:rFonts w:ascii="Times New Roman" w:hAnsi="Times New Roman" w:cs="Times New Roman"/>
        </w:rPr>
        <w:t>(d) If the Government enforcement agencies have approached the Bank with orders from the Court or appropriate competent authority to seize locker(s) and requested for access to the Lockers</w:t>
      </w:r>
    </w:p>
    <w:p w:rsidR="00A27131" w:rsidRDefault="00A27131">
      <w:pPr>
        <w:pStyle w:val="BodyText"/>
        <w:spacing w:after="0" w:line="240" w:lineRule="auto"/>
        <w:ind w:left="1134" w:hanging="425"/>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3.3.2</w:t>
      </w:r>
      <w:r>
        <w:rPr>
          <w:rFonts w:ascii="Times New Roman" w:hAnsi="Times New Roman" w:cs="Times New Roman"/>
        </w:rPr>
        <w:tab/>
        <w:t>Before exercising the right to break open the Locker, the Bank shall send to the Customer a notice (in addition to the Termination Notice under Clause 3.2.1 above) in writing of not less than 3 (three) months by registered post/ speed post (and also by (i) email where email id of the Customer is available; and (ii) SMS and/or WhatsApp where the mobile phone number of the Customer is available) of the Bank’s proposed action of breaking open of the Locker (“</w:t>
      </w:r>
      <w:r>
        <w:rPr>
          <w:rFonts w:ascii="Times New Roman" w:hAnsi="Times New Roman" w:cs="Times New Roman"/>
          <w:b/>
        </w:rPr>
        <w:t>Break Open Notice</w:t>
      </w:r>
      <w:r>
        <w:rPr>
          <w:rFonts w:ascii="Times New Roman" w:hAnsi="Times New Roman" w:cs="Times New Roman"/>
        </w:rPr>
        <w:t xml:space="preserve">”). </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3.3.3</w:t>
      </w:r>
      <w:r>
        <w:rPr>
          <w:rFonts w:ascii="Times New Roman" w:hAnsi="Times New Roman" w:cs="Times New Roman"/>
        </w:rPr>
        <w:tab/>
        <w:t>Notwithstanding, anything contained under this Agreement the Bank shall take all possible efforts to contact the Customer by sending messages on mobile phone of the Customer, sending a personal messenger to the Customer’s address, making phone calls on the Customer’s land line/ mobile phone etc. before breaking open of the Locker.</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rPr>
      </w:pPr>
      <w:r>
        <w:rPr>
          <w:rFonts w:ascii="Times New Roman" w:hAnsi="Times New Roman" w:cs="Times New Roman"/>
        </w:rPr>
        <w:t>3.3.4</w:t>
      </w:r>
      <w:r>
        <w:rPr>
          <w:rFonts w:ascii="Times New Roman" w:hAnsi="Times New Roman" w:cs="Times New Roman"/>
        </w:rPr>
        <w:tab/>
        <w:t xml:space="preserve">In case the Termination Notice and the Breaking Open Notice as foresaid sent by the Bank is returned undelivered or the Customer is not found to be traceable despite the Bank having taken reasonable efforts including those stated under Clause 3.3.2 and 3.3.3 above, the Bank shall, before breaking open the Locker, issue a public notice of not less than 3 (three) months about the Bank’s intention to break open the Locker, in minimum 2 (two) newspapers (one in English and another in local language) in the same location where the Customer resides as evidenced by the Customer’s address as stated in the Agreement or as further communicated by the Customer to the Bank. </w:t>
      </w:r>
    </w:p>
    <w:p w:rsidR="00A27131" w:rsidRDefault="00A27131">
      <w:pPr>
        <w:pStyle w:val="BodyText"/>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09" w:hanging="709"/>
        <w:contextualSpacing/>
        <w:rPr>
          <w:rFonts w:ascii="Times New Roman" w:hAnsi="Times New Roman" w:cs="Times New Roman"/>
          <w:color w:val="000000"/>
          <w:lang w:bidi="hi-IN"/>
        </w:rPr>
      </w:pPr>
      <w:r>
        <w:rPr>
          <w:rFonts w:ascii="Times New Roman" w:hAnsi="Times New Roman" w:cs="Times New Roman"/>
          <w:color w:val="000000"/>
          <w:lang w:bidi="hi-IN"/>
        </w:rPr>
        <w:t>3.3.5</w:t>
      </w:r>
      <w:r>
        <w:rPr>
          <w:rFonts w:ascii="Times New Roman" w:hAnsi="Times New Roman" w:cs="Times New Roman"/>
          <w:color w:val="000000"/>
          <w:lang w:bidi="hi-IN"/>
        </w:rPr>
        <w:tab/>
        <w:t xml:space="preserve">The breaking open of Locker would be done in the presence of a committee </w:t>
      </w:r>
      <w:r>
        <w:rPr>
          <w:rFonts w:ascii="Times New Roman" w:hAnsi="Times New Roman" w:cs="Times New Roman"/>
        </w:rPr>
        <w:t>consisting</w:t>
      </w:r>
      <w:r>
        <w:rPr>
          <w:rFonts w:ascii="Times New Roman" w:hAnsi="Times New Roman" w:cs="Times New Roman"/>
          <w:color w:val="000000"/>
          <w:lang w:bidi="hi-IN"/>
        </w:rPr>
        <w:t xml:space="preserve"> of 2 (two) officers of the Bank and 2 (two) independent persons acting as witnesses.In the event of electronically operated Locker (including Smart Vaults), the use of ‘Vault Administrator’ password for opening of locker shall be assigned to a senior official and complete audit trail of access shall be preserved.</w:t>
      </w:r>
    </w:p>
    <w:p w:rsidR="00A27131" w:rsidRDefault="00A27131">
      <w:pPr>
        <w:widowControl/>
        <w:spacing w:after="0"/>
        <w:contextualSpacing/>
        <w:rPr>
          <w:color w:val="00000A"/>
          <w:lang w:val="en-IN" w:bidi="hi-IN"/>
        </w:rPr>
      </w:pPr>
    </w:p>
    <w:p w:rsidR="00A27131" w:rsidRDefault="005C10FC">
      <w:pPr>
        <w:widowControl/>
        <w:spacing w:after="0"/>
        <w:ind w:left="709" w:hanging="709"/>
        <w:contextualSpacing/>
        <w:rPr>
          <w:color w:val="000000"/>
          <w:lang w:val="en-GB" w:bidi="hi-IN"/>
        </w:rPr>
      </w:pPr>
      <w:r>
        <w:rPr>
          <w:color w:val="000000"/>
          <w:lang w:val="en-IN" w:bidi="hi-IN"/>
        </w:rPr>
        <w:t>3.3.6</w:t>
      </w:r>
      <w:r>
        <w:rPr>
          <w:color w:val="000000"/>
          <w:lang w:val="en-IN" w:bidi="hi-IN"/>
        </w:rPr>
        <w:tab/>
        <w:t xml:space="preserve">Upon breaking open of the Locker, having followed the procedure as set out above, the Bank shall prepare inventory of the contents of the Locker and get valuation of the contents done by the Bank’s approved Valuer </w:t>
      </w:r>
      <w:r>
        <w:rPr>
          <w:color w:val="000000"/>
          <w:lang w:val="en-GB" w:bidi="hi-IN"/>
        </w:rPr>
        <w:t>and the contents of the Locker shall be kept in sealed envelope along with detailed inventory inside a fireproof safe in a tamper-proof way</w:t>
      </w:r>
      <w:r>
        <w:rPr>
          <w:color w:val="000000"/>
          <w:lang w:val="en-IN" w:bidi="hi-IN"/>
        </w:rPr>
        <w:t xml:space="preserve">. </w:t>
      </w:r>
    </w:p>
    <w:p w:rsidR="00A27131" w:rsidRDefault="00A27131">
      <w:pPr>
        <w:widowControl/>
        <w:spacing w:after="0"/>
        <w:ind w:left="709" w:hanging="709"/>
        <w:contextualSpacing/>
        <w:rPr>
          <w:color w:val="000000"/>
          <w:lang w:val="en-IN" w:bidi="hi-IN"/>
        </w:rPr>
      </w:pPr>
    </w:p>
    <w:p w:rsidR="00A27131" w:rsidRDefault="005C10FC">
      <w:pPr>
        <w:widowControl/>
        <w:spacing w:after="0"/>
        <w:ind w:left="709" w:hanging="709"/>
        <w:contextualSpacing/>
        <w:rPr>
          <w:color w:val="000000"/>
          <w:lang w:val="en-IN" w:bidi="hi-IN"/>
        </w:rPr>
      </w:pPr>
      <w:r>
        <w:rPr>
          <w:color w:val="000000"/>
          <w:lang w:val="en-IN" w:bidi="hi-IN"/>
        </w:rPr>
        <w:t>3.3.7</w:t>
      </w:r>
      <w:r>
        <w:rPr>
          <w:color w:val="000000"/>
          <w:lang w:val="en-IN" w:bidi="hi-IN"/>
        </w:rPr>
        <w:tab/>
        <w:t xml:space="preserve">In addition to the above, the Bank shall also record a video of the break open process together with inventory assessment and safe keep and preserve the same so as to provide evidence in case of any dispute or court case in future. </w:t>
      </w:r>
    </w:p>
    <w:p w:rsidR="00A27131" w:rsidRDefault="00A27131">
      <w:pPr>
        <w:widowControl/>
        <w:spacing w:after="0"/>
        <w:ind w:left="709" w:hanging="709"/>
        <w:contextualSpacing/>
        <w:rPr>
          <w:color w:val="000000"/>
          <w:lang w:val="en-IN" w:bidi="hi-IN"/>
        </w:rPr>
      </w:pPr>
    </w:p>
    <w:p w:rsidR="00A27131" w:rsidRDefault="005C10FC">
      <w:pPr>
        <w:widowControl/>
        <w:spacing w:after="0"/>
        <w:ind w:left="709" w:hanging="709"/>
        <w:contextualSpacing/>
        <w:rPr>
          <w:color w:val="000000"/>
          <w:lang w:val="en-IN" w:bidi="hi-IN"/>
        </w:rPr>
      </w:pPr>
      <w:r>
        <w:rPr>
          <w:color w:val="000000"/>
          <w:lang w:val="en-IN" w:bidi="hi-IN"/>
        </w:rPr>
        <w:t>3.3.8</w:t>
      </w:r>
      <w:r>
        <w:rPr>
          <w:color w:val="000000"/>
          <w:lang w:val="en-IN" w:bidi="hi-IN"/>
        </w:rPr>
        <w:tab/>
        <w:t>Furthermore, the Bank shall also ensure that the details of breaking open of locker is documented in the Bank’s Core Banking System (CBS) or any other computerized system compliant with the Cyber Security Framework issued by RBI from time to time, apart from locker register.</w:t>
      </w:r>
    </w:p>
    <w:p w:rsidR="00A27131" w:rsidRDefault="00A27131">
      <w:pPr>
        <w:spacing w:after="0"/>
        <w:jc w:val="left"/>
        <w:rPr>
          <w:color w:val="000000"/>
          <w:lang w:val="en-IN" w:bidi="hi-IN"/>
        </w:rPr>
      </w:pPr>
    </w:p>
    <w:p w:rsidR="00A27131" w:rsidRDefault="005C10FC">
      <w:pPr>
        <w:widowControl/>
        <w:spacing w:after="0"/>
        <w:ind w:left="709" w:hanging="709"/>
        <w:contextualSpacing/>
        <w:rPr>
          <w:color w:val="000000"/>
          <w:lang w:val="en-IN" w:bidi="hi-IN"/>
        </w:rPr>
      </w:pPr>
      <w:r>
        <w:rPr>
          <w:color w:val="000000"/>
          <w:lang w:val="en-IN" w:bidi="hi-IN"/>
        </w:rPr>
        <w:t>3.3.9</w:t>
      </w:r>
      <w:r>
        <w:rPr>
          <w:color w:val="000000"/>
          <w:lang w:val="en-IN" w:bidi="hi-IN"/>
        </w:rPr>
        <w:tab/>
        <w:t xml:space="preserve">Disposal of the articles of the Locker as recorded in the inventory prepared in the manner as stated in the paragraphs above, shall be done either by sale in public auction and the sale proceeds shall be applied first towards the Customer’s dues to the Bank (including outstanding Rent, breaking open charges and any other dues) and balance be refunded to the Customer or held for the disposal at the order of the Customer. </w:t>
      </w:r>
    </w:p>
    <w:p w:rsidR="00A27131" w:rsidRDefault="00A27131">
      <w:pPr>
        <w:widowControl/>
        <w:spacing w:after="0"/>
        <w:ind w:left="709" w:firstLine="11"/>
        <w:contextualSpacing/>
        <w:rPr>
          <w:color w:val="000000"/>
          <w:lang w:val="en-IN" w:bidi="hi-IN"/>
        </w:rPr>
      </w:pPr>
    </w:p>
    <w:p w:rsidR="00A27131" w:rsidRDefault="005C10FC">
      <w:pPr>
        <w:widowControl/>
        <w:spacing w:after="0"/>
        <w:ind w:left="709" w:hanging="709"/>
        <w:contextualSpacing/>
        <w:rPr>
          <w:color w:val="000000"/>
          <w:lang w:val="en-IN" w:bidi="hi-IN"/>
        </w:rPr>
      </w:pPr>
      <w:r>
        <w:rPr>
          <w:color w:val="000000"/>
          <w:lang w:val="en-IN" w:bidi="hi-IN"/>
        </w:rPr>
        <w:t>3.3.10</w:t>
      </w:r>
      <w:r>
        <w:rPr>
          <w:color w:val="000000"/>
          <w:lang w:val="en-IN" w:bidi="hi-IN"/>
        </w:rPr>
        <w:tab/>
        <w:t xml:space="preserve">Before sale of the contents of the Locker by conducting public auction, a notice of not less than 3 (three) months in writing by registered post/ speed post </w:t>
      </w:r>
      <w:r>
        <w:t xml:space="preserve">(and also by (i) email where email id of the Customer is available; and (ii) SMS and/or WhatsApp where the mobile phone number of the Customer is available) </w:t>
      </w:r>
      <w:r>
        <w:rPr>
          <w:color w:val="000000"/>
          <w:lang w:val="en-IN" w:bidi="hi-IN"/>
        </w:rPr>
        <w:t>shall be issued by the Bank to the Customer about the intention of the Bank to auction the contents of the locker for recovery of the dues to the Bank. The said notice (“</w:t>
      </w:r>
      <w:r>
        <w:rPr>
          <w:b/>
          <w:color w:val="000000"/>
          <w:lang w:val="en-IN" w:bidi="hi-IN"/>
        </w:rPr>
        <w:t>Auction Notice</w:t>
      </w:r>
      <w:r>
        <w:rPr>
          <w:color w:val="000000"/>
          <w:lang w:val="en-IN" w:bidi="hi-IN"/>
        </w:rPr>
        <w:t xml:space="preserve">”) shall contain the date, time and place of auction and a copy of the inventory of the contents of the Locker made in terms hereof. </w:t>
      </w:r>
    </w:p>
    <w:p w:rsidR="00A27131" w:rsidRDefault="00A27131">
      <w:pPr>
        <w:pStyle w:val="BodyText"/>
        <w:spacing w:after="0" w:line="240" w:lineRule="auto"/>
        <w:ind w:left="709"/>
        <w:contextualSpacing/>
        <w:rPr>
          <w:rFonts w:ascii="Times New Roman" w:hAnsi="Times New Roman" w:cs="Times New Roman"/>
        </w:rPr>
      </w:pPr>
    </w:p>
    <w:p w:rsidR="00A27131" w:rsidRDefault="005C10FC">
      <w:pPr>
        <w:pStyle w:val="BodyText"/>
        <w:tabs>
          <w:tab w:val="left" w:pos="720"/>
        </w:tabs>
        <w:spacing w:after="0" w:line="240" w:lineRule="auto"/>
        <w:ind w:left="709" w:hanging="709"/>
        <w:contextualSpacing/>
        <w:rPr>
          <w:rFonts w:ascii="Times New Roman" w:hAnsi="Times New Roman" w:cs="Times New Roman"/>
        </w:rPr>
      </w:pPr>
      <w:r>
        <w:rPr>
          <w:rFonts w:ascii="Times New Roman" w:hAnsi="Times New Roman" w:cs="Times New Roman"/>
          <w:b/>
          <w:bCs/>
        </w:rPr>
        <w:t>4.</w:t>
      </w:r>
      <w:r>
        <w:rPr>
          <w:rFonts w:ascii="Times New Roman" w:hAnsi="Times New Roman" w:cs="Times New Roman"/>
          <w:b/>
          <w:bCs/>
        </w:rPr>
        <w:tab/>
        <w:t>THE BANK’S DISCHARGE FROM OBLIGATIONS AND LIABILITY</w:t>
      </w:r>
      <w:r>
        <w:rPr>
          <w:rFonts w:ascii="Times New Roman" w:hAnsi="Times New Roman" w:cs="Times New Roman"/>
        </w:rPr>
        <w:tab/>
      </w:r>
    </w:p>
    <w:p w:rsidR="00A27131" w:rsidRDefault="00A27131">
      <w:pPr>
        <w:pStyle w:val="BodyText"/>
        <w:tabs>
          <w:tab w:val="left" w:pos="720"/>
        </w:tabs>
        <w:spacing w:after="0" w:line="240" w:lineRule="auto"/>
        <w:ind w:left="709" w:hanging="709"/>
        <w:contextualSpacing/>
        <w:rPr>
          <w:rFonts w:ascii="Times New Roman" w:hAnsi="Times New Roman" w:cs="Times New Roman"/>
        </w:rPr>
      </w:pPr>
    </w:p>
    <w:p w:rsidR="00A27131" w:rsidRDefault="005C10FC">
      <w:pPr>
        <w:pStyle w:val="BodyText"/>
        <w:spacing w:after="0" w:line="240" w:lineRule="auto"/>
        <w:ind w:left="743" w:hanging="743"/>
        <w:contextualSpacing/>
        <w:rPr>
          <w:rFonts w:ascii="Times New Roman" w:hAnsi="Times New Roman" w:cs="Times New Roman"/>
        </w:rPr>
      </w:pPr>
      <w:bookmarkStart w:id="24" w:name="bookmark1"/>
      <w:bookmarkStart w:id="25" w:name="bookmark7"/>
      <w:bookmarkStart w:id="26" w:name="bookmark6"/>
      <w:bookmarkStart w:id="27" w:name="bookmark5"/>
      <w:bookmarkStart w:id="28" w:name="bookmark4"/>
      <w:bookmarkStart w:id="29" w:name="bookmark3"/>
      <w:bookmarkStart w:id="30" w:name="bookmark2"/>
      <w:bookmarkEnd w:id="24"/>
      <w:bookmarkEnd w:id="25"/>
      <w:bookmarkEnd w:id="26"/>
      <w:bookmarkEnd w:id="27"/>
      <w:bookmarkEnd w:id="28"/>
      <w:bookmarkEnd w:id="29"/>
      <w:bookmarkEnd w:id="30"/>
      <w:r>
        <w:rPr>
          <w:rFonts w:ascii="Times New Roman" w:hAnsi="Times New Roman" w:cs="Times New Roman"/>
          <w:bCs/>
          <w:lang w:val="en-GB"/>
        </w:rPr>
        <w:t>4.1</w:t>
      </w:r>
      <w:r>
        <w:rPr>
          <w:rFonts w:ascii="Times New Roman" w:hAnsi="Times New Roman" w:cs="Times New Roman"/>
          <w:lang w:val="en-GB"/>
        </w:rPr>
        <w:tab/>
      </w:r>
      <w:r>
        <w:rPr>
          <w:rFonts w:ascii="Times New Roman" w:hAnsi="Times New Roman" w:cs="Times New Roman"/>
        </w:rPr>
        <w:t>The Bank shall not be liable for in any case for deterioration or damage to the contents of the Locker whether caused by rain, flood, earthquake, lighting, civil disturbance or commotion, riot or war or in the event of any terrorist attack or by any other similar cause(s).</w:t>
      </w:r>
    </w:p>
    <w:p w:rsidR="00A27131" w:rsidRDefault="00A27131">
      <w:pPr>
        <w:pStyle w:val="BodyText"/>
        <w:spacing w:after="0" w:line="240" w:lineRule="auto"/>
        <w:ind w:left="743" w:hanging="743"/>
        <w:contextualSpacing/>
        <w:rPr>
          <w:rFonts w:ascii="Times New Roman" w:hAnsi="Times New Roman" w:cs="Times New Roman"/>
        </w:rPr>
      </w:pPr>
    </w:p>
    <w:p w:rsidR="00A27131" w:rsidRDefault="005C10FC">
      <w:pPr>
        <w:widowControl/>
        <w:spacing w:after="0"/>
        <w:ind w:left="720" w:hanging="720"/>
        <w:contextualSpacing/>
        <w:rPr>
          <w:lang w:val="en-IN" w:bidi="ar-SA"/>
        </w:rPr>
      </w:pPr>
      <w:r>
        <w:rPr>
          <w:rFonts w:eastAsia="Times New Roman"/>
          <w:caps/>
          <w:lang w:val="en-GB" w:bidi="ar-SA"/>
        </w:rPr>
        <w:t>4.2</w:t>
      </w:r>
      <w:r>
        <w:rPr>
          <w:rFonts w:eastAsia="Times New Roman"/>
          <w:caps/>
          <w:lang w:val="en-GB" w:bidi="ar-SA"/>
        </w:rPr>
        <w:tab/>
      </w:r>
      <w:bookmarkStart w:id="31" w:name="_Hlt516648685"/>
      <w:bookmarkStart w:id="32" w:name="_Toc193027613"/>
      <w:bookmarkStart w:id="33" w:name="_Toc193027611"/>
      <w:bookmarkStart w:id="34" w:name="_Toc193027609"/>
      <w:bookmarkStart w:id="35" w:name="_Toc193027607"/>
      <w:bookmarkStart w:id="36" w:name="_DV_M730"/>
      <w:bookmarkStart w:id="37" w:name="_DV_M757"/>
      <w:bookmarkStart w:id="38" w:name="bookmark12"/>
      <w:bookmarkStart w:id="39" w:name="bookmark11"/>
      <w:bookmarkStart w:id="40" w:name="bookmark10"/>
      <w:bookmarkStart w:id="41" w:name="bookmark9"/>
      <w:bookmarkStart w:id="42" w:name="bookmark8"/>
      <w:bookmarkEnd w:id="31"/>
      <w:bookmarkEnd w:id="32"/>
      <w:bookmarkEnd w:id="33"/>
      <w:bookmarkEnd w:id="34"/>
      <w:bookmarkEnd w:id="35"/>
      <w:bookmarkEnd w:id="36"/>
      <w:bookmarkEnd w:id="37"/>
      <w:bookmarkEnd w:id="38"/>
      <w:bookmarkEnd w:id="39"/>
      <w:bookmarkEnd w:id="40"/>
      <w:bookmarkEnd w:id="41"/>
      <w:bookmarkEnd w:id="42"/>
      <w:r>
        <w:rPr>
          <w:rFonts w:eastAsia="Arial"/>
          <w:lang w:val="en-IN"/>
        </w:rPr>
        <w:t xml:space="preserve">The Bank shall not be liable for any damage/ loss of contents of the </w:t>
      </w:r>
      <w:r>
        <w:rPr>
          <w:lang w:val="en-IN"/>
        </w:rPr>
        <w:t>L</w:t>
      </w:r>
      <w:r>
        <w:rPr>
          <w:rFonts w:eastAsia="Arial"/>
          <w:lang w:val="en-IN"/>
        </w:rPr>
        <w:t>ocker arising from any act that is</w:t>
      </w:r>
      <w:r>
        <w:rPr>
          <w:rFonts w:eastAsia="Arial"/>
          <w:lang w:val="en-IN" w:bidi="ar-SA"/>
        </w:rPr>
        <w:t xml:space="preserve"> attributable to the fault or negligence of the </w:t>
      </w:r>
      <w:r>
        <w:rPr>
          <w:lang w:val="en-IN" w:bidi="ar-SA"/>
        </w:rPr>
        <w:t xml:space="preserve">Customer whatsoever. </w:t>
      </w:r>
    </w:p>
    <w:p w:rsidR="00A27131" w:rsidRDefault="00A27131">
      <w:pPr>
        <w:widowControl/>
        <w:spacing w:after="0"/>
        <w:ind w:left="720" w:hanging="720"/>
        <w:contextualSpacing/>
        <w:rPr>
          <w:lang w:val="en-IN" w:bidi="ar-SA"/>
        </w:rPr>
      </w:pPr>
    </w:p>
    <w:p w:rsidR="00A27131" w:rsidRDefault="005C10FC">
      <w:pPr>
        <w:pStyle w:val="BodyText"/>
        <w:spacing w:after="0" w:line="240" w:lineRule="auto"/>
        <w:ind w:left="720" w:hanging="720"/>
        <w:contextualSpacing/>
        <w:rPr>
          <w:rFonts w:ascii="Times New Roman" w:hAnsi="Times New Roman" w:cs="Times New Roman"/>
          <w:lang w:val="en-GB"/>
        </w:rPr>
      </w:pPr>
      <w:r>
        <w:rPr>
          <w:rFonts w:ascii="Times New Roman" w:hAnsi="Times New Roman" w:cs="Times New Roman"/>
          <w:bCs/>
          <w:lang w:val="en-GB"/>
        </w:rPr>
        <w:t>4.3</w:t>
      </w:r>
      <w:r>
        <w:rPr>
          <w:rFonts w:ascii="Times New Roman" w:hAnsi="Times New Roman" w:cs="Times New Roman"/>
          <w:lang w:val="en-GB"/>
        </w:rPr>
        <w:tab/>
        <w:t xml:space="preserve">The Bank shall be discharged of its obligations and </w:t>
      </w:r>
      <w:r>
        <w:rPr>
          <w:rFonts w:ascii="Times New Roman" w:hAnsi="Times New Roman" w:cs="Times New Roman"/>
        </w:rPr>
        <w:t>shall not be liable for any cost, loss or liability incurred by the Customer (including for any damage and/or loss of contents of Locker)</w:t>
      </w:r>
      <w:r>
        <w:rPr>
          <w:rFonts w:ascii="Times New Roman" w:hAnsi="Times New Roman" w:cs="Times New Roman"/>
          <w:lang w:val="en-GB"/>
        </w:rPr>
        <w:t xml:space="preserve"> in the event the Locker is broken open and its contents dealt with in keeping with the provisions of this Agreement.</w:t>
      </w:r>
    </w:p>
    <w:p w:rsidR="00A27131" w:rsidRDefault="00A27131">
      <w:pPr>
        <w:pStyle w:val="BodyText"/>
        <w:spacing w:after="0" w:line="240" w:lineRule="auto"/>
        <w:ind w:left="720" w:hanging="720"/>
        <w:contextualSpacing/>
        <w:rPr>
          <w:rFonts w:ascii="Times New Roman" w:hAnsi="Times New Roman" w:cs="Times New Roman"/>
          <w:lang w:val="en-GB"/>
        </w:rPr>
      </w:pPr>
    </w:p>
    <w:p w:rsidR="00A27131" w:rsidRDefault="005C10FC">
      <w:pPr>
        <w:pStyle w:val="BodyText"/>
        <w:spacing w:after="0" w:line="240" w:lineRule="auto"/>
        <w:ind w:left="720" w:hanging="720"/>
        <w:contextualSpacing/>
        <w:rPr>
          <w:rFonts w:ascii="Times New Roman" w:hAnsi="Times New Roman" w:cs="Times New Roman"/>
          <w:lang w:val="en-GB"/>
        </w:rPr>
      </w:pPr>
      <w:r>
        <w:rPr>
          <w:rFonts w:ascii="Times New Roman" w:hAnsi="Times New Roman" w:cs="Times New Roman"/>
          <w:lang w:val="en-GB"/>
        </w:rPr>
        <w:t>4.4</w:t>
      </w:r>
      <w:r>
        <w:rPr>
          <w:rFonts w:ascii="Times New Roman" w:hAnsi="Times New Roman" w:cs="Times New Roman"/>
          <w:lang w:val="en-GB"/>
        </w:rPr>
        <w:tab/>
        <w:t xml:space="preserve">Regardless of the above, the Bank’s liability on the Locker shall always be subject to limitation under the applicable law and regulation. </w:t>
      </w:r>
    </w:p>
    <w:p w:rsidR="00A27131" w:rsidRDefault="00A27131">
      <w:pPr>
        <w:pStyle w:val="BodyText"/>
        <w:spacing w:after="0" w:line="240" w:lineRule="auto"/>
        <w:ind w:left="720" w:hanging="720"/>
        <w:contextualSpacing/>
        <w:rPr>
          <w:rFonts w:ascii="Times New Roman" w:hAnsi="Times New Roman" w:cs="Times New Roman"/>
          <w:lang w:val="en-GB"/>
        </w:rPr>
      </w:pPr>
    </w:p>
    <w:p w:rsidR="00A27131" w:rsidRDefault="005C10FC">
      <w:pPr>
        <w:pStyle w:val="BodyText"/>
        <w:spacing w:after="0"/>
        <w:ind w:left="720" w:hanging="720"/>
        <w:contextualSpacing/>
        <w:rPr>
          <w:rFonts w:ascii="Times New Roman" w:hAnsi="Times New Roman" w:cs="Times New Roman"/>
          <w:lang w:val="en-GB"/>
        </w:rPr>
      </w:pPr>
      <w:r>
        <w:rPr>
          <w:rFonts w:ascii="Times New Roman" w:hAnsi="Times New Roman" w:cs="Times New Roman"/>
          <w:lang w:val="en-GB"/>
        </w:rPr>
        <w:t>4. 5</w:t>
      </w:r>
      <w:r>
        <w:rPr>
          <w:rFonts w:ascii="Times New Roman" w:hAnsi="Times New Roman" w:cs="Times New Roman"/>
          <w:lang w:val="en-GB"/>
        </w:rPr>
        <w:tab/>
        <w:t>The contents of the Locker shall in no manner be considered insured by the Bank, and the Bank shall not have any liability to insure the contents of the locker against any risk whatsoever.</w:t>
      </w:r>
    </w:p>
    <w:p w:rsidR="00A27131" w:rsidRDefault="00A27131">
      <w:pPr>
        <w:pStyle w:val="BodyText"/>
        <w:spacing w:after="0" w:line="240" w:lineRule="auto"/>
        <w:ind w:left="720" w:hanging="720"/>
        <w:contextualSpacing/>
        <w:rPr>
          <w:rFonts w:ascii="Times New Roman" w:hAnsi="Times New Roman" w:cs="Times New Roman"/>
          <w:lang w:val="en-GB"/>
        </w:rPr>
      </w:pPr>
    </w:p>
    <w:p w:rsidR="00A27131" w:rsidRDefault="005C10FC">
      <w:pPr>
        <w:pStyle w:val="BodyText"/>
        <w:spacing w:after="0" w:line="240" w:lineRule="auto"/>
        <w:ind w:left="567" w:hanging="567"/>
        <w:contextualSpacing/>
        <w:rPr>
          <w:rFonts w:ascii="Times New Roman" w:hAnsi="Times New Roman" w:cs="Times New Roman"/>
          <w:b/>
          <w:lang w:val="en-GB"/>
        </w:rPr>
      </w:pPr>
      <w:r>
        <w:rPr>
          <w:rFonts w:ascii="Times New Roman" w:hAnsi="Times New Roman" w:cs="Times New Roman"/>
          <w:b/>
          <w:lang w:val="en-GB"/>
        </w:rPr>
        <w:t>5.</w:t>
      </w:r>
      <w:r>
        <w:rPr>
          <w:rFonts w:ascii="Times New Roman" w:hAnsi="Times New Roman" w:cs="Times New Roman"/>
          <w:b/>
          <w:lang w:val="en-GB"/>
        </w:rPr>
        <w:tab/>
        <w:t>LAW AND JURISDICTION</w:t>
      </w:r>
    </w:p>
    <w:p w:rsidR="00A27131" w:rsidRDefault="00A27131">
      <w:pPr>
        <w:pStyle w:val="BodyText"/>
        <w:spacing w:after="0" w:line="240" w:lineRule="auto"/>
        <w:ind w:left="720" w:hanging="720"/>
        <w:contextualSpacing/>
        <w:rPr>
          <w:rFonts w:ascii="Times New Roman" w:hAnsi="Times New Roman" w:cs="Times New Roman"/>
          <w:b/>
          <w:lang w:val="en-GB"/>
        </w:rPr>
      </w:pPr>
    </w:p>
    <w:p w:rsidR="00A27131" w:rsidRDefault="005C10FC">
      <w:pPr>
        <w:pStyle w:val="BodyText"/>
        <w:spacing w:after="0" w:line="240" w:lineRule="auto"/>
        <w:ind w:left="567"/>
        <w:contextualSpacing/>
        <w:rPr>
          <w:rFonts w:ascii="Times New Roman" w:hAnsi="Times New Roman" w:cs="Times New Roman"/>
        </w:rPr>
      </w:pPr>
      <w:r>
        <w:rPr>
          <w:rFonts w:ascii="Times New Roman" w:hAnsi="Times New Roman" w:cs="Times New Roman"/>
        </w:rPr>
        <w:t xml:space="preserve">This Agreement is made subject to Indian law and all matters arising out of it shall be subject to the jurisdiction of courts at the place where the subject lockers is/are situated or in the jurisdiction of which the Branch of the Bank falls.  </w:t>
      </w:r>
    </w:p>
    <w:p w:rsidR="00A27131" w:rsidRDefault="00A27131">
      <w:pPr>
        <w:pStyle w:val="BodyText"/>
        <w:spacing w:after="0" w:line="240" w:lineRule="auto"/>
        <w:ind w:left="720"/>
        <w:contextualSpacing/>
        <w:rPr>
          <w:rFonts w:ascii="Times New Roman" w:hAnsi="Times New Roman" w:cs="Times New Roman"/>
        </w:rPr>
      </w:pPr>
    </w:p>
    <w:p w:rsidR="00A27131" w:rsidRDefault="005C10FC">
      <w:pPr>
        <w:pStyle w:val="BodyText"/>
        <w:spacing w:after="0" w:line="240" w:lineRule="auto"/>
        <w:contextualSpacing/>
        <w:jc w:val="center"/>
        <w:rPr>
          <w:rFonts w:ascii="Times New Roman" w:hAnsi="Times New Roman" w:cs="Times New Roman"/>
          <w:b/>
          <w:bCs/>
          <w:u w:val="single"/>
        </w:rPr>
      </w:pPr>
      <w:r>
        <w:rPr>
          <w:rFonts w:ascii="Times New Roman" w:hAnsi="Times New Roman" w:cs="Times New Roman"/>
          <w:b/>
          <w:bCs/>
          <w:u w:val="single"/>
        </w:rPr>
        <w:t>SCHEDULE</w:t>
      </w:r>
    </w:p>
    <w:p w:rsidR="00A27131" w:rsidRDefault="00A27131">
      <w:pPr>
        <w:pStyle w:val="BodyText"/>
        <w:spacing w:after="0" w:line="240" w:lineRule="auto"/>
        <w:contextualSpacing/>
        <w:jc w:val="center"/>
        <w:rPr>
          <w:rFonts w:ascii="Times New Roman" w:hAnsi="Times New Roman" w:cs="Times New Roman"/>
          <w:b/>
          <w:bCs/>
          <w:u w:val="single"/>
        </w:rPr>
      </w:pPr>
    </w:p>
    <w:tbl>
      <w:tblPr>
        <w:tblW w:w="9322" w:type="dxa"/>
        <w:tblLayout w:type="fixed"/>
        <w:tblLook w:val="04A0"/>
      </w:tblPr>
      <w:tblGrid>
        <w:gridCol w:w="777"/>
        <w:gridCol w:w="2345"/>
        <w:gridCol w:w="1335"/>
        <w:gridCol w:w="4865"/>
      </w:tblGrid>
      <w:tr w:rsidR="00A27131">
        <w:tc>
          <w:tcPr>
            <w:tcW w:w="4457" w:type="dxa"/>
            <w:gridSpan w:val="3"/>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Place:</w:t>
            </w:r>
            <w:r w:rsidR="007F12AC">
              <w:rPr>
                <w:rFonts w:ascii="Times New Roman" w:hAnsi="Times New Roman" w:cs="Times New Roman"/>
                <w:b/>
                <w:bCs/>
                <w:sz w:val="20"/>
                <w:szCs w:val="20"/>
                <w:lang w:eastAsia="en-IN"/>
              </w:rPr>
              <w:t>{</w:t>
            </w:r>
            <w:r w:rsidR="007F12AC" w:rsidRPr="007F12AC">
              <w:rPr>
                <w:rFonts w:ascii="Times New Roman" w:hAnsi="Times New Roman" w:cs="Times New Roman"/>
                <w:b/>
                <w:bCs/>
                <w:sz w:val="20"/>
                <w:szCs w:val="20"/>
                <w:lang w:eastAsia="en-IN"/>
              </w:rPr>
              <w:t>place</w:t>
            </w:r>
            <w:r w:rsidR="007F12AC">
              <w:rPr>
                <w:rFonts w:ascii="Times New Roman" w:hAnsi="Times New Roman" w:cs="Times New Roman"/>
                <w:b/>
                <w:bCs/>
                <w:sz w:val="20"/>
                <w:szCs w:val="20"/>
                <w:lang w:eastAsia="en-IN"/>
              </w:rPr>
              <w:t>}</w:t>
            </w:r>
          </w:p>
          <w:p w:rsidR="00A27131" w:rsidRDefault="00A27131">
            <w:pPr>
              <w:pStyle w:val="BodyText"/>
              <w:spacing w:after="0" w:line="240" w:lineRule="auto"/>
              <w:contextualSpacing/>
              <w:rPr>
                <w:rFonts w:ascii="Times New Roman" w:hAnsi="Times New Roman" w:cs="Times New Roman"/>
                <w:b/>
                <w:bCs/>
                <w:lang w:eastAsia="en-IN"/>
              </w:rPr>
            </w:pPr>
          </w:p>
        </w:tc>
        <w:tc>
          <w:tcPr>
            <w:tcW w:w="486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644B3F">
            <w:pPr>
              <w:pStyle w:val="BodyText"/>
              <w:tabs>
                <w:tab w:val="left" w:pos="1590"/>
              </w:tabs>
              <w:spacing w:after="0" w:line="240" w:lineRule="auto"/>
              <w:contextualSpacing/>
              <w:jc w:val="left"/>
              <w:rPr>
                <w:rFonts w:ascii="Times New Roman" w:hAnsi="Times New Roman" w:cs="Times New Roman"/>
                <w:b/>
                <w:bCs/>
                <w:lang w:eastAsia="en-IN"/>
              </w:rPr>
            </w:pPr>
            <w:r>
              <w:rPr>
                <w:rFonts w:ascii="Times New Roman" w:hAnsi="Times New Roman" w:cs="Times New Roman"/>
                <w:b/>
                <w:bCs/>
                <w:sz w:val="20"/>
                <w:szCs w:val="20"/>
                <w:lang w:eastAsia="en-IN"/>
              </w:rPr>
              <w:t>Date:</w:t>
            </w:r>
            <w:r>
              <w:rPr>
                <w:rFonts w:ascii="Times New Roman" w:hAnsi="Times New Roman" w:cs="Times New Roman"/>
                <w:b/>
                <w:bCs/>
                <w:sz w:val="20"/>
                <w:szCs w:val="20"/>
                <w:lang w:eastAsia="en-IN"/>
              </w:rPr>
              <w:tab/>
              <w:t>{date}</w:t>
            </w:r>
          </w:p>
        </w:tc>
      </w:tr>
      <w:tr w:rsidR="00A27131">
        <w:trPr>
          <w:trHeight w:val="203"/>
        </w:trPr>
        <w:tc>
          <w:tcPr>
            <w:tcW w:w="9322" w:type="dxa"/>
            <w:gridSpan w:val="4"/>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jc w:val="center"/>
              <w:rPr>
                <w:rFonts w:ascii="Times New Roman" w:hAnsi="Times New Roman" w:cs="Times New Roman"/>
                <w:b/>
                <w:bCs/>
                <w:lang w:eastAsia="en-IN"/>
              </w:rPr>
            </w:pPr>
            <w:r>
              <w:rPr>
                <w:rFonts w:ascii="Times New Roman" w:hAnsi="Times New Roman" w:cs="Times New Roman"/>
                <w:b/>
                <w:bCs/>
                <w:sz w:val="20"/>
                <w:szCs w:val="20"/>
                <w:lang w:eastAsia="en-IN"/>
              </w:rPr>
              <w:t>1. PARTIED TO THIS AGREEMENT</w:t>
            </w:r>
          </w:p>
        </w:tc>
      </w:tr>
      <w:tr w:rsidR="00A27131">
        <w:trPr>
          <w:trHeight w:val="591"/>
        </w:trPr>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1(A)</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THE BANK</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lang w:eastAsia="en-IN"/>
              </w:rPr>
            </w:pPr>
            <w:r>
              <w:rPr>
                <w:rFonts w:ascii="Times New Roman" w:hAnsi="Times New Roman" w:cs="Times New Roman"/>
                <w:b/>
                <w:bCs/>
                <w:sz w:val="20"/>
                <w:szCs w:val="20"/>
                <w:lang w:eastAsia="en-IN"/>
              </w:rPr>
              <w:t>The South Indian Bank,</w:t>
            </w:r>
            <w:r w:rsidR="00173C74">
              <w:rPr>
                <w:rFonts w:ascii="Times New Roman" w:hAnsi="Times New Roman" w:cs="Times New Roman"/>
                <w:b/>
                <w:bCs/>
                <w:sz w:val="20"/>
                <w:szCs w:val="20"/>
                <w:lang w:eastAsia="en-IN"/>
              </w:rPr>
              <w:t xml:space="preserve"> </w:t>
            </w:r>
            <w:r>
              <w:rPr>
                <w:rFonts w:ascii="Times New Roman" w:hAnsi="Times New Roman" w:cs="Times New Roman"/>
                <w:bCs/>
                <w:sz w:val="20"/>
                <w:szCs w:val="20"/>
                <w:lang w:eastAsia="en-IN"/>
              </w:rPr>
              <w:t>a banking company</w:t>
            </w:r>
            <w:r w:rsidR="00173C74">
              <w:rPr>
                <w:rFonts w:ascii="Times New Roman" w:hAnsi="Times New Roman" w:cs="Times New Roman"/>
                <w:bCs/>
                <w:sz w:val="20"/>
                <w:szCs w:val="20"/>
                <w:lang w:eastAsia="en-IN"/>
              </w:rPr>
              <w:t xml:space="preserve"> </w:t>
            </w:r>
            <w:r>
              <w:rPr>
                <w:rFonts w:ascii="Times New Roman" w:hAnsi="Times New Roman" w:cs="Times New Roman"/>
                <w:sz w:val="20"/>
                <w:szCs w:val="20"/>
                <w:lang w:eastAsia="en-IN"/>
              </w:rPr>
              <w:t>incorporated in under Companies Act,1956 and governed by Banking Regulation Act,1949 having its registered office at Thrissur,</w:t>
            </w:r>
            <w:r w:rsidR="00173C74">
              <w:rPr>
                <w:rFonts w:ascii="Times New Roman" w:hAnsi="Times New Roman" w:cs="Times New Roman"/>
                <w:sz w:val="20"/>
                <w:szCs w:val="20"/>
                <w:lang w:eastAsia="en-IN"/>
              </w:rPr>
              <w:t xml:space="preserve"> </w:t>
            </w:r>
            <w:r>
              <w:rPr>
                <w:rFonts w:ascii="Times New Roman" w:hAnsi="Times New Roman" w:cs="Times New Roman"/>
                <w:sz w:val="20"/>
                <w:szCs w:val="20"/>
                <w:lang w:eastAsia="en-IN"/>
              </w:rPr>
              <w:t>Kerala and operating in these presents through its branch as stated below</w:t>
            </w:r>
          </w:p>
        </w:tc>
      </w:tr>
      <w:tr w:rsidR="00A27131">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BRANCH</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EC24A2">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lang w:eastAsia="en-IN"/>
              </w:rPr>
              <w:t>{</w:t>
            </w:r>
            <w:r w:rsidRPr="00EC24A2">
              <w:rPr>
                <w:rFonts w:ascii="Times New Roman" w:hAnsi="Times New Roman" w:cs="Times New Roman"/>
                <w:b/>
                <w:bCs/>
                <w:lang w:eastAsia="en-IN"/>
              </w:rPr>
              <w:t>branch_name</w:t>
            </w:r>
            <w:r>
              <w:rPr>
                <w:rFonts w:ascii="Times New Roman" w:hAnsi="Times New Roman" w:cs="Times New Roman"/>
                <w:b/>
                <w:bCs/>
                <w:lang w:eastAsia="en-IN"/>
              </w:rPr>
              <w:t>}</w:t>
            </w:r>
          </w:p>
        </w:tc>
      </w:tr>
      <w:tr w:rsidR="00A27131">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1(B)</w:t>
            </w:r>
          </w:p>
        </w:tc>
        <w:tc>
          <w:tcPr>
            <w:tcW w:w="234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THE CUSTOMER</w:t>
            </w:r>
          </w:p>
          <w:p w:rsidR="00A27131" w:rsidRDefault="00A27131">
            <w:pPr>
              <w:pStyle w:val="BodyText"/>
              <w:spacing w:after="0" w:line="240" w:lineRule="auto"/>
              <w:contextualSpacing/>
              <w:rPr>
                <w:rFonts w:ascii="Times New Roman" w:hAnsi="Times New Roman" w:cs="Times New Roman"/>
                <w:b/>
                <w:bCs/>
                <w:lang w:eastAsia="en-IN"/>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NAME AND ADDRESS:</w:t>
            </w:r>
          </w:p>
        </w:tc>
      </w:tr>
      <w:tr w:rsidR="00A27131">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lang w:eastAsia="en-IN"/>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1</w:t>
            </w:r>
          </w:p>
          <w:p w:rsidR="00A27131" w:rsidRDefault="00AA3CF5" w:rsidP="00E744E6">
            <w:pPr>
              <w:pStyle w:val="BodyText"/>
              <w:tabs>
                <w:tab w:val="left" w:pos="1020"/>
              </w:tabs>
              <w:spacing w:after="0" w:line="240" w:lineRule="auto"/>
              <w:contextualSpacing/>
              <w:jc w:val="left"/>
              <w:rPr>
                <w:rFonts w:ascii="Times New Roman" w:hAnsi="Times New Roman" w:cs="Times New Roman"/>
                <w:b/>
                <w:bCs/>
                <w:lang w:eastAsia="en-IN"/>
              </w:rPr>
            </w:pPr>
            <w:r>
              <w:rPr>
                <w:rFonts w:ascii="Times New Roman" w:hAnsi="Times New Roman" w:cs="Times New Roman"/>
                <w:b/>
                <w:bCs/>
                <w:sz w:val="20"/>
                <w:szCs w:val="20"/>
                <w:lang w:eastAsia="en-IN"/>
              </w:rPr>
              <w:t>Name:</w:t>
            </w:r>
            <w:r w:rsidR="005C10FC">
              <w:rPr>
                <w:rFonts w:ascii="Times New Roman" w:hAnsi="Times New Roman" w:cs="Times New Roman"/>
                <w:b/>
                <w:bCs/>
                <w:sz w:val="20"/>
                <w:szCs w:val="20"/>
                <w:lang w:eastAsia="en-IN"/>
              </w:rPr>
              <w:t>{name}</w:t>
            </w:r>
          </w:p>
          <w:p w:rsidR="00A27131" w:rsidRDefault="005C10FC" w:rsidP="00BD182E">
            <w:pPr>
              <w:pStyle w:val="BodyText"/>
              <w:spacing w:after="0" w:line="240" w:lineRule="auto"/>
              <w:contextualSpacing/>
              <w:jc w:val="left"/>
              <w:rPr>
                <w:rFonts w:ascii="Times New Roman" w:hAnsi="Times New Roman" w:cs="Times New Roman"/>
                <w:b/>
                <w:bCs/>
                <w:sz w:val="20"/>
                <w:szCs w:val="20"/>
                <w:lang w:eastAsia="en-IN"/>
              </w:rPr>
            </w:pPr>
            <w:r>
              <w:rPr>
                <w:rFonts w:ascii="Times New Roman" w:hAnsi="Times New Roman" w:cs="Times New Roman"/>
                <w:b/>
                <w:bCs/>
                <w:sz w:val="20"/>
                <w:szCs w:val="20"/>
                <w:lang w:eastAsia="en-IN"/>
              </w:rPr>
              <w:t>Address:{address_1}</w:t>
            </w:r>
          </w:p>
          <w:p w:rsidR="00A27131" w:rsidRDefault="005C10FC" w:rsidP="00BD182E">
            <w:pPr>
              <w:pStyle w:val="BodyText"/>
              <w:spacing w:after="0" w:line="240" w:lineRule="auto"/>
              <w:contextualSpacing/>
              <w:jc w:val="left"/>
              <w:rPr>
                <w:rFonts w:ascii="Times New Roman" w:hAnsi="Times New Roman" w:cs="Times New Roman"/>
                <w:b/>
                <w:bCs/>
                <w:sz w:val="20"/>
                <w:szCs w:val="20"/>
                <w:lang w:eastAsia="en-IN"/>
              </w:rPr>
            </w:pPr>
            <w:r>
              <w:rPr>
                <w:rFonts w:ascii="Times New Roman" w:hAnsi="Times New Roman" w:cs="Times New Roman"/>
                <w:b/>
                <w:bCs/>
                <w:sz w:val="20"/>
                <w:szCs w:val="20"/>
                <w:lang w:eastAsia="en-IN"/>
              </w:rPr>
              <w:t>{address2}</w:t>
            </w:r>
          </w:p>
          <w:p w:rsidR="00A27131" w:rsidRDefault="005C10FC" w:rsidP="00BD182E">
            <w:pPr>
              <w:pStyle w:val="BodyText"/>
              <w:spacing w:after="0" w:line="240" w:lineRule="auto"/>
              <w:contextualSpacing/>
              <w:jc w:val="left"/>
              <w:rPr>
                <w:rFonts w:ascii="Times New Roman" w:hAnsi="Times New Roman" w:cs="Times New Roman"/>
                <w:b/>
                <w:bCs/>
                <w:lang w:eastAsia="en-IN"/>
              </w:rPr>
            </w:pPr>
            <w:r>
              <w:rPr>
                <w:rFonts w:ascii="Times New Roman" w:hAnsi="Times New Roman" w:cs="Times New Roman"/>
                <w:b/>
                <w:bCs/>
                <w:sz w:val="20"/>
                <w:szCs w:val="20"/>
                <w:lang w:eastAsia="en-IN"/>
              </w:rPr>
              <w:t>{address3}</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Email ID:</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Telephone Number:</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Mobile Number:{phone_1}</w:t>
            </w:r>
          </w:p>
        </w:tc>
      </w:tr>
      <w:tr w:rsidR="00A27131">
        <w:trPr>
          <w:trHeight w:val="1552"/>
        </w:trPr>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lang w:eastAsia="en-IN"/>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2</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Name:{name_2}</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Address:</w:t>
            </w:r>
          </w:p>
          <w:p w:rsidR="00A27131" w:rsidRDefault="00A27131">
            <w:pPr>
              <w:pStyle w:val="BodyText"/>
              <w:spacing w:after="0" w:line="240" w:lineRule="auto"/>
              <w:contextualSpacing/>
              <w:rPr>
                <w:rFonts w:ascii="Times New Roman" w:hAnsi="Times New Roman" w:cs="Times New Roman"/>
                <w:b/>
                <w:bCs/>
                <w:lang w:eastAsia="en-IN"/>
              </w:rPr>
            </w:pP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Email ID:</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Telephone Number:{phone_2}</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Mobile Number:{phone_2}</w:t>
            </w:r>
          </w:p>
        </w:tc>
      </w:tr>
      <w:tr w:rsidR="00A27131">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lang w:eastAsia="en-IN"/>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3</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Name:{name_3}</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Address:</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Email ID:</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Telephone Number:</w:t>
            </w:r>
          </w:p>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Mobile Number:</w:t>
            </w:r>
          </w:p>
        </w:tc>
      </w:tr>
      <w:tr w:rsidR="00A27131">
        <w:tc>
          <w:tcPr>
            <w:tcW w:w="77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2</w:t>
            </w:r>
          </w:p>
        </w:tc>
        <w:tc>
          <w:tcPr>
            <w:tcW w:w="2345"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DESCRIPTION OF LOCKER</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F1060D">
            <w:pPr>
              <w:spacing w:after="0"/>
              <w:contextualSpacing/>
              <w:rPr>
                <w:rFonts w:eastAsia="Times New Roman"/>
                <w:b/>
                <w:bCs/>
                <w:sz w:val="20"/>
                <w:szCs w:val="20"/>
                <w:lang w:val="en-IN" w:eastAsia="en-IN" w:bidi="ar-SA"/>
              </w:rPr>
            </w:pPr>
            <w:r>
              <w:rPr>
                <w:rFonts w:eastAsia="Times New Roman"/>
                <w:b/>
                <w:bCs/>
                <w:sz w:val="20"/>
                <w:szCs w:val="20"/>
                <w:lang w:val="en-IN" w:eastAsia="en-IN" w:bidi="ar-SA"/>
              </w:rPr>
              <w:t>LOCKER NUMBER:</w:t>
            </w:r>
            <w:r w:rsidR="005C10FC">
              <w:rPr>
                <w:rFonts w:eastAsia="Times New Roman"/>
                <w:b/>
                <w:bCs/>
                <w:sz w:val="20"/>
                <w:szCs w:val="20"/>
                <w:lang w:val="en-IN" w:eastAsia="en-IN" w:bidi="ar-SA"/>
              </w:rPr>
              <w:t>{locker_no}</w:t>
            </w:r>
          </w:p>
          <w:p w:rsidR="00A27131" w:rsidRDefault="00A27131">
            <w:pPr>
              <w:spacing w:after="0"/>
              <w:contextualSpacing/>
              <w:rPr>
                <w:rFonts w:eastAsia="Times New Roman"/>
                <w:b/>
                <w:bCs/>
                <w:lang w:val="en-IN" w:eastAsia="en-IN" w:bidi="ar-SA"/>
              </w:rPr>
            </w:pPr>
          </w:p>
        </w:tc>
      </w:tr>
      <w:tr w:rsidR="00A27131">
        <w:tc>
          <w:tcPr>
            <w:tcW w:w="777"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pStyle w:val="BodyText"/>
              <w:spacing w:after="0" w:line="240" w:lineRule="auto"/>
              <w:contextualSpacing/>
              <w:rPr>
                <w:rFonts w:ascii="Times New Roman" w:hAnsi="Times New Roman" w:cs="Times New Roman"/>
                <w:b/>
                <w:bCs/>
                <w:u w:val="single"/>
                <w:lang w:eastAsia="en-IN"/>
              </w:rPr>
            </w:pPr>
          </w:p>
        </w:tc>
        <w:tc>
          <w:tcPr>
            <w:tcW w:w="2345" w:type="dxa"/>
            <w:vMerge/>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KEY NUMBER:{key}</w:t>
            </w:r>
          </w:p>
          <w:p w:rsidR="00A27131" w:rsidRDefault="00A27131">
            <w:pPr>
              <w:spacing w:after="0"/>
              <w:contextualSpacing/>
              <w:rPr>
                <w:rFonts w:eastAsia="Times New Roman"/>
                <w:b/>
                <w:bCs/>
                <w:lang w:val="en-IN" w:eastAsia="en-IN" w:bidi="ar-SA"/>
              </w:rPr>
            </w:pPr>
          </w:p>
        </w:tc>
      </w:tr>
      <w:tr w:rsidR="00A27131">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3</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LOCKER RENT PER YEAR</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Rs.(in figures): {RENT_DIGIT}+GST</w:t>
            </w:r>
          </w:p>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Rupees(in words):{RENT_WORDS} plus GST</w:t>
            </w:r>
            <w:r w:rsidR="00576EEA">
              <w:rPr>
                <w:rFonts w:eastAsia="Times New Roman"/>
                <w:b/>
                <w:bCs/>
                <w:sz w:val="20"/>
                <w:szCs w:val="20"/>
                <w:lang w:val="en-IN" w:eastAsia="en-IN" w:bidi="ar-SA"/>
              </w:rPr>
              <w:t xml:space="preserve"> only</w:t>
            </w:r>
          </w:p>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(As may be revised from time to time)</w:t>
            </w:r>
          </w:p>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(Payable in advance)</w:t>
            </w:r>
          </w:p>
        </w:tc>
      </w:tr>
      <w:tr w:rsidR="00A27131">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4</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PERIOD OF LICENCE</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sz w:val="20"/>
                <w:szCs w:val="20"/>
                <w:lang w:eastAsia="en-IN"/>
              </w:rPr>
              <w:t>1 (One) year from the date of this Agreement which at the end of such one year shall stand automatically extended for a further period of 1 (one) year every time unless terminated in terms hereof.</w:t>
            </w:r>
          </w:p>
        </w:tc>
      </w:tr>
      <w:tr w:rsidR="00A27131">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5</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OPERATING MANDATE</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lang w:val="en-IN" w:eastAsia="en-IN" w:bidi="ar-SA"/>
              </w:rPr>
              <w:t>{operation}</w:t>
            </w:r>
          </w:p>
        </w:tc>
      </w:tr>
      <w:tr w:rsidR="00A27131">
        <w:tc>
          <w:tcPr>
            <w:tcW w:w="777"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pStyle w:val="BodyText"/>
              <w:spacing w:after="0" w:line="240" w:lineRule="auto"/>
              <w:contextualSpacing/>
              <w:rPr>
                <w:rFonts w:ascii="Times New Roman" w:hAnsi="Times New Roman" w:cs="Times New Roman"/>
                <w:b/>
                <w:bCs/>
                <w:lang w:eastAsia="en-IN"/>
              </w:rPr>
            </w:pPr>
            <w:r>
              <w:rPr>
                <w:rFonts w:ascii="Times New Roman" w:hAnsi="Times New Roman" w:cs="Times New Roman"/>
                <w:b/>
                <w:bCs/>
                <w:sz w:val="20"/>
                <w:szCs w:val="20"/>
                <w:lang w:eastAsia="en-IN"/>
              </w:rPr>
              <w:t>6</w:t>
            </w:r>
          </w:p>
        </w:tc>
        <w:tc>
          <w:tcPr>
            <w:tcW w:w="234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ANY OTHER TERM</w:t>
            </w:r>
          </w:p>
        </w:tc>
        <w:tc>
          <w:tcPr>
            <w:tcW w:w="6200" w:type="dxa"/>
            <w:gridSpan w:val="2"/>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r>
    </w:tbl>
    <w:p w:rsidR="00A27131" w:rsidRDefault="00A27131">
      <w:pPr>
        <w:pStyle w:val="BodyText"/>
        <w:spacing w:after="0" w:line="240" w:lineRule="auto"/>
        <w:contextualSpacing/>
        <w:rPr>
          <w:rFonts w:ascii="Times New Roman" w:hAnsi="Times New Roman" w:cs="Times New Roman"/>
          <w:b/>
          <w:bCs/>
          <w:u w:val="single"/>
        </w:rPr>
      </w:pPr>
    </w:p>
    <w:p w:rsidR="00A27131" w:rsidRDefault="005C10FC">
      <w:pPr>
        <w:tabs>
          <w:tab w:val="left" w:pos="3686"/>
        </w:tabs>
        <w:spacing w:after="0"/>
        <w:ind w:left="-142"/>
        <w:contextualSpacing/>
      </w:pPr>
      <w:r>
        <w:rPr>
          <w:b/>
          <w:bCs/>
        </w:rPr>
        <w:t>IN WITNESS WHEREOF</w:t>
      </w:r>
      <w:r>
        <w:t>, the Parties hereto have executed this Agreement.</w:t>
      </w:r>
    </w:p>
    <w:p w:rsidR="00A27131" w:rsidRDefault="00A27131">
      <w:pPr>
        <w:tabs>
          <w:tab w:val="left" w:pos="3686"/>
        </w:tabs>
        <w:spacing w:after="0"/>
        <w:ind w:left="-142"/>
        <w:contextualSpacing/>
      </w:pPr>
    </w:p>
    <w:tbl>
      <w:tblPr>
        <w:tblW w:w="9322" w:type="dxa"/>
        <w:tblLayout w:type="fixed"/>
        <w:tblLook w:val="04A0"/>
      </w:tblPr>
      <w:tblGrid>
        <w:gridCol w:w="1283"/>
        <w:gridCol w:w="2795"/>
        <w:gridCol w:w="2693"/>
        <w:gridCol w:w="2551"/>
      </w:tblGrid>
      <w:tr w:rsidR="00A27131">
        <w:tc>
          <w:tcPr>
            <w:tcW w:w="9321" w:type="dxa"/>
            <w:gridSpan w:val="4"/>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lang w:val="en-IN" w:eastAsia="en-IN" w:bidi="ar-SA"/>
              </w:rPr>
            </w:pPr>
            <w:r>
              <w:rPr>
                <w:rFonts w:eastAsia="Times New Roman"/>
                <w:b/>
                <w:bCs/>
                <w:sz w:val="20"/>
                <w:szCs w:val="20"/>
                <w:lang w:val="en-IN" w:eastAsia="en-IN" w:bidi="ar-SA"/>
              </w:rPr>
              <w:t>For the Customer</w:t>
            </w:r>
          </w:p>
        </w:tc>
      </w:tr>
      <w:tr w:rsidR="00A27131">
        <w:tc>
          <w:tcPr>
            <w:tcW w:w="128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79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1</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2</w:t>
            </w: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3</w:t>
            </w:r>
          </w:p>
        </w:tc>
      </w:tr>
      <w:tr w:rsidR="00A27131">
        <w:tc>
          <w:tcPr>
            <w:tcW w:w="128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Signature</w:t>
            </w:r>
          </w:p>
          <w:p w:rsidR="00A27131" w:rsidRDefault="00A27131">
            <w:pPr>
              <w:spacing w:after="0"/>
              <w:contextualSpacing/>
              <w:rPr>
                <w:rFonts w:eastAsia="Times New Roman"/>
                <w:b/>
                <w:bCs/>
                <w:lang w:val="en-IN" w:eastAsia="en-IN" w:bidi="ar-SA"/>
              </w:rPr>
            </w:pPr>
          </w:p>
        </w:tc>
        <w:tc>
          <w:tcPr>
            <w:tcW w:w="279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r>
      <w:tr w:rsidR="00A27131">
        <w:tc>
          <w:tcPr>
            <w:tcW w:w="128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Name</w:t>
            </w:r>
          </w:p>
          <w:p w:rsidR="00A27131" w:rsidRDefault="00A27131">
            <w:pPr>
              <w:spacing w:after="0"/>
              <w:contextualSpacing/>
              <w:rPr>
                <w:rFonts w:eastAsia="Times New Roman"/>
                <w:b/>
                <w:bCs/>
                <w:lang w:val="en-IN" w:eastAsia="en-IN" w:bidi="ar-SA"/>
              </w:rPr>
            </w:pPr>
          </w:p>
        </w:tc>
        <w:tc>
          <w:tcPr>
            <w:tcW w:w="279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BD182E">
            <w:pPr>
              <w:spacing w:after="0"/>
              <w:contextualSpacing/>
              <w:jc w:val="left"/>
              <w:rPr>
                <w:rFonts w:eastAsia="Times New Roman"/>
                <w:b/>
                <w:bCs/>
                <w:lang w:val="en-IN" w:eastAsia="en-IN" w:bidi="ar-SA"/>
              </w:rPr>
            </w:pPr>
            <w:r>
              <w:rPr>
                <w:rFonts w:eastAsia="Times New Roman"/>
                <w:b/>
                <w:bCs/>
                <w:lang w:val="en-IN" w:eastAsia="en-IN" w:bidi="ar-SA"/>
              </w:rPr>
              <w:t>{name}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BD182E">
            <w:pPr>
              <w:spacing w:after="0"/>
              <w:contextualSpacing/>
              <w:jc w:val="left"/>
              <w:rPr>
                <w:rFonts w:eastAsia="Times New Roman"/>
                <w:b/>
                <w:bCs/>
                <w:lang w:val="en-IN" w:eastAsia="en-IN" w:bidi="ar-SA"/>
              </w:rPr>
            </w:pPr>
            <w:r>
              <w:rPr>
                <w:rFonts w:eastAsia="Times New Roman"/>
                <w:b/>
                <w:bCs/>
                <w:lang w:val="en-IN" w:eastAsia="en-IN" w:bidi="ar-SA"/>
              </w:rPr>
              <w:t>{name_2}</w:t>
            </w:r>
            <w:bookmarkStart w:id="43" w:name="_GoBack"/>
            <w:bookmarkEnd w:id="43"/>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372BCA">
            <w:pPr>
              <w:spacing w:after="0"/>
              <w:contextualSpacing/>
              <w:rPr>
                <w:rFonts w:eastAsia="Times New Roman"/>
                <w:b/>
                <w:bCs/>
                <w:lang w:val="en-IN" w:eastAsia="en-IN" w:bidi="ar-SA"/>
              </w:rPr>
            </w:pPr>
            <w:r>
              <w:rPr>
                <w:rFonts w:eastAsia="Times New Roman"/>
                <w:b/>
                <w:bCs/>
                <w:lang w:val="en-IN" w:eastAsia="en-IN" w:bidi="ar-SA"/>
              </w:rPr>
              <w:t>{name_3}</w:t>
            </w:r>
          </w:p>
        </w:tc>
      </w:tr>
      <w:tr w:rsidR="00A27131">
        <w:tc>
          <w:tcPr>
            <w:tcW w:w="128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Designation/ Capacity*</w:t>
            </w:r>
          </w:p>
        </w:tc>
        <w:tc>
          <w:tcPr>
            <w:tcW w:w="2795"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693"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c>
          <w:tcPr>
            <w:tcW w:w="2551"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contextualSpacing/>
              <w:rPr>
                <w:rFonts w:eastAsia="Times New Roman"/>
                <w:b/>
                <w:bCs/>
                <w:lang w:val="en-IN" w:eastAsia="en-IN" w:bidi="ar-SA"/>
              </w:rPr>
            </w:pPr>
          </w:p>
        </w:tc>
      </w:tr>
    </w:tbl>
    <w:p w:rsidR="00A27131" w:rsidRDefault="005C10FC">
      <w:pPr>
        <w:widowControl/>
        <w:spacing w:after="0"/>
        <w:contextualSpacing/>
      </w:pPr>
      <w:r>
        <w:t xml:space="preserve">(*in case where the Customer is non individual/ not signing in person)  </w:t>
      </w:r>
    </w:p>
    <w:p w:rsidR="00A27131" w:rsidRDefault="00A27131">
      <w:pPr>
        <w:widowControl/>
        <w:spacing w:after="0"/>
        <w:contextualSpacing/>
      </w:pPr>
    </w:p>
    <w:tbl>
      <w:tblPr>
        <w:tblW w:w="9322" w:type="dxa"/>
        <w:tblLayout w:type="fixed"/>
        <w:tblLook w:val="04A0"/>
      </w:tblPr>
      <w:tblGrid>
        <w:gridCol w:w="9322"/>
      </w:tblGrid>
      <w:tr w:rsidR="00A27131">
        <w:tc>
          <w:tcPr>
            <w:tcW w:w="932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bCs/>
                <w:lang w:val="en-IN" w:eastAsia="en-IN" w:bidi="ar-SA"/>
              </w:rPr>
            </w:pPr>
            <w:r>
              <w:rPr>
                <w:rFonts w:eastAsia="Times New Roman"/>
                <w:b/>
                <w:bCs/>
                <w:sz w:val="20"/>
                <w:szCs w:val="20"/>
                <w:lang w:val="en-IN" w:eastAsia="en-IN" w:bidi="ar-SA"/>
              </w:rPr>
              <w:t>For the Bank [Bank Name/ Branch Name]:</w:t>
            </w:r>
          </w:p>
          <w:p w:rsidR="00A27131" w:rsidRDefault="005C10FC">
            <w:pPr>
              <w:spacing w:after="0"/>
              <w:contextualSpacing/>
              <w:rPr>
                <w:rFonts w:eastAsia="Times New Roman"/>
                <w:b/>
                <w:bCs/>
                <w:lang w:val="en-IN" w:eastAsia="en-IN" w:bidi="ar-SA"/>
              </w:rPr>
            </w:pPr>
            <w:r>
              <w:rPr>
                <w:rFonts w:eastAsia="Times New Roman"/>
                <w:b/>
                <w:bCs/>
                <w:lang w:val="en-IN" w:eastAsia="en-IN" w:bidi="ar-SA"/>
              </w:rPr>
              <w:t>South Indian Bank,</w:t>
            </w:r>
            <w:r w:rsidR="002E5BFB">
              <w:rPr>
                <w:rFonts w:eastAsia="Times New Roman"/>
                <w:b/>
                <w:bCs/>
                <w:lang w:val="en-IN" w:eastAsia="en-IN" w:bidi="ar-SA"/>
              </w:rPr>
              <w:t xml:space="preserve"> {</w:t>
            </w:r>
            <w:r w:rsidR="002E5BFB" w:rsidRPr="002E5BFB">
              <w:rPr>
                <w:rFonts w:eastAsia="Times New Roman"/>
                <w:b/>
                <w:bCs/>
                <w:lang w:val="en-IN" w:eastAsia="en-IN" w:bidi="ar-SA"/>
              </w:rPr>
              <w:t>branch_name</w:t>
            </w:r>
            <w:r w:rsidR="002E5BFB">
              <w:rPr>
                <w:rFonts w:eastAsia="Times New Roman"/>
                <w:b/>
                <w:bCs/>
                <w:lang w:val="en-IN" w:eastAsia="en-IN" w:bidi="ar-SA"/>
              </w:rPr>
              <w:t>}</w:t>
            </w:r>
            <w:r>
              <w:rPr>
                <w:rFonts w:eastAsia="Times New Roman"/>
                <w:b/>
                <w:bCs/>
                <w:lang w:val="en-IN" w:eastAsia="en-IN" w:bidi="ar-SA"/>
              </w:rPr>
              <w:t xml:space="preserve"> branch</w:t>
            </w:r>
          </w:p>
          <w:p w:rsidR="00A27131" w:rsidRDefault="00A27131">
            <w:pPr>
              <w:spacing w:after="0"/>
              <w:contextualSpacing/>
              <w:rPr>
                <w:rFonts w:eastAsia="Times New Roman"/>
                <w:lang w:val="en-IN" w:eastAsia="en-IN" w:bidi="ar-SA"/>
              </w:rPr>
            </w:pPr>
          </w:p>
        </w:tc>
      </w:tr>
      <w:tr w:rsidR="00A27131">
        <w:tc>
          <w:tcPr>
            <w:tcW w:w="932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lang w:val="en-IN" w:eastAsia="en-IN" w:bidi="ar-SA"/>
              </w:rPr>
            </w:pPr>
            <w:r>
              <w:rPr>
                <w:rFonts w:eastAsia="Times New Roman"/>
                <w:sz w:val="20"/>
                <w:szCs w:val="20"/>
                <w:lang w:val="en-IN" w:eastAsia="en-IN" w:bidi="ar-SA"/>
              </w:rPr>
              <w:t>Signature:</w:t>
            </w:r>
          </w:p>
          <w:p w:rsidR="00A27131" w:rsidRDefault="00A27131">
            <w:pPr>
              <w:spacing w:after="0"/>
              <w:contextualSpacing/>
              <w:rPr>
                <w:rFonts w:eastAsia="Times New Roman"/>
                <w:lang w:val="en-IN" w:eastAsia="en-IN" w:bidi="ar-SA"/>
              </w:rPr>
            </w:pPr>
          </w:p>
        </w:tc>
      </w:tr>
      <w:tr w:rsidR="00A27131">
        <w:tc>
          <w:tcPr>
            <w:tcW w:w="932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lang w:val="en-IN" w:eastAsia="en-IN" w:bidi="ar-SA"/>
              </w:rPr>
            </w:pPr>
            <w:r>
              <w:rPr>
                <w:rFonts w:eastAsia="Times New Roman"/>
                <w:b/>
                <w:sz w:val="20"/>
                <w:szCs w:val="20"/>
                <w:lang w:val="en-IN" w:eastAsia="en-IN" w:bidi="ar-SA"/>
              </w:rPr>
              <w:t xml:space="preserve">Name of the signatory: </w:t>
            </w:r>
            <w:r w:rsidR="004D3B19">
              <w:rPr>
                <w:rFonts w:eastAsia="Times New Roman"/>
                <w:b/>
                <w:sz w:val="20"/>
                <w:szCs w:val="20"/>
                <w:lang w:val="en-IN" w:eastAsia="en-IN" w:bidi="ar-SA"/>
              </w:rPr>
              <w:t>{</w:t>
            </w:r>
            <w:r w:rsidR="004D3B19" w:rsidRPr="004D3B19">
              <w:rPr>
                <w:rFonts w:eastAsia="Times New Roman"/>
                <w:b/>
                <w:sz w:val="20"/>
                <w:szCs w:val="20"/>
                <w:lang w:val="en-IN" w:eastAsia="en-IN" w:bidi="ar-SA"/>
              </w:rPr>
              <w:t>manager_name</w:t>
            </w:r>
            <w:r w:rsidR="004D3B19">
              <w:rPr>
                <w:rFonts w:eastAsia="Times New Roman"/>
                <w:b/>
                <w:sz w:val="20"/>
                <w:szCs w:val="20"/>
                <w:lang w:val="en-IN" w:eastAsia="en-IN" w:bidi="ar-SA"/>
              </w:rPr>
              <w:t>}</w:t>
            </w:r>
          </w:p>
          <w:p w:rsidR="00A27131" w:rsidRDefault="00A27131">
            <w:pPr>
              <w:spacing w:after="0"/>
              <w:contextualSpacing/>
              <w:rPr>
                <w:rFonts w:eastAsia="Times New Roman"/>
                <w:b/>
                <w:lang w:val="en-IN" w:eastAsia="en-IN" w:bidi="ar-SA"/>
              </w:rPr>
            </w:pPr>
          </w:p>
        </w:tc>
      </w:tr>
      <w:tr w:rsidR="00A27131">
        <w:tc>
          <w:tcPr>
            <w:tcW w:w="932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contextualSpacing/>
              <w:rPr>
                <w:rFonts w:eastAsia="Times New Roman"/>
                <w:b/>
                <w:lang w:val="en-IN" w:eastAsia="en-IN" w:bidi="ar-SA"/>
              </w:rPr>
            </w:pPr>
            <w:r>
              <w:rPr>
                <w:rFonts w:eastAsia="Times New Roman"/>
                <w:b/>
                <w:sz w:val="20"/>
                <w:szCs w:val="20"/>
                <w:lang w:val="en-IN" w:eastAsia="en-IN" w:bidi="ar-SA"/>
              </w:rPr>
              <w:t xml:space="preserve">Designation: </w:t>
            </w:r>
            <w:r w:rsidR="003D582E">
              <w:rPr>
                <w:rFonts w:eastAsia="Times New Roman"/>
                <w:b/>
                <w:sz w:val="20"/>
                <w:szCs w:val="20"/>
                <w:lang w:val="en-IN" w:eastAsia="en-IN" w:bidi="ar-SA"/>
              </w:rPr>
              <w:t>{designation}</w:t>
            </w:r>
          </w:p>
          <w:p w:rsidR="00A27131" w:rsidRDefault="00A27131">
            <w:pPr>
              <w:spacing w:after="0"/>
              <w:contextualSpacing/>
              <w:rPr>
                <w:rFonts w:eastAsia="Times New Roman"/>
                <w:b/>
                <w:lang w:val="en-IN" w:eastAsia="en-IN" w:bidi="ar-SA"/>
              </w:rPr>
            </w:pPr>
          </w:p>
        </w:tc>
      </w:tr>
    </w:tbl>
    <w:p w:rsidR="00A27131" w:rsidRDefault="00A27131">
      <w:pPr>
        <w:widowControl/>
        <w:spacing w:after="0"/>
        <w:contextualSpacing/>
      </w:pPr>
    </w:p>
    <w:p w:rsidR="00A27131" w:rsidRDefault="00A27131">
      <w:pPr>
        <w:pStyle w:val="BodyText"/>
        <w:spacing w:after="0" w:line="240" w:lineRule="auto"/>
        <w:ind w:left="720"/>
        <w:contextualSpacing/>
        <w:rPr>
          <w:rFonts w:ascii="Times New Roman" w:hAnsi="Times New Roman" w:cs="Times New Roman"/>
        </w:rPr>
      </w:pPr>
    </w:p>
    <w:p w:rsidR="00A27131" w:rsidRDefault="00A27131">
      <w:pPr>
        <w:spacing w:after="0"/>
        <w:contextualSpacing/>
        <w:jc w:val="left"/>
        <w:rPr>
          <w:rFonts w:eastAsia="Arial"/>
          <w:lang w:val="en-IN"/>
        </w:rPr>
      </w:pPr>
    </w:p>
    <w:p w:rsidR="00A27131" w:rsidRDefault="00A27131"/>
    <w:p w:rsidR="00A27131" w:rsidRDefault="00A27131"/>
    <w:p w:rsidR="00A27131" w:rsidRDefault="00A27131"/>
    <w:p w:rsidR="00A27131" w:rsidRDefault="00A27131">
      <w:pPr>
        <w:sectPr w:rsidR="00A27131">
          <w:footerReference w:type="default" r:id="rId8"/>
          <w:pgSz w:w="11906" w:h="16838"/>
          <w:pgMar w:top="1095" w:right="1277" w:bottom="1440" w:left="1701" w:header="0" w:footer="270" w:gutter="0"/>
          <w:cols w:space="720"/>
          <w:formProt w:val="0"/>
          <w:docGrid w:linePitch="360"/>
        </w:sectPr>
      </w:pPr>
    </w:p>
    <w:p w:rsidR="00A27131" w:rsidRDefault="005C10FC">
      <w:pPr>
        <w:ind w:left="900"/>
        <w:rPr>
          <w:rFonts w:ascii="Segoe UI" w:hAnsi="Segoe UI" w:cs="Segoe UI"/>
          <w:sz w:val="22"/>
          <w:szCs w:val="22"/>
        </w:rPr>
      </w:pPr>
      <w:r>
        <w:rPr>
          <w:rFonts w:ascii="Segoe UI" w:hAnsi="Segoe UI" w:cs="Segoe UI"/>
          <w:sz w:val="22"/>
          <w:szCs w:val="22"/>
        </w:rPr>
        <w:lastRenderedPageBreak/>
        <w:t>LETTER OF CHARGE/LIEN OVER DEPOSITS FOR SAFE DEPOSIT LOCKER</w:t>
      </w:r>
    </w:p>
    <w:p w:rsidR="00A27131" w:rsidRDefault="00A27131">
      <w:pPr>
        <w:ind w:left="3060" w:firstLine="540"/>
        <w:rPr>
          <w:rFonts w:ascii="Segoe UI" w:hAnsi="Segoe UI" w:cs="Segoe UI"/>
          <w:sz w:val="22"/>
          <w:szCs w:val="22"/>
        </w:rPr>
      </w:pPr>
    </w:p>
    <w:p w:rsidR="00A27131" w:rsidRDefault="00A27131">
      <w:pPr>
        <w:ind w:left="3060" w:firstLine="540"/>
        <w:rPr>
          <w:rFonts w:ascii="Segoe UI" w:hAnsi="Segoe UI" w:cs="Segoe UI"/>
          <w:sz w:val="22"/>
          <w:szCs w:val="22"/>
        </w:rPr>
      </w:pPr>
    </w:p>
    <w:tbl>
      <w:tblPr>
        <w:tblStyle w:val="TableGrid"/>
        <w:tblW w:w="8459" w:type="dxa"/>
        <w:tblInd w:w="900" w:type="dxa"/>
        <w:tblLayout w:type="fixed"/>
        <w:tblLook w:val="04A0"/>
      </w:tblPr>
      <w:tblGrid>
        <w:gridCol w:w="4229"/>
        <w:gridCol w:w="4230"/>
      </w:tblGrid>
      <w:tr w:rsidR="00A27131">
        <w:trPr>
          <w:trHeight w:val="1766"/>
        </w:trPr>
        <w:tc>
          <w:tcPr>
            <w:tcW w:w="4229" w:type="dxa"/>
            <w:tcBorders>
              <w:top w:val="nil"/>
              <w:left w:val="nil"/>
              <w:bottom w:val="nil"/>
              <w:right w:val="nil"/>
            </w:tcBorders>
          </w:tcPr>
          <w:p w:rsidR="00A27131" w:rsidRDefault="005C10FC">
            <w:pPr>
              <w:tabs>
                <w:tab w:val="left" w:pos="6840"/>
              </w:tabs>
              <w:spacing w:line="360" w:lineRule="auto"/>
              <w:ind w:right="468"/>
              <w:rPr>
                <w:rFonts w:ascii="Segoe UI" w:hAnsi="Segoe UI" w:cs="Segoe UI"/>
              </w:rPr>
            </w:pPr>
            <w:r>
              <w:rPr>
                <w:rFonts w:ascii="Segoe UI" w:hAnsi="Segoe UI" w:cs="Segoe UI"/>
                <w:sz w:val="20"/>
              </w:rPr>
              <w:t>From,</w:t>
            </w:r>
          </w:p>
          <w:p w:rsidR="00A27131" w:rsidRDefault="005C10FC">
            <w:pPr>
              <w:tabs>
                <w:tab w:val="left" w:pos="6840"/>
              </w:tabs>
              <w:spacing w:line="360" w:lineRule="auto"/>
              <w:ind w:right="468"/>
              <w:rPr>
                <w:rFonts w:ascii="Segoe UI" w:hAnsi="Segoe UI" w:cs="Segoe UI"/>
              </w:rPr>
            </w:pPr>
            <w:r>
              <w:rPr>
                <w:rFonts w:ascii="Segoe UI" w:hAnsi="Segoe UI" w:cs="Segoe UI"/>
                <w:sz w:val="20"/>
              </w:rPr>
              <w:t>{depositer_name}</w:t>
            </w:r>
          </w:p>
          <w:p w:rsidR="00A27131" w:rsidRDefault="005C10FC">
            <w:pPr>
              <w:tabs>
                <w:tab w:val="left" w:pos="6840"/>
              </w:tabs>
              <w:spacing w:line="360" w:lineRule="auto"/>
              <w:ind w:right="468"/>
              <w:rPr>
                <w:rFonts w:ascii="Segoe UI" w:hAnsi="Segoe UI" w:cs="Segoe UI"/>
              </w:rPr>
            </w:pPr>
            <w:r>
              <w:rPr>
                <w:rFonts w:ascii="Segoe UI" w:hAnsi="Segoe UI" w:cs="Segoe UI"/>
                <w:sz w:val="20"/>
              </w:rPr>
              <w:t>{depositer_name_2}</w:t>
            </w:r>
          </w:p>
        </w:tc>
        <w:tc>
          <w:tcPr>
            <w:tcW w:w="4229" w:type="dxa"/>
            <w:tcBorders>
              <w:top w:val="nil"/>
              <w:left w:val="nil"/>
              <w:bottom w:val="nil"/>
              <w:right w:val="nil"/>
            </w:tcBorders>
          </w:tcPr>
          <w:p w:rsidR="00A27131" w:rsidRDefault="005C10FC">
            <w:pPr>
              <w:tabs>
                <w:tab w:val="left" w:pos="6840"/>
              </w:tabs>
              <w:spacing w:line="360" w:lineRule="auto"/>
              <w:ind w:right="468"/>
              <w:rPr>
                <w:rFonts w:ascii="Segoe UI" w:hAnsi="Segoe UI" w:cs="Segoe UI"/>
              </w:rPr>
            </w:pPr>
            <w:r>
              <w:rPr>
                <w:rFonts w:ascii="Segoe UI" w:hAnsi="Segoe UI" w:cs="Segoe UI"/>
                <w:sz w:val="20"/>
              </w:rPr>
              <w:t>To,</w:t>
            </w:r>
          </w:p>
          <w:p w:rsidR="00CC00B2" w:rsidRDefault="005C10FC">
            <w:pPr>
              <w:tabs>
                <w:tab w:val="left" w:pos="6840"/>
                <w:tab w:val="left" w:pos="8640"/>
              </w:tabs>
              <w:spacing w:line="360" w:lineRule="auto"/>
              <w:rPr>
                <w:rFonts w:ascii="Segoe UI" w:hAnsi="Segoe UI" w:cs="Segoe UI"/>
                <w:sz w:val="20"/>
              </w:rPr>
            </w:pPr>
            <w:r>
              <w:rPr>
                <w:rFonts w:ascii="Segoe UI" w:hAnsi="Segoe UI" w:cs="Segoe UI"/>
                <w:sz w:val="20"/>
              </w:rPr>
              <w:t xml:space="preserve">THE SOUTH INDIAN BANK LIMITED         </w:t>
            </w:r>
          </w:p>
          <w:p w:rsidR="00A27131" w:rsidRDefault="005C10FC">
            <w:pPr>
              <w:tabs>
                <w:tab w:val="left" w:pos="6840"/>
                <w:tab w:val="left" w:pos="8640"/>
              </w:tabs>
              <w:spacing w:line="360" w:lineRule="auto"/>
              <w:rPr>
                <w:rFonts w:ascii="Segoe UI" w:hAnsi="Segoe UI" w:cs="Segoe UI"/>
              </w:rPr>
            </w:pPr>
            <w:r>
              <w:rPr>
                <w:rFonts w:ascii="Segoe UI" w:hAnsi="Segoe UI" w:cs="Segoe UI"/>
                <w:sz w:val="20"/>
              </w:rPr>
              <w:t xml:space="preserve"> </w:t>
            </w:r>
            <w:r w:rsidR="00EC24A2">
              <w:rPr>
                <w:rFonts w:ascii="Segoe UI" w:hAnsi="Segoe UI" w:cs="Segoe UI"/>
                <w:sz w:val="20"/>
              </w:rPr>
              <w:t>{</w:t>
            </w:r>
            <w:r w:rsidR="00EC24A2" w:rsidRPr="00EC24A2">
              <w:rPr>
                <w:rFonts w:ascii="Segoe UI" w:hAnsi="Segoe UI" w:cs="Segoe UI"/>
                <w:sz w:val="20"/>
              </w:rPr>
              <w:t>branch_name</w:t>
            </w:r>
            <w:r w:rsidR="00EC24A2">
              <w:rPr>
                <w:rFonts w:ascii="Segoe UI" w:hAnsi="Segoe UI" w:cs="Segoe UI"/>
                <w:sz w:val="20"/>
              </w:rPr>
              <w:t>}</w:t>
            </w:r>
            <w:r>
              <w:rPr>
                <w:rFonts w:ascii="Segoe UI" w:hAnsi="Segoe UI" w:cs="Segoe UI"/>
                <w:sz w:val="20"/>
              </w:rPr>
              <w:t xml:space="preserve"> Branch</w:t>
            </w:r>
          </w:p>
          <w:p w:rsidR="00A27131" w:rsidRDefault="00A27131">
            <w:pPr>
              <w:tabs>
                <w:tab w:val="left" w:pos="6840"/>
              </w:tabs>
              <w:spacing w:line="360" w:lineRule="auto"/>
              <w:ind w:right="468"/>
              <w:rPr>
                <w:rFonts w:ascii="Segoe UI" w:hAnsi="Segoe UI" w:cs="Segoe UI"/>
              </w:rPr>
            </w:pPr>
          </w:p>
          <w:p w:rsidR="00A27131" w:rsidRDefault="00A27131">
            <w:pPr>
              <w:tabs>
                <w:tab w:val="left" w:pos="6840"/>
              </w:tabs>
              <w:spacing w:line="360" w:lineRule="auto"/>
              <w:ind w:right="468"/>
              <w:rPr>
                <w:rFonts w:ascii="Segoe UI" w:hAnsi="Segoe UI" w:cs="Segoe UI"/>
              </w:rPr>
            </w:pPr>
          </w:p>
        </w:tc>
      </w:tr>
    </w:tbl>
    <w:p w:rsidR="00A27131" w:rsidRDefault="00A27131">
      <w:pPr>
        <w:ind w:right="468"/>
        <w:rPr>
          <w:rFonts w:ascii="Segoe UI" w:hAnsi="Segoe UI" w:cs="Segoe UI"/>
          <w:sz w:val="22"/>
          <w:szCs w:val="22"/>
        </w:rPr>
      </w:pPr>
    </w:p>
    <w:p w:rsidR="00A27131" w:rsidRDefault="005C10FC">
      <w:pPr>
        <w:ind w:right="468"/>
        <w:rPr>
          <w:rFonts w:ascii="Segoe UI" w:hAnsi="Segoe UI" w:cs="Segoe UI"/>
          <w:sz w:val="22"/>
          <w:szCs w:val="22"/>
        </w:rPr>
      </w:pPr>
      <w:r>
        <w:rPr>
          <w:rFonts w:ascii="Segoe UI" w:hAnsi="Segoe UI" w:cs="Segoe UI"/>
          <w:sz w:val="22"/>
          <w:szCs w:val="22"/>
        </w:rPr>
        <w:t>Dear Sir,</w:t>
      </w:r>
    </w:p>
    <w:p w:rsidR="00A27131" w:rsidRDefault="00A27131">
      <w:pPr>
        <w:ind w:left="900" w:right="468"/>
        <w:rPr>
          <w:rFonts w:ascii="Segoe UI" w:hAnsi="Segoe UI" w:cs="Segoe UI"/>
          <w:sz w:val="22"/>
          <w:szCs w:val="22"/>
        </w:rPr>
      </w:pPr>
    </w:p>
    <w:p w:rsidR="00A27131" w:rsidRDefault="005C10FC">
      <w:pPr>
        <w:rPr>
          <w:rFonts w:ascii="Segoe UI" w:hAnsi="Segoe UI" w:cs="Segoe UI"/>
          <w:sz w:val="22"/>
          <w:szCs w:val="22"/>
        </w:rPr>
      </w:pPr>
      <w:r>
        <w:rPr>
          <w:rFonts w:ascii="Segoe UI" w:hAnsi="Segoe UI" w:cs="Segoe UI"/>
          <w:sz w:val="22"/>
          <w:szCs w:val="22"/>
        </w:rPr>
        <w:t xml:space="preserve">WHEREAS at my/our request you have extended or agreed to extend a safe deposit locker facility against the security deposit/s, details of which is as mentioned in the schedule given below, </w:t>
      </w:r>
    </w:p>
    <w:p w:rsidR="00A27131" w:rsidRDefault="00A27131">
      <w:pPr>
        <w:ind w:left="900"/>
        <w:rPr>
          <w:rFonts w:ascii="Segoe UI" w:hAnsi="Segoe UI" w:cs="Segoe UI"/>
          <w:sz w:val="12"/>
          <w:szCs w:val="22"/>
        </w:rPr>
      </w:pPr>
    </w:p>
    <w:p w:rsidR="00A27131" w:rsidRDefault="005C10FC">
      <w:pPr>
        <w:widowControl/>
        <w:numPr>
          <w:ilvl w:val="0"/>
          <w:numId w:val="10"/>
        </w:numPr>
        <w:spacing w:after="0"/>
        <w:rPr>
          <w:rFonts w:ascii="Segoe UI" w:hAnsi="Segoe UI" w:cs="Segoe UI"/>
          <w:sz w:val="22"/>
          <w:szCs w:val="22"/>
        </w:rPr>
      </w:pPr>
      <w:r>
        <w:rPr>
          <w:rFonts w:ascii="Segoe UI" w:hAnsi="Segoe UI" w:cs="Segoe UI"/>
          <w:sz w:val="22"/>
          <w:szCs w:val="22"/>
        </w:rPr>
        <w:t>Now in consideration of Bank having extended or agreed to extend the safe deposit locker facility against the security deposit/s as described in the Schedule below, I/WE hereby create Lien/charge over the schedule mentioned deposit/s, as security for the said safe deposit locker. I/WE hereby hand over the Deposit receipt/s in respect of the Schedule mentioned deposit/s, duly discharged by me/ us to be held by the bank as security for the respect of the above safe deposit locker. The lien/Charge created by me/us over the Schedule mentioned deposit/s shall operate as a continuing security for the safe deposit locker availed.</w:t>
      </w:r>
    </w:p>
    <w:p w:rsidR="00A27131" w:rsidRDefault="00A27131">
      <w:pPr>
        <w:rPr>
          <w:rFonts w:ascii="Segoe UI" w:hAnsi="Segoe UI" w:cs="Segoe UI"/>
          <w:sz w:val="22"/>
          <w:szCs w:val="22"/>
        </w:rPr>
      </w:pPr>
    </w:p>
    <w:p w:rsidR="00A27131" w:rsidRDefault="005C10FC">
      <w:pPr>
        <w:widowControl/>
        <w:numPr>
          <w:ilvl w:val="0"/>
          <w:numId w:val="10"/>
        </w:numPr>
        <w:spacing w:after="0"/>
        <w:rPr>
          <w:rFonts w:ascii="Segoe UI" w:hAnsi="Segoe UI" w:cs="Segoe UI"/>
          <w:sz w:val="22"/>
          <w:szCs w:val="22"/>
        </w:rPr>
      </w:pPr>
      <w:r>
        <w:rPr>
          <w:rFonts w:ascii="Segoe UI" w:hAnsi="Segoe UI" w:cs="Segoe UI"/>
          <w:sz w:val="22"/>
          <w:szCs w:val="22"/>
        </w:rPr>
        <w:t>I/WE agree to pay rent on the said safe deposit locker at the rates specified herein below:-</w:t>
      </w:r>
    </w:p>
    <w:p w:rsidR="00A27131" w:rsidRDefault="00A27131">
      <w:pPr>
        <w:ind w:left="360" w:right="468"/>
        <w:rPr>
          <w:rFonts w:ascii="Segoe UI" w:hAnsi="Segoe UI" w:cs="Segoe UI"/>
          <w:sz w:val="22"/>
          <w:szCs w:val="22"/>
        </w:rPr>
      </w:pPr>
    </w:p>
    <w:p w:rsidR="00A27131" w:rsidRDefault="005C10FC">
      <w:pPr>
        <w:widowControl/>
        <w:numPr>
          <w:ilvl w:val="0"/>
          <w:numId w:val="9"/>
        </w:numPr>
        <w:spacing w:after="0"/>
        <w:rPr>
          <w:rFonts w:ascii="Segoe UI" w:hAnsi="Segoe UI" w:cs="Segoe UI"/>
          <w:sz w:val="22"/>
          <w:szCs w:val="22"/>
          <w:lang w:val="en-GB"/>
        </w:rPr>
      </w:pPr>
      <w:r>
        <w:rPr>
          <w:rFonts w:ascii="Segoe UI" w:hAnsi="Segoe UI" w:cs="Segoe UI"/>
          <w:sz w:val="22"/>
          <w:szCs w:val="22"/>
          <w:lang w:val="en-GB"/>
        </w:rPr>
        <w:t xml:space="preserve">The customer agrees to pay rent as described in the Schedule below for the </w:t>
      </w:r>
      <w:r>
        <w:rPr>
          <w:rFonts w:ascii="Segoe UI" w:hAnsi="Segoe UI" w:cs="Segoe UI"/>
          <w:sz w:val="22"/>
          <w:szCs w:val="22"/>
        </w:rPr>
        <w:t>safe deposit locker</w:t>
      </w:r>
      <w:r>
        <w:rPr>
          <w:rFonts w:ascii="Segoe UI" w:hAnsi="Segoe UI" w:cs="Segoe UI"/>
          <w:sz w:val="22"/>
          <w:szCs w:val="22"/>
          <w:lang w:val="en-GB"/>
        </w:rPr>
        <w:t xml:space="preserve"> to be granted. </w:t>
      </w:r>
    </w:p>
    <w:p w:rsidR="00A27131" w:rsidRDefault="005C10FC">
      <w:pPr>
        <w:widowControl/>
        <w:numPr>
          <w:ilvl w:val="0"/>
          <w:numId w:val="9"/>
        </w:numPr>
        <w:spacing w:after="0"/>
        <w:rPr>
          <w:rFonts w:ascii="Segoe UI" w:hAnsi="Segoe UI" w:cs="Segoe UI"/>
          <w:sz w:val="22"/>
          <w:szCs w:val="22"/>
          <w:lang w:val="en-GB"/>
        </w:rPr>
      </w:pPr>
      <w:r>
        <w:rPr>
          <w:rFonts w:ascii="Segoe UI" w:hAnsi="Segoe UI" w:cs="Segoe UI"/>
          <w:sz w:val="22"/>
          <w:szCs w:val="22"/>
        </w:rPr>
        <w:t xml:space="preserve">I/We understand that in the event of non–payment of rent for the safe deposit locker or in cases of break-open, the proceeds of the security deposit, including interest accrued thereon, shall be utilized for clearing the unrecovered rent/dues, meeting </w:t>
      </w:r>
      <w:r>
        <w:rPr>
          <w:rFonts w:ascii="Segoe UI" w:hAnsi="Segoe UI" w:cs="Segoe UI"/>
          <w:sz w:val="22"/>
          <w:szCs w:val="22"/>
        </w:rPr>
        <w:lastRenderedPageBreak/>
        <w:t>expenses incurred for break open/ charges incurred for replacing the keys lost or for any other expenses incurred related to the locker operation.</w:t>
      </w:r>
    </w:p>
    <w:p w:rsidR="00A27131" w:rsidRDefault="005C10FC">
      <w:pPr>
        <w:widowControl/>
        <w:numPr>
          <w:ilvl w:val="0"/>
          <w:numId w:val="9"/>
        </w:numPr>
        <w:spacing w:after="0"/>
        <w:rPr>
          <w:rFonts w:ascii="Segoe UI" w:hAnsi="Segoe UI" w:cs="Segoe UI"/>
          <w:sz w:val="22"/>
          <w:szCs w:val="22"/>
          <w:lang w:val="en-GB"/>
        </w:rPr>
      </w:pPr>
      <w:r>
        <w:rPr>
          <w:rFonts w:ascii="Segoe UI" w:hAnsi="Segoe UI" w:cs="Segoe UI"/>
          <w:sz w:val="22"/>
          <w:szCs w:val="22"/>
        </w:rPr>
        <w:t>I/We agree that Rent for the locker will be paid in advance separately and is not related to the Security Deposit provided for the Safe Deposit Locker.</w:t>
      </w:r>
    </w:p>
    <w:p w:rsidR="00A27131" w:rsidRDefault="005C10FC">
      <w:pPr>
        <w:widowControl/>
        <w:numPr>
          <w:ilvl w:val="0"/>
          <w:numId w:val="9"/>
        </w:numPr>
        <w:spacing w:after="0"/>
        <w:rPr>
          <w:rFonts w:ascii="Segoe UI" w:hAnsi="Segoe UI" w:cs="Segoe UI"/>
          <w:sz w:val="22"/>
          <w:szCs w:val="22"/>
          <w:lang w:val="en-GB"/>
        </w:rPr>
      </w:pPr>
      <w:r>
        <w:rPr>
          <w:rFonts w:ascii="Segoe UI" w:hAnsi="Segoe UI" w:cs="Segoe UI"/>
          <w:sz w:val="22"/>
          <w:szCs w:val="22"/>
          <w:lang w:val="en-GB"/>
        </w:rPr>
        <w:t xml:space="preserve">I/We understand that Bank is at discretion to revise the locker rent from time to time. </w:t>
      </w:r>
    </w:p>
    <w:p w:rsidR="00A27131" w:rsidRDefault="00A27131">
      <w:pPr>
        <w:tabs>
          <w:tab w:val="left" w:pos="8280"/>
        </w:tabs>
        <w:rPr>
          <w:rFonts w:ascii="Segoe UI" w:hAnsi="Segoe UI" w:cs="Segoe UI"/>
          <w:sz w:val="22"/>
          <w:szCs w:val="22"/>
        </w:rPr>
      </w:pP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I/WE hereby agree that in the event of premature closure of deposit/s for set off towards the rent dues or other charges as mentioned supra in connection with the locker facility, the interest rate applicable for the period up to the date of premature closure only shall be paid on the deposit/s, irrespective of the higher rate mentioned in the deposits receipts/s/advice.</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I/We hereby declare and agree that the Bank has got the full power and authority to appropriate the schedule mentioned deposit/s with interest accrued thereon for the repayment of the outstanding rent dues for the locker facility, including interest/charges including break open charges etc., on any account without further notice to me/us, including premature closure of such deposits.</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In case of any instruction being issued by me/us to renew the deposit/s including change in deposit reference number due to bidation of deposit or due to any other reasons during the period of safe deposit locker facility, I/WE hereby agree to Bank holding such renewed deposit receipt/s as security in the same way as the original receipt/s with charge as aforesaid and the lien created herein shall stand extended by default to such renewed deposits, albeit with different account no/s.</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 xml:space="preserve">I/WE hereby declare that the said deposit/s has/have not been encumbered or assigned or pledged elsewhere and is free from all encumbrances.  </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 xml:space="preserve">Notwithstanding anything to the contrary contained hereinbefore or in any agreement or otherwise, it is specifically agreed that Bank shall always be entitiled to have General Lien over/right of set off/net off against the schedule mentioned deposit/s, credit balance against any of my our liability, whether as borrower or co-obligant or guarantor.  The Lien hereby created shall not in any way affect or prejudice your Lien </w:t>
      </w:r>
      <w:r>
        <w:rPr>
          <w:rFonts w:ascii="Segoe UI" w:hAnsi="Segoe UI" w:cs="Segoe UI"/>
          <w:i/>
          <w:sz w:val="22"/>
          <w:szCs w:val="22"/>
        </w:rPr>
        <w:t>i.e.</w:t>
      </w:r>
      <w:r>
        <w:rPr>
          <w:rFonts w:ascii="Segoe UI" w:hAnsi="Segoe UI" w:cs="Segoe UI"/>
          <w:sz w:val="22"/>
          <w:szCs w:val="22"/>
        </w:rPr>
        <w:t>, Banker’s Lien and Bank shall always be entitled to exercise the Lien.</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I/We understand that the security deposit as mentioned in the schedule below and/or renewed thereafter, shall be duly closed and credited to my/our account, only when the locker is surrendered and key thereof is returned to the Bank in good condition and provided the hirer(s) does/do not owe to the Bank any amount by way of arrears of rent or other charges/dues, and/or there are no amount due by me/us to the Bank in any amount as Borrower, Co-obligant, Guarantor, etc.</w:t>
      </w:r>
    </w:p>
    <w:p w:rsidR="00A27131" w:rsidRDefault="005C10FC">
      <w:pPr>
        <w:widowControl/>
        <w:numPr>
          <w:ilvl w:val="0"/>
          <w:numId w:val="10"/>
        </w:numPr>
        <w:tabs>
          <w:tab w:val="left" w:pos="8280"/>
        </w:tabs>
        <w:spacing w:after="0"/>
        <w:rPr>
          <w:rFonts w:ascii="Segoe UI" w:hAnsi="Segoe UI" w:cs="Segoe UI"/>
          <w:sz w:val="22"/>
          <w:szCs w:val="22"/>
        </w:rPr>
      </w:pPr>
      <w:r>
        <w:rPr>
          <w:rFonts w:ascii="Segoe UI" w:hAnsi="Segoe UI" w:cs="Segoe UI"/>
          <w:sz w:val="22"/>
          <w:szCs w:val="22"/>
        </w:rPr>
        <w:t>I/WE hereby undertake not to call back the deposit/s until my/our liability to the Bank on account of safe deposit locker is closed.</w:t>
      </w:r>
    </w:p>
    <w:p w:rsidR="00A27131" w:rsidRDefault="00A27131">
      <w:pPr>
        <w:tabs>
          <w:tab w:val="left" w:pos="8280"/>
        </w:tabs>
        <w:rPr>
          <w:rFonts w:ascii="Segoe UI" w:hAnsi="Segoe UI" w:cs="Segoe UI"/>
          <w:sz w:val="22"/>
          <w:szCs w:val="22"/>
        </w:rPr>
      </w:pPr>
    </w:p>
    <w:p w:rsidR="00A27131" w:rsidRDefault="00A27131">
      <w:pPr>
        <w:ind w:right="468"/>
        <w:rPr>
          <w:rFonts w:ascii="Segoe UI" w:hAnsi="Segoe UI" w:cs="Segoe UI"/>
          <w:sz w:val="22"/>
          <w:szCs w:val="22"/>
        </w:rPr>
      </w:pPr>
    </w:p>
    <w:p w:rsidR="00A27131" w:rsidRDefault="00A27131">
      <w:pPr>
        <w:ind w:right="468"/>
        <w:rPr>
          <w:rFonts w:ascii="Segoe UI" w:hAnsi="Segoe UI" w:cs="Segoe UI"/>
          <w:sz w:val="22"/>
          <w:szCs w:val="22"/>
        </w:rPr>
      </w:pPr>
    </w:p>
    <w:p w:rsidR="00A27131" w:rsidRDefault="00A27131">
      <w:pPr>
        <w:ind w:right="468"/>
        <w:rPr>
          <w:rFonts w:ascii="Segoe UI" w:hAnsi="Segoe UI" w:cs="Segoe UI"/>
          <w:sz w:val="22"/>
          <w:szCs w:val="22"/>
        </w:rPr>
      </w:pPr>
    </w:p>
    <w:p w:rsidR="00A27131" w:rsidRDefault="005C10FC">
      <w:pPr>
        <w:pBdr>
          <w:bottom w:val="double" w:sz="6" w:space="1" w:color="000000"/>
        </w:pBdr>
        <w:spacing w:line="360" w:lineRule="auto"/>
        <w:ind w:left="900" w:right="468"/>
        <w:rPr>
          <w:rFonts w:ascii="Segoe UI" w:hAnsi="Segoe UI" w:cs="Segoe UI"/>
          <w:b/>
          <w:sz w:val="22"/>
          <w:szCs w:val="22"/>
        </w:rPr>
      </w:pPr>
      <w:r>
        <w:rPr>
          <w:rFonts w:ascii="Segoe UI" w:hAnsi="Segoe UI" w:cs="Segoe UI"/>
          <w:b/>
          <w:sz w:val="22"/>
          <w:szCs w:val="22"/>
        </w:rPr>
        <w:lastRenderedPageBreak/>
        <w:t>SCHEDULE OF DETAILS</w:t>
      </w:r>
    </w:p>
    <w:tbl>
      <w:tblPr>
        <w:tblW w:w="8984" w:type="dxa"/>
        <w:tblInd w:w="691" w:type="dxa"/>
        <w:tblLayout w:type="fixed"/>
        <w:tblLook w:val="01E0"/>
      </w:tblPr>
      <w:tblGrid>
        <w:gridCol w:w="829"/>
        <w:gridCol w:w="1439"/>
        <w:gridCol w:w="2160"/>
        <w:gridCol w:w="1441"/>
        <w:gridCol w:w="1550"/>
        <w:gridCol w:w="1565"/>
      </w:tblGrid>
      <w:tr w:rsidR="00A27131">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tabs>
                <w:tab w:val="left" w:pos="1365"/>
              </w:tabs>
              <w:spacing w:line="360" w:lineRule="auto"/>
              <w:ind w:right="468"/>
              <w:rPr>
                <w:rFonts w:ascii="Segoe UI" w:hAnsi="Segoe UI" w:cs="Segoe UI"/>
              </w:rPr>
            </w:pPr>
            <w:r>
              <w:rPr>
                <w:rFonts w:ascii="Segoe UI" w:hAnsi="Segoe UI" w:cs="Segoe UI"/>
                <w:sz w:val="22"/>
                <w:szCs w:val="22"/>
              </w:rPr>
              <w:t>Name of Branch from where Safe Deposit Locker is available.</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EC24A2">
            <w:pPr>
              <w:spacing w:line="360" w:lineRule="auto"/>
              <w:ind w:right="468"/>
              <w:rPr>
                <w:rFonts w:ascii="Segoe UI" w:hAnsi="Segoe UI" w:cs="Segoe UI"/>
              </w:rPr>
            </w:pPr>
            <w:r>
              <w:rPr>
                <w:rFonts w:ascii="Segoe UI" w:hAnsi="Segoe UI" w:cs="Segoe UI"/>
                <w:sz w:val="22"/>
              </w:rPr>
              <w:t>{</w:t>
            </w:r>
            <w:r w:rsidRPr="00EC24A2">
              <w:rPr>
                <w:rFonts w:ascii="Segoe UI" w:hAnsi="Segoe UI" w:cs="Segoe UI"/>
                <w:sz w:val="22"/>
              </w:rPr>
              <w:t>branch_name</w:t>
            </w:r>
            <w:r>
              <w:rPr>
                <w:rFonts w:ascii="Segoe UI" w:hAnsi="Segoe UI" w:cs="Segoe UI"/>
                <w:sz w:val="22"/>
              </w:rPr>
              <w:t>}</w:t>
            </w:r>
          </w:p>
        </w:tc>
      </w:tr>
      <w:tr w:rsidR="00A27131">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sz w:val="22"/>
                <w:szCs w:val="22"/>
              </w:rPr>
              <w:t>Name of the Hirer/s</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rPr>
              <w:t>{name}, {name_2}, {name_3}</w:t>
            </w:r>
          </w:p>
        </w:tc>
      </w:tr>
      <w:tr w:rsidR="00A27131">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sz w:val="22"/>
                <w:szCs w:val="22"/>
              </w:rPr>
              <w:t>Name of the Depositor</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rPr>
              <w:t>{depositer_name}</w:t>
            </w:r>
          </w:p>
          <w:p w:rsidR="00A27131" w:rsidRDefault="005C10FC">
            <w:pPr>
              <w:spacing w:line="360" w:lineRule="auto"/>
              <w:ind w:right="468"/>
              <w:rPr>
                <w:rFonts w:ascii="Segoe UI" w:hAnsi="Segoe UI" w:cs="Segoe UI"/>
              </w:rPr>
            </w:pPr>
            <w:r>
              <w:rPr>
                <w:rFonts w:ascii="Segoe UI" w:hAnsi="Segoe UI" w:cs="Segoe UI"/>
              </w:rPr>
              <w:t>{depositer_name_2}</w:t>
            </w:r>
          </w:p>
        </w:tc>
      </w:tr>
      <w:tr w:rsidR="00A27131">
        <w:trPr>
          <w:trHeight w:val="1058"/>
        </w:trPr>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ind w:right="468"/>
              <w:rPr>
                <w:rFonts w:ascii="Segoe UI" w:hAnsi="Segoe UI" w:cs="Segoe UI"/>
              </w:rPr>
            </w:pPr>
            <w:r>
              <w:rPr>
                <w:rFonts w:ascii="Segoe UI" w:hAnsi="Segoe UI" w:cs="Segoe UI"/>
                <w:sz w:val="22"/>
                <w:szCs w:val="22"/>
              </w:rPr>
              <w:t>Annual Rent for Locker</w:t>
            </w:r>
          </w:p>
          <w:p w:rsidR="00A27131" w:rsidRDefault="005C10FC">
            <w:pPr>
              <w:ind w:right="468"/>
              <w:rPr>
                <w:rFonts w:ascii="Segoe UI" w:hAnsi="Segoe UI" w:cs="Segoe UI"/>
              </w:rPr>
            </w:pPr>
            <w:r>
              <w:rPr>
                <w:rFonts w:ascii="Segoe UI" w:hAnsi="Segoe UI" w:cs="Segoe UI"/>
                <w:sz w:val="22"/>
                <w:szCs w:val="22"/>
              </w:rPr>
              <w:t>(Rent is subject to revision from time to time.</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rPr>
              <w:t>{RENT_DIGIT}/- (Rupees {RENT_WORDS} Only)</w:t>
            </w:r>
          </w:p>
        </w:tc>
      </w:tr>
      <w:tr w:rsidR="00A27131">
        <w:trPr>
          <w:trHeight w:val="538"/>
        </w:trPr>
        <w:tc>
          <w:tcPr>
            <w:tcW w:w="4427" w:type="dxa"/>
            <w:gridSpan w:val="3"/>
            <w:tcBorders>
              <w:top w:val="single" w:sz="4" w:space="0" w:color="000000"/>
              <w:left w:val="single" w:sz="4" w:space="0" w:color="000000"/>
              <w:bottom w:val="single" w:sz="4" w:space="0" w:color="000000"/>
              <w:right w:val="single" w:sz="4" w:space="0" w:color="000000"/>
            </w:tcBorders>
          </w:tcPr>
          <w:p w:rsidR="00A27131" w:rsidRDefault="005C10FC">
            <w:pPr>
              <w:ind w:right="468"/>
              <w:rPr>
                <w:rFonts w:ascii="Segoe UI" w:hAnsi="Segoe UI" w:cs="Segoe UI"/>
              </w:rPr>
            </w:pPr>
            <w:r>
              <w:rPr>
                <w:rFonts w:ascii="Segoe UI" w:hAnsi="Segoe UI" w:cs="Segoe UI"/>
                <w:sz w:val="22"/>
                <w:szCs w:val="22"/>
              </w:rPr>
              <w:t>Locker Number</w:t>
            </w:r>
          </w:p>
        </w:tc>
        <w:tc>
          <w:tcPr>
            <w:tcW w:w="4556" w:type="dxa"/>
            <w:gridSpan w:val="3"/>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468"/>
              <w:rPr>
                <w:rFonts w:ascii="Segoe UI" w:hAnsi="Segoe UI" w:cs="Segoe UI"/>
              </w:rPr>
            </w:pPr>
            <w:r>
              <w:rPr>
                <w:rFonts w:ascii="Segoe UI" w:hAnsi="Segoe UI" w:cs="Segoe UI"/>
              </w:rPr>
              <w:t>{locker_no}</w:t>
            </w:r>
          </w:p>
        </w:tc>
      </w:tr>
      <w:tr w:rsidR="00A27131">
        <w:tc>
          <w:tcPr>
            <w:tcW w:w="8983" w:type="dxa"/>
            <w:gridSpan w:val="6"/>
            <w:tcBorders>
              <w:top w:val="single" w:sz="4" w:space="0" w:color="000000"/>
              <w:left w:val="single" w:sz="4" w:space="0" w:color="000000"/>
              <w:bottom w:val="single" w:sz="4" w:space="0" w:color="000000"/>
              <w:right w:val="single" w:sz="4" w:space="0" w:color="000000"/>
            </w:tcBorders>
            <w:vAlign w:val="center"/>
          </w:tcPr>
          <w:p w:rsidR="00A27131" w:rsidRDefault="005C10FC">
            <w:pPr>
              <w:spacing w:line="360" w:lineRule="auto"/>
              <w:ind w:right="468"/>
              <w:jc w:val="center"/>
              <w:rPr>
                <w:rFonts w:ascii="Segoe UI" w:hAnsi="Segoe UI" w:cs="Segoe UI"/>
              </w:rPr>
            </w:pPr>
            <w:r>
              <w:rPr>
                <w:rFonts w:ascii="Segoe UI" w:hAnsi="Segoe UI" w:cs="Segoe UI"/>
                <w:sz w:val="22"/>
                <w:szCs w:val="22"/>
              </w:rPr>
              <w:t>DETAILS OF SECURITY DEPOSIT/S</w:t>
            </w:r>
          </w:p>
        </w:tc>
      </w:tr>
      <w:tr w:rsidR="00A27131">
        <w:tc>
          <w:tcPr>
            <w:tcW w:w="828" w:type="dxa"/>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rPr>
                <w:rFonts w:ascii="Segoe UI" w:hAnsi="Segoe UI" w:cs="Segoe UI"/>
              </w:rPr>
            </w:pPr>
            <w:r>
              <w:rPr>
                <w:rFonts w:ascii="Segoe UI" w:hAnsi="Segoe UI" w:cs="Segoe UI"/>
                <w:sz w:val="22"/>
                <w:szCs w:val="22"/>
              </w:rPr>
              <w:t>S.No.</w:t>
            </w:r>
          </w:p>
        </w:tc>
        <w:tc>
          <w:tcPr>
            <w:tcW w:w="1439" w:type="dxa"/>
            <w:tcBorders>
              <w:top w:val="single" w:sz="4" w:space="0" w:color="000000"/>
              <w:left w:val="single" w:sz="4" w:space="0" w:color="000000"/>
              <w:bottom w:val="single" w:sz="4" w:space="0" w:color="000000"/>
              <w:right w:val="single" w:sz="4" w:space="0" w:color="000000"/>
            </w:tcBorders>
          </w:tcPr>
          <w:p w:rsidR="00A27131" w:rsidRDefault="005C10FC">
            <w:pPr>
              <w:tabs>
                <w:tab w:val="left" w:pos="1224"/>
              </w:tabs>
              <w:spacing w:line="360" w:lineRule="auto"/>
              <w:jc w:val="center"/>
              <w:rPr>
                <w:rFonts w:ascii="Segoe UI" w:hAnsi="Segoe UI" w:cs="Segoe UI"/>
              </w:rPr>
            </w:pPr>
            <w:r>
              <w:rPr>
                <w:rFonts w:ascii="Segoe UI" w:hAnsi="Segoe UI" w:cs="Segoe UI"/>
                <w:sz w:val="22"/>
                <w:szCs w:val="22"/>
              </w:rPr>
              <w:t>Type of Deposit</w:t>
            </w:r>
          </w:p>
        </w:tc>
        <w:tc>
          <w:tcPr>
            <w:tcW w:w="2160" w:type="dxa"/>
            <w:tcBorders>
              <w:top w:val="single" w:sz="4" w:space="0" w:color="000000"/>
              <w:left w:val="single" w:sz="4" w:space="0" w:color="000000"/>
              <w:bottom w:val="single" w:sz="4" w:space="0" w:color="000000"/>
              <w:right w:val="single" w:sz="4" w:space="0" w:color="000000"/>
            </w:tcBorders>
          </w:tcPr>
          <w:p w:rsidR="00A27131" w:rsidRDefault="005C10FC">
            <w:pPr>
              <w:tabs>
                <w:tab w:val="left" w:pos="1259"/>
              </w:tabs>
              <w:spacing w:line="360" w:lineRule="auto"/>
              <w:jc w:val="center"/>
              <w:rPr>
                <w:rFonts w:ascii="Segoe UI" w:hAnsi="Segoe UI" w:cs="Segoe UI"/>
              </w:rPr>
            </w:pPr>
            <w:r>
              <w:rPr>
                <w:rFonts w:ascii="Segoe UI" w:hAnsi="Segoe UI" w:cs="Segoe UI"/>
                <w:sz w:val="22"/>
                <w:szCs w:val="22"/>
              </w:rPr>
              <w:t>Deposit No. and Date</w:t>
            </w:r>
          </w:p>
        </w:tc>
        <w:tc>
          <w:tcPr>
            <w:tcW w:w="1441" w:type="dxa"/>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jc w:val="center"/>
              <w:rPr>
                <w:rFonts w:ascii="Segoe UI" w:hAnsi="Segoe UI" w:cs="Segoe UI"/>
              </w:rPr>
            </w:pPr>
            <w:r>
              <w:rPr>
                <w:rFonts w:ascii="Segoe UI" w:hAnsi="Segoe UI" w:cs="Segoe UI"/>
                <w:sz w:val="22"/>
                <w:szCs w:val="22"/>
              </w:rPr>
              <w:t>Value of Deposit</w:t>
            </w:r>
          </w:p>
        </w:tc>
        <w:tc>
          <w:tcPr>
            <w:tcW w:w="1550" w:type="dxa"/>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jc w:val="center"/>
              <w:rPr>
                <w:rFonts w:ascii="Segoe UI" w:hAnsi="Segoe UI" w:cs="Segoe UI"/>
              </w:rPr>
            </w:pPr>
            <w:r>
              <w:rPr>
                <w:rFonts w:ascii="Segoe UI" w:hAnsi="Segoe UI" w:cs="Segoe UI"/>
                <w:sz w:val="22"/>
                <w:szCs w:val="22"/>
              </w:rPr>
              <w:t>Date of Maturity</w:t>
            </w:r>
          </w:p>
        </w:tc>
        <w:tc>
          <w:tcPr>
            <w:tcW w:w="1565" w:type="dxa"/>
            <w:tcBorders>
              <w:top w:val="single" w:sz="4" w:space="0" w:color="000000"/>
              <w:left w:val="single" w:sz="4" w:space="0" w:color="000000"/>
              <w:bottom w:val="single" w:sz="4" w:space="0" w:color="000000"/>
              <w:right w:val="single" w:sz="4" w:space="0" w:color="000000"/>
            </w:tcBorders>
          </w:tcPr>
          <w:p w:rsidR="00A27131" w:rsidRDefault="005C10FC">
            <w:pPr>
              <w:spacing w:line="360" w:lineRule="auto"/>
              <w:ind w:right="128"/>
              <w:jc w:val="center"/>
              <w:rPr>
                <w:rFonts w:ascii="Segoe UI" w:hAnsi="Segoe UI" w:cs="Segoe UI"/>
              </w:rPr>
            </w:pPr>
            <w:r>
              <w:rPr>
                <w:rFonts w:ascii="Segoe UI" w:hAnsi="Segoe UI" w:cs="Segoe UI"/>
                <w:sz w:val="22"/>
                <w:szCs w:val="22"/>
              </w:rPr>
              <w:t>Maturity Value</w:t>
            </w:r>
          </w:p>
        </w:tc>
      </w:tr>
      <w:tr w:rsidR="00A27131">
        <w:tc>
          <w:tcPr>
            <w:tcW w:w="828"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1</w:t>
            </w:r>
          </w:p>
        </w:tc>
        <w:tc>
          <w:tcPr>
            <w:tcW w:w="1439"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{dep_type}</w:t>
            </w:r>
          </w:p>
        </w:tc>
        <w:tc>
          <w:tcPr>
            <w:tcW w:w="2160"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{deposit_no} &amp; {dep_date}</w:t>
            </w:r>
          </w:p>
        </w:tc>
        <w:tc>
          <w:tcPr>
            <w:tcW w:w="1441"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{dep_amount}</w:t>
            </w:r>
          </w:p>
        </w:tc>
        <w:tc>
          <w:tcPr>
            <w:tcW w:w="1550"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{dep_mature}</w:t>
            </w:r>
          </w:p>
        </w:tc>
        <w:tc>
          <w:tcPr>
            <w:tcW w:w="1565" w:type="dxa"/>
            <w:tcBorders>
              <w:top w:val="single" w:sz="4" w:space="0" w:color="000000"/>
              <w:left w:val="single" w:sz="4" w:space="0" w:color="000000"/>
              <w:bottom w:val="single" w:sz="4" w:space="0" w:color="000000"/>
              <w:right w:val="single" w:sz="4" w:space="0" w:color="000000"/>
            </w:tcBorders>
          </w:tcPr>
          <w:p w:rsidR="00A27131" w:rsidRPr="00576EEA" w:rsidRDefault="005C10FC">
            <w:pPr>
              <w:spacing w:line="360" w:lineRule="auto"/>
              <w:ind w:right="468"/>
              <w:rPr>
                <w:rFonts w:ascii="Segoe UI" w:hAnsi="Segoe UI" w:cs="Segoe UI"/>
                <w:sz w:val="18"/>
                <w:szCs w:val="20"/>
              </w:rPr>
            </w:pPr>
            <w:r w:rsidRPr="00576EEA">
              <w:rPr>
                <w:rFonts w:ascii="Segoe UI" w:hAnsi="Segoe UI" w:cs="Segoe UI"/>
                <w:sz w:val="18"/>
                <w:szCs w:val="20"/>
              </w:rPr>
              <w:t>{dep_mature_value}</w:t>
            </w:r>
          </w:p>
        </w:tc>
      </w:tr>
    </w:tbl>
    <w:p w:rsidR="00A27131" w:rsidRDefault="00A27131">
      <w:pPr>
        <w:spacing w:line="360" w:lineRule="auto"/>
        <w:ind w:left="900" w:right="468" w:firstLine="180"/>
        <w:rPr>
          <w:rFonts w:ascii="Segoe UI" w:hAnsi="Segoe UI" w:cs="Segoe UI"/>
          <w:sz w:val="22"/>
          <w:szCs w:val="22"/>
        </w:rPr>
      </w:pPr>
    </w:p>
    <w:p w:rsidR="00A27131" w:rsidRDefault="005C10FC">
      <w:pPr>
        <w:spacing w:line="360" w:lineRule="auto"/>
        <w:ind w:left="900" w:right="468" w:firstLine="180"/>
        <w:rPr>
          <w:rFonts w:ascii="Segoe UI" w:hAnsi="Segoe UI" w:cs="Segoe UI"/>
          <w:sz w:val="22"/>
          <w:szCs w:val="22"/>
        </w:rPr>
      </w:pPr>
      <w:r>
        <w:rPr>
          <w:rFonts w:ascii="Segoe UI" w:hAnsi="Segoe UI" w:cs="Segoe UI"/>
          <w:sz w:val="22"/>
          <w:szCs w:val="22"/>
        </w:rPr>
        <w:t xml:space="preserve">Place: </w:t>
      </w:r>
      <w:r w:rsidR="00280CDA">
        <w:rPr>
          <w:rFonts w:ascii="Segoe UI" w:hAnsi="Segoe UI" w:cs="Segoe UI"/>
          <w:sz w:val="22"/>
          <w:szCs w:val="22"/>
        </w:rPr>
        <w:t>{place}</w:t>
      </w:r>
      <w:r>
        <w:rPr>
          <w:rFonts w:ascii="Segoe UI" w:hAnsi="Segoe UI" w:cs="Segoe UI"/>
          <w:sz w:val="22"/>
          <w:szCs w:val="22"/>
        </w:rPr>
        <w:t xml:space="preserve"> </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Yours faithfully,</w:t>
      </w:r>
    </w:p>
    <w:p w:rsidR="00A27131" w:rsidRDefault="005C10FC">
      <w:pPr>
        <w:ind w:left="900" w:firstLine="180"/>
        <w:rPr>
          <w:rFonts w:ascii="Segoe UI" w:hAnsi="Segoe UI" w:cs="Segoe UI"/>
          <w:sz w:val="22"/>
          <w:szCs w:val="22"/>
        </w:rPr>
      </w:pPr>
      <w:r>
        <w:rPr>
          <w:rFonts w:ascii="Segoe UI" w:hAnsi="Segoe UI" w:cs="Segoe UI"/>
          <w:sz w:val="22"/>
          <w:szCs w:val="22"/>
        </w:rPr>
        <w:t>Date: {date}</w:t>
      </w:r>
    </w:p>
    <w:p w:rsidR="00A27131" w:rsidRDefault="005C10FC">
      <w:pPr>
        <w:ind w:left="900" w:firstLine="180"/>
        <w:rPr>
          <w:rFonts w:ascii="Segoe UI" w:hAnsi="Segoe UI" w:cs="Segoe UI"/>
          <w:sz w:val="22"/>
          <w:szCs w:val="22"/>
        </w:rPr>
      </w:pPr>
      <w:r>
        <w:rPr>
          <w:rFonts w:ascii="Segoe UI" w:hAnsi="Segoe UI" w:cs="Segoe UI"/>
          <w:sz w:val="22"/>
          <w:szCs w:val="22"/>
        </w:rPr>
        <w:t>Confirmed by,</w:t>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r>
      <w:r>
        <w:rPr>
          <w:rFonts w:ascii="Segoe UI" w:hAnsi="Segoe UI" w:cs="Segoe UI"/>
          <w:sz w:val="22"/>
          <w:szCs w:val="22"/>
        </w:rPr>
        <w:tab/>
        <w:t>[Signatures of Depositor/s]</w:t>
      </w:r>
    </w:p>
    <w:p w:rsidR="00A27131" w:rsidRDefault="005C10FC">
      <w:pPr>
        <w:ind w:left="900" w:firstLine="180"/>
        <w:rPr>
          <w:rFonts w:ascii="Segoe UI" w:hAnsi="Segoe UI" w:cs="Segoe UI"/>
          <w:sz w:val="22"/>
          <w:szCs w:val="22"/>
        </w:rPr>
      </w:pPr>
      <w:r>
        <w:rPr>
          <w:rFonts w:ascii="Segoe UI" w:hAnsi="Segoe UI" w:cs="Segoe UI"/>
          <w:sz w:val="22"/>
          <w:szCs w:val="22"/>
        </w:rPr>
        <w:t>------------------------------------</w:t>
      </w:r>
      <w:r>
        <w:rPr>
          <w:rFonts w:ascii="Segoe UI" w:hAnsi="Segoe UI" w:cs="Segoe UI"/>
          <w:sz w:val="22"/>
          <w:szCs w:val="22"/>
        </w:rPr>
        <w:tab/>
      </w:r>
      <w:r>
        <w:rPr>
          <w:rFonts w:ascii="Segoe UI" w:hAnsi="Segoe UI" w:cs="Segoe UI"/>
          <w:sz w:val="22"/>
          <w:szCs w:val="22"/>
        </w:rPr>
        <w:tab/>
      </w:r>
    </w:p>
    <w:p w:rsidR="00A27131" w:rsidRDefault="005C10FC" w:rsidP="00C760AD">
      <w:pPr>
        <w:ind w:left="360" w:firstLine="720"/>
        <w:jc w:val="left"/>
        <w:rPr>
          <w:rFonts w:ascii="Segoe UI" w:hAnsi="Segoe UI" w:cs="Segoe UI"/>
          <w:sz w:val="22"/>
          <w:szCs w:val="22"/>
        </w:rPr>
        <w:sectPr w:rsidR="00A27131">
          <w:footerReference w:type="even" r:id="rId9"/>
          <w:footerReference w:type="default" r:id="rId10"/>
          <w:footerReference w:type="first" r:id="rId11"/>
          <w:pgSz w:w="12240" w:h="15840"/>
          <w:pgMar w:top="1440" w:right="758" w:bottom="851" w:left="1800" w:header="0" w:footer="720" w:gutter="0"/>
          <w:cols w:space="720"/>
          <w:formProt w:val="0"/>
          <w:docGrid w:linePitch="360"/>
        </w:sectPr>
      </w:pPr>
      <w:r>
        <w:rPr>
          <w:rFonts w:ascii="Segoe UI" w:hAnsi="Segoe UI" w:cs="Segoe UI"/>
          <w:sz w:val="22"/>
          <w:szCs w:val="22"/>
        </w:rPr>
        <w:t>[Signatures of Hirer/s]</w:t>
      </w:r>
    </w:p>
    <w:p w:rsidR="00A27131" w:rsidRDefault="005C10FC">
      <w:pPr>
        <w:spacing w:after="0"/>
        <w:jc w:val="center"/>
        <w:rPr>
          <w:color w:val="000000"/>
        </w:rPr>
      </w:pPr>
      <w:r>
        <w:rPr>
          <w:color w:val="000000"/>
        </w:rPr>
        <w:lastRenderedPageBreak/>
        <w:t>REQUEST FOR ALLOTMENT OF SAFE DEPOSIT LOCKER</w:t>
      </w:r>
    </w:p>
    <w:p w:rsidR="00A27131" w:rsidRDefault="005C10FC">
      <w:pPr>
        <w:spacing w:after="0"/>
        <w:rPr>
          <w:color w:val="000000"/>
        </w:rPr>
      </w:pPr>
      <w:r>
        <w:rPr>
          <w:color w:val="000000"/>
        </w:rPr>
        <w:t>To</w:t>
      </w:r>
    </w:p>
    <w:p w:rsidR="00A27131" w:rsidRDefault="005C10FC">
      <w:pPr>
        <w:spacing w:after="0"/>
        <w:rPr>
          <w:color w:val="000000"/>
        </w:rPr>
      </w:pPr>
      <w:r>
        <w:rPr>
          <w:color w:val="000000"/>
        </w:rPr>
        <w:t>The Branch Manager,</w:t>
      </w:r>
    </w:p>
    <w:p w:rsidR="00A27131" w:rsidRDefault="005C10FC">
      <w:pPr>
        <w:spacing w:after="0"/>
        <w:rPr>
          <w:color w:val="000000"/>
        </w:rPr>
      </w:pPr>
      <w:r>
        <w:rPr>
          <w:color w:val="000000"/>
        </w:rPr>
        <w:t>The South Indian Bank Ltd.</w:t>
      </w:r>
    </w:p>
    <w:p w:rsidR="00A27131" w:rsidRDefault="005C10FC">
      <w:pPr>
        <w:spacing w:after="0"/>
        <w:rPr>
          <w:color w:val="000000"/>
        </w:rPr>
      </w:pPr>
      <w:r>
        <w:rPr>
          <w:color w:val="000000"/>
        </w:rPr>
        <w:t xml:space="preserve">Br. </w:t>
      </w:r>
      <w:r w:rsidR="00322B66">
        <w:rPr>
          <w:color w:val="000000"/>
        </w:rPr>
        <w:t>{</w:t>
      </w:r>
      <w:r w:rsidR="00322B66" w:rsidRPr="00322B66">
        <w:rPr>
          <w:color w:val="000000"/>
        </w:rPr>
        <w:t>branch_name</w:t>
      </w:r>
      <w:r w:rsidR="00322B66">
        <w:rPr>
          <w:color w:val="000000"/>
        </w:rPr>
        <w:t>}</w:t>
      </w:r>
    </w:p>
    <w:p w:rsidR="00A27131" w:rsidRDefault="005C10FC">
      <w:pPr>
        <w:spacing w:before="280" w:after="280"/>
        <w:rPr>
          <w:color w:val="000000"/>
        </w:rPr>
      </w:pPr>
      <w:r>
        <w:rPr>
          <w:color w:val="000000"/>
        </w:rPr>
        <w:t>Dear Sir,</w:t>
      </w:r>
    </w:p>
    <w:p w:rsidR="00A27131" w:rsidRDefault="005C10FC">
      <w:pPr>
        <w:spacing w:after="0"/>
      </w:pPr>
      <w:r>
        <w:rPr>
          <w:color w:val="000000"/>
        </w:rPr>
        <w:t xml:space="preserve">I/We request you to allot me/us a Locker of </w:t>
      </w:r>
      <w:r w:rsidR="00D34497">
        <w:rPr>
          <w:shd w:val="clear" w:color="auto" w:fill="FFFFFF"/>
        </w:rPr>
        <w:t xml:space="preserve"> </w:t>
      </w:r>
      <w:r>
        <w:rPr>
          <w:color w:val="000000"/>
          <w:shd w:val="clear" w:color="auto" w:fill="FFFFFF"/>
        </w:rPr>
        <w:t xml:space="preserve">{SIZE} </w:t>
      </w:r>
      <w:r>
        <w:rPr>
          <w:color w:val="000000"/>
        </w:rPr>
        <w:t xml:space="preserve">Class for keeping my/our valuables for a period of 12 months. I/We have read and understood the rules of The South Indian Bank Ltd applicable for Safe Deposit Lockers and undertake to abide by the said rules. I/We shall remit the rent Rs.{RENT_DIGIT}/-(plus service tax) in advance while allotting/extending the period of availing the locker facility. Any enhancement/ revision of rent and security deposits in future will be binding on me/us and I/We agree to pay the same. I/We hereby authorize you to transfer the yearly rent due from my/our SB A/c No </w:t>
      </w:r>
      <w:r>
        <w:t>{sb_no}</w:t>
      </w:r>
      <w:r>
        <w:rPr>
          <w:color w:val="000000"/>
        </w:rPr>
        <w:t xml:space="preserve"> </w:t>
      </w:r>
      <w:r w:rsidR="009E79A8">
        <w:rPr>
          <w:color w:val="000000"/>
        </w:rPr>
        <w:t>{</w:t>
      </w:r>
      <w:r w:rsidR="009E79A8" w:rsidRPr="009E79A8">
        <w:rPr>
          <w:color w:val="000000"/>
        </w:rPr>
        <w:t>branch_name</w:t>
      </w:r>
      <w:r w:rsidR="009E79A8">
        <w:rPr>
          <w:color w:val="000000"/>
        </w:rPr>
        <w:t xml:space="preserve">} </w:t>
      </w:r>
      <w:r>
        <w:rPr>
          <w:color w:val="000000"/>
        </w:rPr>
        <w:t>Branch.</w:t>
      </w:r>
    </w:p>
    <w:p w:rsidR="00A27131" w:rsidRDefault="005C10FC">
      <w:pPr>
        <w:spacing w:before="280" w:after="280"/>
      </w:pPr>
      <w:r>
        <w:rPr>
          <w:color w:val="000000"/>
        </w:rPr>
        <w:t xml:space="preserve">I/We hereby authorise you to charge my Fixed Deposit A/c No </w:t>
      </w:r>
      <w:r>
        <w:t>{deposit_no}</w:t>
      </w:r>
      <w:r>
        <w:rPr>
          <w:color w:val="000000"/>
        </w:rPr>
        <w:t xml:space="preserve"> for Rs </w:t>
      </w:r>
      <w:r>
        <w:t>{dep_amount}</w:t>
      </w:r>
      <w:r>
        <w:rPr>
          <w:color w:val="000000"/>
        </w:rPr>
        <w:t>/-  towards the security deposit by creating lien/ charge for the due payment of locker rent or for bearing the cost for breaking open of the locker, on account of loss of key/ nonpayment of rent/ non-operation of locker/ on a direction from statutory authority etc. I/We hereby handover the above Deposit receipt duly discharged by me/us to be held by the bank as security in respect of the above locker allotted/ to be allotted. I/We further agree that lien/ charge created over the Deposit shall operate as a continuing security for the due payment of the locker rent or for bearing the cost for breaking open of the locker for any reason.</w:t>
      </w:r>
    </w:p>
    <w:p w:rsidR="00A27131" w:rsidRDefault="005C10FC">
      <w:pPr>
        <w:spacing w:before="280" w:after="280"/>
        <w:rPr>
          <w:color w:val="000000"/>
        </w:rPr>
      </w:pPr>
      <w:r>
        <w:rPr>
          <w:color w:val="000000"/>
        </w:rPr>
        <w:t>I/We hereby request you to renew the deposit for an equal period unless otherwise instructed, retaining the charge on the deposit. I/We hereby agree to appropriate the security deposit/bear the cost if an occasion arises for breaking open of the locker on account of loss of key/non-payment of rent/non-operation of locker/ on a direction from statutory authority etc.</w:t>
      </w:r>
    </w:p>
    <w:p w:rsidR="00A27131" w:rsidRDefault="005C10FC">
      <w:pPr>
        <w:spacing w:before="280" w:after="280"/>
        <w:rPr>
          <w:color w:val="000000"/>
        </w:rPr>
      </w:pPr>
      <w:r>
        <w:rPr>
          <w:color w:val="000000"/>
        </w:rPr>
        <w:t>I/We undertake that no hazardous / inflammable goods in what so ever state and/or manner will be stored in the locker. If any inconvenience / loss / damage occur to the bank on its property or to its constituents / staff, I/We will be solely responsible for the loss, costs or expenses so sustained and I/We agree to indemnify the bank/its constituents. Password suggested by the hirer. . . . . . . . . . . . . . . . . . . </w:t>
      </w:r>
    </w:p>
    <w:p w:rsidR="00A27131" w:rsidRDefault="005C10FC">
      <w:pPr>
        <w:spacing w:after="0"/>
        <w:rPr>
          <w:color w:val="000000"/>
        </w:rPr>
      </w:pPr>
      <w:r>
        <w:rPr>
          <w:color w:val="000000"/>
        </w:rPr>
        <w:t>Yours faithfully,</w:t>
      </w:r>
    </w:p>
    <w:p w:rsidR="00A27131" w:rsidRDefault="00A27131">
      <w:pPr>
        <w:spacing w:after="0"/>
        <w:rPr>
          <w:rFonts w:ascii="Calibri" w:hAnsi="Calibri" w:cs="Calibri"/>
        </w:rPr>
      </w:pPr>
    </w:p>
    <w:p w:rsidR="00A27131" w:rsidRDefault="005C10FC">
      <w:pPr>
        <w:spacing w:after="0"/>
        <w:rPr>
          <w:color w:val="000000"/>
        </w:rPr>
      </w:pPr>
      <w:r>
        <w:rPr>
          <w:color w:val="000000"/>
        </w:rPr>
        <w:t>(Signature of the Hirer(s))</w:t>
      </w:r>
      <w:r w:rsidR="00D34497">
        <w:rPr>
          <w:color w:val="000000"/>
        </w:rPr>
        <w:t xml:space="preserve"> </w:t>
      </w:r>
    </w:p>
    <w:p w:rsidR="00A27131" w:rsidRDefault="00A27131">
      <w:pPr>
        <w:spacing w:after="0"/>
        <w:rPr>
          <w:color w:val="000000"/>
        </w:rPr>
      </w:pPr>
    </w:p>
    <w:p w:rsidR="00A27131" w:rsidRDefault="00A27131">
      <w:pPr>
        <w:spacing w:after="0"/>
        <w:rPr>
          <w:rFonts w:ascii="Calibri" w:hAnsi="Calibri" w:cs="Calibri"/>
        </w:rPr>
      </w:pPr>
    </w:p>
    <w:p w:rsidR="00A27131" w:rsidRDefault="005C10FC">
      <w:pPr>
        <w:spacing w:after="0"/>
      </w:pPr>
      <w:r>
        <w:rPr>
          <w:rFonts w:ascii="Arial" w:hAnsi="Arial" w:cs="Arial"/>
          <w:sz w:val="20"/>
          <w:szCs w:val="20"/>
        </w:rPr>
        <w:t>{name}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{name_2}</w:t>
      </w:r>
      <w:r>
        <w:rPr>
          <w:rFonts w:ascii="Arial" w:hAnsi="Arial" w:cs="Arial"/>
          <w:sz w:val="20"/>
          <w:szCs w:val="20"/>
        </w:rPr>
        <w:tab/>
        <w:t>{name_3}</w:t>
      </w:r>
    </w:p>
    <w:p w:rsidR="00A27131" w:rsidRDefault="00A27131">
      <w:pPr>
        <w:spacing w:after="0"/>
        <w:rPr>
          <w:rFonts w:ascii="Arial" w:hAnsi="Arial" w:cs="Arial"/>
          <w:sz w:val="20"/>
          <w:szCs w:val="20"/>
        </w:rPr>
      </w:pPr>
    </w:p>
    <w:p w:rsidR="00A27131" w:rsidRDefault="005C10FC">
      <w:pPr>
        <w:spacing w:after="0"/>
      </w:pPr>
      <w:r>
        <w:rPr>
          <w:rFonts w:ascii="Arial" w:hAnsi="Arial" w:cs="Arial"/>
          <w:sz w:val="20"/>
          <w:szCs w:val="20"/>
        </w:rPr>
        <w:t>{address_1}</w:t>
      </w:r>
    </w:p>
    <w:p w:rsidR="00A27131" w:rsidRDefault="005C10FC">
      <w:pPr>
        <w:spacing w:after="0"/>
      </w:pPr>
      <w:r>
        <w:rPr>
          <w:rFonts w:ascii="Arial" w:hAnsi="Arial" w:cs="Arial"/>
          <w:sz w:val="20"/>
          <w:szCs w:val="20"/>
        </w:rPr>
        <w:t>{address2}</w:t>
      </w:r>
    </w:p>
    <w:p w:rsidR="00A27131" w:rsidRDefault="005C10FC">
      <w:pPr>
        <w:spacing w:after="0"/>
      </w:pPr>
      <w:r>
        <w:rPr>
          <w:rFonts w:ascii="Arial" w:hAnsi="Arial" w:cs="Arial"/>
          <w:sz w:val="20"/>
          <w:szCs w:val="20"/>
        </w:rPr>
        <w:t>{address3}</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
    <w:p w:rsidR="00A27131" w:rsidRDefault="005C10FC">
      <w:pPr>
        <w:spacing w:before="280" w:after="280"/>
        <w:rPr>
          <w:color w:val="000000"/>
        </w:rPr>
      </w:pPr>
      <w:r>
        <w:rPr>
          <w:color w:val="000000"/>
        </w:rPr>
        <w:t xml:space="preserve">: 2:                                                                 </w:t>
      </w:r>
    </w:p>
    <w:p w:rsidR="00A27131" w:rsidRDefault="005C10FC">
      <w:pPr>
        <w:spacing w:before="280" w:after="280"/>
      </w:pPr>
      <w:r>
        <w:rPr>
          <w:color w:val="000000"/>
        </w:rPr>
        <w:lastRenderedPageBreak/>
        <w:t>Occupation</w:t>
      </w:r>
      <w:r>
        <w:t>:                          Telephone No:</w:t>
      </w:r>
      <w:r w:rsidR="00D34497">
        <w:t xml:space="preserve"> </w:t>
      </w:r>
      <w:r>
        <w:t xml:space="preserve">{phone_1}, {phone_2} </w:t>
      </w:r>
    </w:p>
    <w:p w:rsidR="00A27131" w:rsidRDefault="005C10FC">
      <w:pPr>
        <w:spacing w:before="280" w:after="280"/>
      </w:pPr>
      <w:r>
        <w:t>Specimen Signature:</w:t>
      </w:r>
    </w:p>
    <w:tbl>
      <w:tblPr>
        <w:tblW w:w="9045" w:type="dxa"/>
        <w:tblInd w:w="-7" w:type="dxa"/>
        <w:tblLayout w:type="fixed"/>
        <w:tblCellMar>
          <w:left w:w="66" w:type="dxa"/>
          <w:right w:w="90" w:type="dxa"/>
        </w:tblCellMar>
        <w:tblLook w:val="0000"/>
      </w:tblPr>
      <w:tblGrid>
        <w:gridCol w:w="4515"/>
        <w:gridCol w:w="4530"/>
      </w:tblGrid>
      <w:tr w:rsidR="00A27131">
        <w:trPr>
          <w:trHeight w:val="567"/>
        </w:trPr>
        <w:tc>
          <w:tcPr>
            <w:tcW w:w="451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numPr>
                <w:ilvl w:val="0"/>
                <w:numId w:val="11"/>
              </w:numPr>
              <w:spacing w:after="0"/>
              <w:ind w:left="720" w:hanging="360"/>
              <w:jc w:val="left"/>
            </w:pPr>
            <w:r>
              <w:rPr>
                <w:rFonts w:ascii="Arial" w:hAnsi="Arial" w:cs="Arial"/>
                <w:sz w:val="20"/>
                <w:szCs w:val="20"/>
              </w:rPr>
              <w:t>{name}</w:t>
            </w:r>
          </w:p>
        </w:tc>
        <w:tc>
          <w:tcPr>
            <w:tcW w:w="4529"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567"/>
        </w:trPr>
        <w:tc>
          <w:tcPr>
            <w:tcW w:w="451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numPr>
                <w:ilvl w:val="0"/>
                <w:numId w:val="11"/>
              </w:numPr>
              <w:spacing w:after="0"/>
              <w:ind w:left="720" w:hanging="360"/>
              <w:jc w:val="left"/>
            </w:pPr>
            <w:r>
              <w:rPr>
                <w:rFonts w:ascii="Arial" w:hAnsi="Arial" w:cs="Arial"/>
                <w:sz w:val="20"/>
                <w:szCs w:val="20"/>
              </w:rPr>
              <w:t>{name_2}</w:t>
            </w:r>
          </w:p>
        </w:tc>
        <w:tc>
          <w:tcPr>
            <w:tcW w:w="4529"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567"/>
        </w:trPr>
        <w:tc>
          <w:tcPr>
            <w:tcW w:w="451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numPr>
                <w:ilvl w:val="0"/>
                <w:numId w:val="11"/>
              </w:numPr>
              <w:spacing w:after="0"/>
              <w:ind w:left="720" w:hanging="360"/>
              <w:jc w:val="left"/>
              <w:rPr>
                <w:rFonts w:ascii="Arial" w:hAnsi="Arial" w:cs="Arial"/>
                <w:sz w:val="20"/>
                <w:szCs w:val="20"/>
              </w:rPr>
            </w:pPr>
            <w:r>
              <w:rPr>
                <w:rFonts w:ascii="Arial" w:hAnsi="Arial" w:cs="Arial"/>
                <w:sz w:val="20"/>
                <w:szCs w:val="20"/>
              </w:rPr>
              <w:t>{name_3}</w:t>
            </w:r>
          </w:p>
        </w:tc>
        <w:tc>
          <w:tcPr>
            <w:tcW w:w="4529"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bl>
    <w:p w:rsidR="00A27131" w:rsidRDefault="005C10FC">
      <w:pPr>
        <w:spacing w:before="280" w:after="280"/>
      </w:pPr>
      <w:r>
        <w:t> Introduction:  I hereby confirm the identity, occupation and address of the applicant.</w:t>
      </w:r>
    </w:p>
    <w:tbl>
      <w:tblPr>
        <w:tblW w:w="9045" w:type="dxa"/>
        <w:tblInd w:w="-7" w:type="dxa"/>
        <w:tblLayout w:type="fixed"/>
        <w:tblCellMar>
          <w:left w:w="66" w:type="dxa"/>
          <w:right w:w="90" w:type="dxa"/>
        </w:tblCellMar>
        <w:tblLook w:val="0000"/>
      </w:tblPr>
      <w:tblGrid>
        <w:gridCol w:w="4514"/>
        <w:gridCol w:w="2257"/>
        <w:gridCol w:w="2274"/>
      </w:tblGrid>
      <w:tr w:rsidR="00A27131">
        <w:trPr>
          <w:trHeight w:val="1"/>
        </w:trPr>
        <w:tc>
          <w:tcPr>
            <w:tcW w:w="4514"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jc w:val="center"/>
              <w:rPr>
                <w:rFonts w:ascii="Calibri" w:hAnsi="Calibri" w:cs="Calibri"/>
              </w:rPr>
            </w:pPr>
            <w:r>
              <w:t>Name &amp;address of the introducing person</w:t>
            </w:r>
          </w:p>
        </w:tc>
        <w:tc>
          <w:tcPr>
            <w:tcW w:w="225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jc w:val="center"/>
              <w:rPr>
                <w:rFonts w:ascii="Calibri" w:hAnsi="Calibri" w:cs="Calibri"/>
              </w:rPr>
            </w:pPr>
            <w:r>
              <w:t>A/c No.</w:t>
            </w:r>
          </w:p>
        </w:tc>
        <w:tc>
          <w:tcPr>
            <w:tcW w:w="2274"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5C10FC">
            <w:pPr>
              <w:spacing w:after="0"/>
              <w:jc w:val="center"/>
              <w:rPr>
                <w:rFonts w:ascii="Calibri" w:hAnsi="Calibri" w:cs="Calibri"/>
              </w:rPr>
            </w:pPr>
            <w:r>
              <w:t>Signature</w:t>
            </w:r>
          </w:p>
        </w:tc>
      </w:tr>
      <w:tr w:rsidR="00A27131">
        <w:trPr>
          <w:trHeight w:val="732"/>
        </w:trPr>
        <w:tc>
          <w:tcPr>
            <w:tcW w:w="4514"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225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2274"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bl>
    <w:p w:rsidR="00A27131" w:rsidRDefault="00D34497">
      <w:pPr>
        <w:spacing w:before="280" w:after="280"/>
        <w:ind w:left="-90" w:right="-180"/>
      </w:pPr>
      <w:r>
        <w:t>Locker No</w:t>
      </w:r>
      <w:r w:rsidR="005C10FC">
        <w:t>:</w:t>
      </w:r>
      <w:r>
        <w:t xml:space="preserve"> </w:t>
      </w:r>
      <w:r w:rsidR="005C10FC">
        <w:t>{locker_no}</w:t>
      </w:r>
    </w:p>
    <w:tbl>
      <w:tblPr>
        <w:tblW w:w="9045" w:type="dxa"/>
        <w:tblInd w:w="-7" w:type="dxa"/>
        <w:tblLayout w:type="fixed"/>
        <w:tblCellMar>
          <w:left w:w="66" w:type="dxa"/>
          <w:right w:w="90" w:type="dxa"/>
        </w:tblCellMar>
        <w:tblLook w:val="0000"/>
      </w:tblPr>
      <w:tblGrid>
        <w:gridCol w:w="5237"/>
        <w:gridCol w:w="1081"/>
        <w:gridCol w:w="2727"/>
      </w:tblGrid>
      <w:tr w:rsidR="00A27131">
        <w:trPr>
          <w:trHeight w:val="1"/>
        </w:trPr>
        <w:tc>
          <w:tcPr>
            <w:tcW w:w="523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pPr>
            <w:r>
              <w:t>Nomination :{nomination}</w:t>
            </w:r>
          </w:p>
        </w:tc>
        <w:tc>
          <w:tcPr>
            <w:tcW w:w="1081"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t>Initial</w:t>
            </w:r>
          </w:p>
        </w:tc>
        <w:tc>
          <w:tcPr>
            <w:tcW w:w="2727" w:type="dxa"/>
            <w:vMerge w:val="restart"/>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5C10FC">
            <w:pPr>
              <w:spacing w:after="0"/>
            </w:pPr>
            <w:r>
              <w:t>Photograph(if not already given while opening the deposit A/c)</w:t>
            </w:r>
          </w:p>
          <w:p w:rsidR="00A27131" w:rsidRDefault="00A27131">
            <w:pPr>
              <w:spacing w:after="0"/>
              <w:rPr>
                <w:rFonts w:ascii="Calibri" w:hAnsi="Calibri" w:cs="Calibri"/>
              </w:rPr>
            </w:pPr>
          </w:p>
        </w:tc>
      </w:tr>
      <w:tr w:rsidR="00A27131">
        <w:trPr>
          <w:trHeight w:val="1"/>
        </w:trPr>
        <w:tc>
          <w:tcPr>
            <w:tcW w:w="523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pPr>
            <w:r>
              <w:rPr>
                <w:color w:val="000000"/>
              </w:rPr>
              <w:t>Registered on:{locker_date}</w:t>
            </w:r>
          </w:p>
        </w:tc>
        <w:tc>
          <w:tcPr>
            <w:tcW w:w="1081"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2727" w:type="dxa"/>
            <w:vMerge/>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rPr>
                <w:rFonts w:ascii="Calibri" w:hAnsi="Calibri" w:cs="Calibri"/>
              </w:rPr>
            </w:pPr>
          </w:p>
        </w:tc>
      </w:tr>
      <w:tr w:rsidR="00A27131">
        <w:trPr>
          <w:trHeight w:val="1317"/>
        </w:trPr>
        <w:tc>
          <w:tcPr>
            <w:tcW w:w="5237"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Cancelled on:</w:t>
            </w:r>
          </w:p>
        </w:tc>
        <w:tc>
          <w:tcPr>
            <w:tcW w:w="1081"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2727" w:type="dxa"/>
            <w:vMerge/>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rPr>
                <w:rFonts w:ascii="Calibri" w:hAnsi="Calibri" w:cs="Calibri"/>
              </w:rPr>
            </w:pPr>
          </w:p>
        </w:tc>
      </w:tr>
    </w:tbl>
    <w:p w:rsidR="00A27131" w:rsidRDefault="00A27131">
      <w:pPr>
        <w:spacing w:after="0"/>
        <w:rPr>
          <w:rFonts w:ascii="Calibri" w:hAnsi="Calibri" w:cs="Calibri"/>
        </w:rPr>
      </w:pPr>
    </w:p>
    <w:tbl>
      <w:tblPr>
        <w:tblW w:w="9045" w:type="dxa"/>
        <w:tblInd w:w="-7" w:type="dxa"/>
        <w:tblLayout w:type="fixed"/>
        <w:tblCellMar>
          <w:left w:w="66" w:type="dxa"/>
          <w:right w:w="90" w:type="dxa"/>
        </w:tblCellMar>
        <w:tblLook w:val="0000"/>
      </w:tblPr>
      <w:tblGrid>
        <w:gridCol w:w="2366"/>
        <w:gridCol w:w="2445"/>
        <w:gridCol w:w="1405"/>
        <w:gridCol w:w="1408"/>
        <w:gridCol w:w="1421"/>
      </w:tblGrid>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Date of Hiring</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pPr>
            <w:r>
              <w:rPr>
                <w:color w:val="000000"/>
              </w:rPr>
              <w:t> {locker_date}</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Period</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 12 months</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Rent paid for the above period</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{RENT_DIGIT}+GST</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Date of payment</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pPr>
            <w:r>
              <w:rPr>
                <w:color w:val="000000"/>
              </w:rPr>
              <w:t>{locker_date}</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r w:rsidR="00A27131">
        <w:trPr>
          <w:trHeight w:val="1"/>
        </w:trPr>
        <w:tc>
          <w:tcPr>
            <w:tcW w:w="2366"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Due date for closing</w:t>
            </w:r>
          </w:p>
        </w:tc>
        <w:tc>
          <w:tcPr>
            <w:tcW w:w="244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5C10FC">
            <w:pPr>
              <w:spacing w:after="0"/>
              <w:rPr>
                <w:rFonts w:ascii="Calibri" w:hAnsi="Calibri" w:cs="Calibri"/>
              </w:rPr>
            </w:pPr>
            <w:r>
              <w:rPr>
                <w:color w:val="000000"/>
              </w:rPr>
              <w:t> -</w:t>
            </w:r>
          </w:p>
        </w:tc>
        <w:tc>
          <w:tcPr>
            <w:tcW w:w="1405"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08" w:type="dxa"/>
            <w:tcBorders>
              <w:top w:val="single" w:sz="18" w:space="0" w:color="C0C0C0"/>
              <w:left w:val="single" w:sz="18" w:space="0" w:color="C0C0C0"/>
              <w:bottom w:val="single" w:sz="18" w:space="0" w:color="C0C0C0"/>
              <w:right w:val="single" w:sz="2" w:space="0" w:color="000000"/>
            </w:tcBorders>
            <w:shd w:val="clear" w:color="000000" w:fill="FFFFFF"/>
            <w:vAlign w:val="center"/>
          </w:tcPr>
          <w:p w:rsidR="00A27131" w:rsidRDefault="00A27131">
            <w:pPr>
              <w:spacing w:after="0"/>
              <w:rPr>
                <w:rFonts w:ascii="Calibri" w:hAnsi="Calibri" w:cs="Calibri"/>
              </w:rPr>
            </w:pPr>
          </w:p>
        </w:tc>
        <w:tc>
          <w:tcPr>
            <w:tcW w:w="1421" w:type="dxa"/>
            <w:tcBorders>
              <w:top w:val="single" w:sz="18" w:space="0" w:color="C0C0C0"/>
              <w:left w:val="single" w:sz="18" w:space="0" w:color="C0C0C0"/>
              <w:bottom w:val="single" w:sz="18" w:space="0" w:color="C0C0C0"/>
              <w:right w:val="single" w:sz="18" w:space="0" w:color="C0C0C0"/>
            </w:tcBorders>
            <w:shd w:val="clear" w:color="000000" w:fill="FFFFFF"/>
            <w:vAlign w:val="center"/>
          </w:tcPr>
          <w:p w:rsidR="00A27131" w:rsidRDefault="00A27131">
            <w:pPr>
              <w:spacing w:after="0"/>
              <w:rPr>
                <w:rFonts w:ascii="Calibri" w:hAnsi="Calibri" w:cs="Calibri"/>
              </w:rPr>
            </w:pPr>
          </w:p>
        </w:tc>
      </w:tr>
    </w:tbl>
    <w:p w:rsidR="00A27131" w:rsidRDefault="005C10FC">
      <w:pPr>
        <w:spacing w:before="280" w:after="280"/>
      </w:pPr>
      <w:r>
        <w:rPr>
          <w:color w:val="000000"/>
        </w:rPr>
        <w:t xml:space="preserve">Allotted the </w:t>
      </w:r>
      <w:r>
        <w:t xml:space="preserve">Locker No :{locker_no} (Key no:{key})     and the details entered in Folio {folio_no}   of the Safe Deposit Locker Register {register_no} on </w:t>
      </w:r>
      <w:r>
        <w:rPr>
          <w:color w:val="000000"/>
        </w:rPr>
        <w:t>{locker_date}</w:t>
      </w:r>
    </w:p>
    <w:p w:rsidR="00A27131" w:rsidRDefault="00A27131">
      <w:pPr>
        <w:spacing w:before="280" w:after="280"/>
        <w:rPr>
          <w:color w:val="000000"/>
        </w:rPr>
      </w:pPr>
    </w:p>
    <w:p w:rsidR="00A27131" w:rsidRDefault="005C10FC">
      <w:pPr>
        <w:spacing w:before="280" w:after="280"/>
        <w:rPr>
          <w:color w:val="000000"/>
        </w:rPr>
      </w:pPr>
      <w:r>
        <w:rPr>
          <w:color w:val="000000"/>
        </w:rPr>
        <w:t> Asst.Manager                                                              </w:t>
      </w:r>
      <w:r>
        <w:rPr>
          <w:color w:val="000000"/>
        </w:rPr>
        <w:tab/>
      </w:r>
      <w:r>
        <w:rPr>
          <w:color w:val="000000"/>
        </w:rPr>
        <w:tab/>
        <w:t> Branch  Manager</w:t>
      </w:r>
    </w:p>
    <w:p w:rsidR="00A27131" w:rsidRDefault="00A27131">
      <w:pPr>
        <w:spacing w:before="280" w:after="280"/>
        <w:rPr>
          <w:color w:val="000000"/>
        </w:rPr>
      </w:pPr>
    </w:p>
    <w:p w:rsidR="00A27131" w:rsidRDefault="00A27131">
      <w:pPr>
        <w:spacing w:before="280" w:after="280"/>
        <w:rPr>
          <w:color w:val="000000"/>
        </w:rPr>
      </w:pPr>
    </w:p>
    <w:p w:rsidR="00A27131" w:rsidRDefault="005C10FC">
      <w:pPr>
        <w:spacing w:after="0"/>
        <w:jc w:val="center"/>
        <w:rPr>
          <w:b/>
          <w:u w:val="single"/>
        </w:rPr>
      </w:pPr>
      <w:r>
        <w:rPr>
          <w:b/>
          <w:u w:val="single"/>
        </w:rPr>
        <w:lastRenderedPageBreak/>
        <w:t>Covering Letter to be obtained from the Customers currently holding lockers</w:t>
      </w:r>
    </w:p>
    <w:p w:rsidR="00A27131" w:rsidRDefault="00A27131">
      <w:pPr>
        <w:spacing w:after="0"/>
      </w:pPr>
    </w:p>
    <w:p w:rsidR="00A27131" w:rsidRDefault="005C10FC">
      <w:pPr>
        <w:spacing w:after="0"/>
      </w:pPr>
      <w:r>
        <w:t>Place:</w:t>
      </w:r>
      <w:r w:rsidR="00F10A58">
        <w:t>{place}</w:t>
      </w:r>
    </w:p>
    <w:p w:rsidR="00A27131" w:rsidRDefault="005C10FC">
      <w:pPr>
        <w:spacing w:after="0"/>
      </w:pPr>
      <w:r>
        <w:t>Date:{date}</w:t>
      </w:r>
    </w:p>
    <w:p w:rsidR="00A27131" w:rsidRDefault="005C10FC">
      <w:pPr>
        <w:spacing w:after="0"/>
      </w:pPr>
      <w:r>
        <w:t>To:</w:t>
      </w:r>
    </w:p>
    <w:p w:rsidR="00A27131" w:rsidRDefault="00A27131">
      <w:pPr>
        <w:spacing w:after="0"/>
      </w:pPr>
    </w:p>
    <w:p w:rsidR="00A27131" w:rsidRDefault="005C10FC">
      <w:pPr>
        <w:spacing w:after="0"/>
        <w:rPr>
          <w:b/>
        </w:rPr>
      </w:pPr>
      <w:r>
        <w:rPr>
          <w:b/>
        </w:rPr>
        <w:t>The Manager</w:t>
      </w:r>
    </w:p>
    <w:p w:rsidR="00A27131" w:rsidRDefault="00A27131">
      <w:pPr>
        <w:spacing w:after="0"/>
        <w:rPr>
          <w:b/>
        </w:rPr>
      </w:pPr>
    </w:p>
    <w:p w:rsidR="00A27131" w:rsidRDefault="005C10FC">
      <w:pPr>
        <w:spacing w:after="0"/>
        <w:rPr>
          <w:b/>
        </w:rPr>
      </w:pPr>
      <w:r>
        <w:rPr>
          <w:b/>
        </w:rPr>
        <w:t>South Indian Bank</w:t>
      </w:r>
    </w:p>
    <w:p w:rsidR="00A27131" w:rsidRDefault="00A27131">
      <w:pPr>
        <w:spacing w:after="0"/>
        <w:rPr>
          <w:b/>
        </w:rPr>
      </w:pPr>
    </w:p>
    <w:p w:rsidR="00A27131" w:rsidRDefault="00C67D73">
      <w:pPr>
        <w:spacing w:after="0"/>
        <w:rPr>
          <w:b/>
        </w:rPr>
      </w:pPr>
      <w:r>
        <w:rPr>
          <w:b/>
        </w:rPr>
        <w:t>{</w:t>
      </w:r>
      <w:r w:rsidRPr="00C67D73">
        <w:rPr>
          <w:b/>
        </w:rPr>
        <w:t>branch_name</w:t>
      </w:r>
      <w:r>
        <w:rPr>
          <w:b/>
        </w:rPr>
        <w:t>}</w:t>
      </w:r>
      <w:r w:rsidR="005C10FC">
        <w:rPr>
          <w:b/>
        </w:rPr>
        <w:t xml:space="preserve"> Branch</w:t>
      </w:r>
    </w:p>
    <w:p w:rsidR="00A27131" w:rsidRDefault="00A27131">
      <w:pPr>
        <w:spacing w:after="0"/>
      </w:pPr>
    </w:p>
    <w:p w:rsidR="00A27131" w:rsidRDefault="005C10FC">
      <w:pPr>
        <w:spacing w:after="0"/>
      </w:pPr>
      <w:r>
        <w:t>Dear Sir/ Madam,</w:t>
      </w:r>
    </w:p>
    <w:p w:rsidR="00A27131" w:rsidRDefault="00A27131">
      <w:pPr>
        <w:spacing w:after="0"/>
      </w:pPr>
    </w:p>
    <w:p w:rsidR="00A27131" w:rsidRDefault="005C10FC">
      <w:pPr>
        <w:spacing w:after="0"/>
        <w:jc w:val="center"/>
        <w:rPr>
          <w:b/>
          <w:u w:val="single"/>
        </w:rPr>
      </w:pPr>
      <w:r>
        <w:rPr>
          <w:b/>
          <w:u w:val="single"/>
        </w:rPr>
        <w:t>Subject</w:t>
      </w:r>
      <w:r w:rsidR="00BA18CA">
        <w:rPr>
          <w:b/>
          <w:u w:val="single"/>
        </w:rPr>
        <w:t>: Safe Deposit Locker- No:___</w:t>
      </w:r>
      <w:r>
        <w:rPr>
          <w:b/>
          <w:u w:val="single"/>
        </w:rPr>
        <w:t xml:space="preserve">{locker_no}_______ </w:t>
      </w:r>
    </w:p>
    <w:p w:rsidR="00A27131" w:rsidRDefault="00A27131">
      <w:pPr>
        <w:spacing w:after="0"/>
        <w:rPr>
          <w:b/>
          <w:u w:val="single"/>
        </w:rPr>
      </w:pPr>
    </w:p>
    <w:p w:rsidR="00A27131" w:rsidRDefault="005C10FC">
      <w:pPr>
        <w:pStyle w:val="ListParagraph"/>
        <w:widowControl/>
        <w:numPr>
          <w:ilvl w:val="0"/>
          <w:numId w:val="12"/>
        </w:numPr>
        <w:spacing w:after="0"/>
        <w:ind w:hanging="720"/>
      </w:pPr>
      <w:r>
        <w:t>I/ We have been granted by you the subject facility in terms of the agreement dated {locker_date} executed by me/ us (“</w:t>
      </w:r>
      <w:r>
        <w:rPr>
          <w:b/>
          <w:bCs/>
        </w:rPr>
        <w:t>Earlier Agreement</w:t>
      </w:r>
      <w:r>
        <w:t>”).</w:t>
      </w:r>
    </w:p>
    <w:p w:rsidR="00A27131" w:rsidRDefault="00A27131">
      <w:pPr>
        <w:spacing w:after="0"/>
      </w:pPr>
    </w:p>
    <w:p w:rsidR="00A27131" w:rsidRDefault="005C10FC">
      <w:pPr>
        <w:pStyle w:val="ListParagraph"/>
        <w:widowControl/>
        <w:numPr>
          <w:ilvl w:val="0"/>
          <w:numId w:val="12"/>
        </w:numPr>
        <w:spacing w:after="0"/>
        <w:ind w:hanging="720"/>
      </w:pPr>
      <w:r>
        <w:t>In this connection, I/ We enclose herewith and tender to you a  new safe deposit locker agreement (as required under the circular dated August 18, 2021, issued by the Reserve Bank of India bearing number RBI/2021-2022/86 DOR.LEG.REC/40/09.07.005/2021-22, titled Safe Deposit Locker/ Safe Custody Article Facility provided by the banks- Revised Instructions, as may be amended, modified, replaced and/or supplemented from time to time) executed by me/ us (“</w:t>
      </w:r>
      <w:r>
        <w:rPr>
          <w:b/>
        </w:rPr>
        <w:t>New Agreement</w:t>
      </w:r>
      <w:r>
        <w:t>”) in substitution and/ or replacement of the Earlier Agreement.</w:t>
      </w:r>
    </w:p>
    <w:p w:rsidR="00A27131" w:rsidRDefault="00A27131">
      <w:pPr>
        <w:spacing w:after="0"/>
      </w:pPr>
    </w:p>
    <w:p w:rsidR="00A27131" w:rsidRDefault="005C10FC">
      <w:pPr>
        <w:pStyle w:val="ListParagraph"/>
        <w:widowControl/>
        <w:numPr>
          <w:ilvl w:val="0"/>
          <w:numId w:val="12"/>
        </w:numPr>
        <w:spacing w:after="200"/>
        <w:ind w:hanging="720"/>
      </w:pPr>
      <w:r>
        <w:t>I/ We also expressly understand, acknowledge and agree in this connection that the terms and conditions as stated in the New Agreement shall henceforth apply to the subject facility and the New Agreement shall on and from the date of execution of the New Agreement prevail over the Earlier Agreement in its entirety.</w:t>
      </w:r>
    </w:p>
    <w:p w:rsidR="00A27131" w:rsidRDefault="00A27131">
      <w:pPr>
        <w:pStyle w:val="ListParagraph"/>
      </w:pPr>
    </w:p>
    <w:p w:rsidR="00A27131" w:rsidRDefault="005C10FC">
      <w:pPr>
        <w:spacing w:after="0"/>
      </w:pPr>
      <w:r>
        <w:t>Yours faithfully,</w:t>
      </w:r>
    </w:p>
    <w:p w:rsidR="00A27131" w:rsidRDefault="00A27131">
      <w:pPr>
        <w:spacing w:after="0"/>
      </w:pPr>
    </w:p>
    <w:tbl>
      <w:tblPr>
        <w:tblW w:w="8676" w:type="dxa"/>
        <w:tblInd w:w="109" w:type="dxa"/>
        <w:tblLayout w:type="fixed"/>
        <w:tblLook w:val="04A0"/>
      </w:tblPr>
      <w:tblGrid>
        <w:gridCol w:w="1560"/>
        <w:gridCol w:w="2142"/>
        <w:gridCol w:w="2486"/>
        <w:gridCol w:w="2488"/>
      </w:tblGrid>
      <w:tr w:rsidR="00A27131">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1</w:t>
            </w: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2</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3</w:t>
            </w:r>
          </w:p>
        </w:tc>
      </w:tr>
      <w:tr w:rsidR="00A27131">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Signature</w:t>
            </w:r>
          </w:p>
          <w:p w:rsidR="00A27131" w:rsidRDefault="00A27131">
            <w:pPr>
              <w:spacing w:after="0"/>
              <w:rPr>
                <w:rFonts w:eastAsia="Times New Roman"/>
                <w:b/>
                <w:bCs/>
                <w:lang w:eastAsia="en-IN"/>
              </w:rPr>
            </w:pP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r>
      <w:tr w:rsidR="00A27131">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bCs/>
                <w:lang w:eastAsia="en-IN"/>
              </w:rPr>
              <w:t>Name</w:t>
            </w:r>
          </w:p>
          <w:p w:rsidR="00A27131" w:rsidRDefault="00A27131">
            <w:pPr>
              <w:spacing w:after="0"/>
              <w:rPr>
                <w:rFonts w:eastAsia="Times New Roman"/>
                <w:b/>
                <w:bCs/>
                <w:lang w:eastAsia="en-IN"/>
              </w:rPr>
            </w:pP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C10206">
            <w:pPr>
              <w:spacing w:after="0"/>
              <w:jc w:val="left"/>
              <w:rPr>
                <w:rFonts w:eastAsia="Times New Roman"/>
                <w:b/>
                <w:bCs/>
                <w:lang w:eastAsia="en-IN"/>
              </w:rPr>
            </w:pPr>
            <w:r>
              <w:rPr>
                <w:rFonts w:eastAsia="Times New Roman"/>
                <w:b/>
                <w:bCs/>
                <w:lang w:eastAsia="en-IN"/>
              </w:rPr>
              <w:t>{name}</w:t>
            </w: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C10206">
            <w:pPr>
              <w:spacing w:after="0"/>
              <w:jc w:val="left"/>
              <w:rPr>
                <w:rFonts w:eastAsia="Times New Roman"/>
                <w:b/>
                <w:bCs/>
                <w:lang w:eastAsia="en-IN"/>
              </w:rPr>
            </w:pPr>
            <w:r>
              <w:rPr>
                <w:rFonts w:eastAsia="Times New Roman"/>
                <w:b/>
                <w:bCs/>
                <w:lang w:eastAsia="en-IN"/>
              </w:rPr>
              <w:t>{name_2}</w:t>
            </w: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rsidP="00C10206">
            <w:pPr>
              <w:spacing w:after="0"/>
              <w:jc w:val="left"/>
              <w:rPr>
                <w:rFonts w:eastAsia="Times New Roman"/>
                <w:b/>
                <w:bCs/>
                <w:lang w:eastAsia="en-IN"/>
              </w:rPr>
            </w:pPr>
            <w:r>
              <w:rPr>
                <w:rFonts w:eastAsia="Times New Roman"/>
                <w:b/>
                <w:bCs/>
                <w:lang w:eastAsia="en-IN"/>
              </w:rPr>
              <w:t>{name_3}</w:t>
            </w:r>
          </w:p>
        </w:tc>
      </w:tr>
      <w:tr w:rsidR="00A27131">
        <w:tc>
          <w:tcPr>
            <w:tcW w:w="1559"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5C10FC">
            <w:pPr>
              <w:spacing w:after="0"/>
              <w:rPr>
                <w:rFonts w:eastAsia="Times New Roman"/>
                <w:b/>
                <w:bCs/>
                <w:lang w:eastAsia="en-IN"/>
              </w:rPr>
            </w:pPr>
            <w:r>
              <w:rPr>
                <w:rFonts w:eastAsia="Times New Roman"/>
                <w:b/>
                <w:lang w:eastAsia="en-IN"/>
              </w:rPr>
              <w:t>D</w:t>
            </w:r>
            <w:r>
              <w:rPr>
                <w:rFonts w:eastAsia="Times New Roman"/>
                <w:b/>
                <w:bCs/>
                <w:lang w:eastAsia="en-IN"/>
              </w:rPr>
              <w:t>esignation/ Capacity*</w:t>
            </w:r>
          </w:p>
        </w:tc>
        <w:tc>
          <w:tcPr>
            <w:tcW w:w="2142"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486"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c>
          <w:tcPr>
            <w:tcW w:w="2488" w:type="dxa"/>
            <w:tcBorders>
              <w:top w:val="single" w:sz="4" w:space="0" w:color="000000"/>
              <w:left w:val="single" w:sz="4" w:space="0" w:color="000000"/>
              <w:bottom w:val="single" w:sz="4" w:space="0" w:color="000000"/>
              <w:right w:val="single" w:sz="4" w:space="0" w:color="000000"/>
            </w:tcBorders>
            <w:shd w:val="clear" w:color="auto" w:fill="auto"/>
          </w:tcPr>
          <w:p w:rsidR="00A27131" w:rsidRDefault="00A27131">
            <w:pPr>
              <w:spacing w:after="0"/>
              <w:rPr>
                <w:rFonts w:eastAsia="Times New Roman"/>
                <w:b/>
                <w:bCs/>
                <w:lang w:eastAsia="en-IN"/>
              </w:rPr>
            </w:pPr>
          </w:p>
        </w:tc>
      </w:tr>
    </w:tbl>
    <w:p w:rsidR="00A27131" w:rsidRDefault="005C10FC">
      <w:pPr>
        <w:spacing w:after="0"/>
      </w:pPr>
      <w:r>
        <w:t xml:space="preserve">(*in case where the Customer is non individual/ not signing in person)  </w:t>
      </w:r>
    </w:p>
    <w:p w:rsidR="00A27131" w:rsidRDefault="005C10FC">
      <w:pPr>
        <w:spacing w:after="0"/>
      </w:pPr>
      <w:r>
        <w:rPr>
          <w:b/>
        </w:rPr>
        <w:t xml:space="preserve">(Customer) </w:t>
      </w:r>
    </w:p>
    <w:p w:rsidR="00A27131" w:rsidRDefault="00A27131">
      <w:pPr>
        <w:spacing w:after="0"/>
      </w:pPr>
    </w:p>
    <w:p w:rsidR="00A27131" w:rsidRDefault="005C10FC">
      <w:pPr>
        <w:spacing w:after="0"/>
      </w:pPr>
      <w:r>
        <w:t xml:space="preserve">Enclosure: New Agreement as above. </w:t>
      </w:r>
    </w:p>
    <w:p w:rsidR="00A27131" w:rsidRDefault="00A27131">
      <w:pPr>
        <w:spacing w:after="0"/>
      </w:pPr>
    </w:p>
    <w:p w:rsidR="00A27131" w:rsidRDefault="00A27131">
      <w:pPr>
        <w:spacing w:after="0"/>
        <w:jc w:val="right"/>
      </w:pPr>
    </w:p>
    <w:sectPr w:rsidR="00A27131" w:rsidSect="00A27131">
      <w:headerReference w:type="default" r:id="rId12"/>
      <w:footerReference w:type="default" r:id="rId13"/>
      <w:pgSz w:w="12240" w:h="15840"/>
      <w:pgMar w:top="1440" w:right="758" w:bottom="851" w:left="1800" w:header="720" w:footer="72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2C80" w:rsidRDefault="00C92C80" w:rsidP="00A27131">
      <w:pPr>
        <w:spacing w:after="0"/>
      </w:pPr>
      <w:r>
        <w:separator/>
      </w:r>
    </w:p>
  </w:endnote>
  <w:endnote w:type="continuationSeparator" w:id="1">
    <w:p w:rsidR="00C92C80" w:rsidRDefault="00C92C80" w:rsidP="00A2713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7557875"/>
      <w:docPartObj>
        <w:docPartGallery w:val="Page Numbers (Top of Page)"/>
        <w:docPartUnique/>
      </w:docPartObj>
    </w:sdtPr>
    <w:sdtContent>
      <w:p w:rsidR="00A27131" w:rsidRDefault="005C10FC">
        <w:pPr>
          <w:pStyle w:val="Footer"/>
        </w:pPr>
        <w:r>
          <w:rPr>
            <w:rFonts w:ascii="Arial" w:hAnsi="Arial" w:cs="Arial"/>
            <w:i/>
            <w:sz w:val="16"/>
            <w:szCs w:val="16"/>
          </w:rPr>
          <w:t>IBA Model Locker Agreement- RD- 27.2.2023</w:t>
        </w:r>
        <w:r>
          <w:tab/>
          <w:t xml:space="preserve">Page </w:t>
        </w:r>
        <w:r w:rsidR="00A96C8D">
          <w:rPr>
            <w:b/>
            <w:bCs/>
          </w:rPr>
          <w:fldChar w:fldCharType="begin"/>
        </w:r>
        <w:r>
          <w:rPr>
            <w:b/>
            <w:bCs/>
          </w:rPr>
          <w:instrText xml:space="preserve"> PAGE </w:instrText>
        </w:r>
        <w:r w:rsidR="00A96C8D">
          <w:rPr>
            <w:b/>
            <w:bCs/>
          </w:rPr>
          <w:fldChar w:fldCharType="separate"/>
        </w:r>
        <w:r w:rsidR="00644B3F">
          <w:rPr>
            <w:b/>
            <w:bCs/>
            <w:noProof/>
          </w:rPr>
          <w:t>7</w:t>
        </w:r>
        <w:r w:rsidR="00A96C8D">
          <w:rPr>
            <w:b/>
            <w:bCs/>
          </w:rPr>
          <w:fldChar w:fldCharType="end"/>
        </w:r>
        <w:r>
          <w:t xml:space="preserve"> of </w:t>
        </w:r>
        <w:r>
          <w:rPr>
            <w:b/>
            <w:bCs/>
          </w:rPr>
          <w:t>8</w:t>
        </w:r>
      </w:p>
      <w:p w:rsidR="00A27131" w:rsidRDefault="00A27131">
        <w:pPr>
          <w:pStyle w:val="Footer"/>
        </w:pPr>
      </w:p>
      <w:p w:rsidR="00A27131" w:rsidRDefault="00A96C8D">
        <w:pPr>
          <w:pStyle w:val="Footer"/>
        </w:pP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96C8D">
    <w:pPr>
      <w:pStyle w:val="Footer"/>
    </w:pPr>
    <w:r>
      <w:pict>
        <v:rect id="_x0000_s1028" style="position:absolute;left:0;text-align:left;margin-left:0;margin-top:.05pt;width:1.15pt;height:1.15pt;z-index:251656192;mso-wrap-distance-left:0;mso-wrap-distance-right:0;mso-position-horizontal:center;mso-position-horizontal-relative:margin">
          <v:fill opacity="0"/>
          <v:textbox inset="0,0,0,0">
            <w:txbxContent>
              <w:p w:rsidR="00A27131" w:rsidRDefault="00A96C8D">
                <w:pPr>
                  <w:pStyle w:val="Footer"/>
                  <w:rPr>
                    <w:rStyle w:val="PageNumber"/>
                  </w:rPr>
                </w:pPr>
                <w:r>
                  <w:rPr>
                    <w:rStyle w:val="PageNumber"/>
                  </w:rPr>
                  <w:fldChar w:fldCharType="begin"/>
                </w:r>
                <w:r w:rsidR="005C10FC">
                  <w:rPr>
                    <w:rStyle w:val="PageNumber"/>
                  </w:rPr>
                  <w:instrText xml:space="preserve"> PAGE </w:instrText>
                </w:r>
                <w:r>
                  <w:rPr>
                    <w:rStyle w:val="PageNumber"/>
                  </w:rPr>
                  <w:fldChar w:fldCharType="separate"/>
                </w:r>
                <w:r w:rsidR="005C10FC">
                  <w:rPr>
                    <w:rStyle w:val="PageNumber"/>
                  </w:rPr>
                  <w:t>0</w:t>
                </w:r>
                <w:r>
                  <w:rPr>
                    <w:rStyle w:val="PageNumber"/>
                  </w:rPr>
                  <w:fldChar w:fldCharType="end"/>
                </w:r>
              </w:p>
            </w:txbxContent>
          </v:textbox>
          <w10:wrap type="square" anchorx="margin"/>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96C8D">
    <w:pPr>
      <w:pStyle w:val="Footer"/>
      <w:jc w:val="right"/>
    </w:pPr>
    <w:r>
      <w:pict>
        <v:rect id="_x0000_s1027" style="position:absolute;left:0;text-align:left;margin-left:0;margin-top:.05pt;width:1.15pt;height:13.8pt;z-index:251657216;mso-wrap-distance-left:0;mso-wrap-distance-right:0;mso-position-horizontal:center;mso-position-horizontal-relative:margin">
          <v:fill opacity="0"/>
          <v:textbox inset="0,0,0,0">
            <w:txbxContent>
              <w:p w:rsidR="00A27131" w:rsidRDefault="00A27131">
                <w:pPr>
                  <w:pStyle w:val="Footer"/>
                  <w:rPr>
                    <w:rStyle w:val="PageNumber"/>
                  </w:rPr>
                </w:pPr>
              </w:p>
            </w:txbxContent>
          </v:textbox>
          <w10:wrap type="square" anchorx="margin"/>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96C8D">
    <w:pPr>
      <w:pStyle w:val="Footer"/>
      <w:jc w:val="right"/>
    </w:pPr>
    <w:r>
      <w:pict>
        <v:rect id="_x0000_s1026" style="position:absolute;left:0;text-align:left;margin-left:0;margin-top:.05pt;width:1.15pt;height:13.8pt;z-index:251658240;mso-wrap-distance-left:0;mso-wrap-distance-right:0;mso-position-horizontal:center;mso-position-horizontal-relative:margin">
          <v:fill opacity="0"/>
          <v:textbox inset="0,0,0,0">
            <w:txbxContent>
              <w:p w:rsidR="00A27131" w:rsidRDefault="00A27131">
                <w:pPr>
                  <w:pStyle w:val="Footer"/>
                  <w:rPr>
                    <w:rStyle w:val="PageNumber"/>
                  </w:rPr>
                </w:pPr>
              </w:p>
            </w:txbxContent>
          </v:textbox>
          <w10:wrap type="square" anchorx="margin"/>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96C8D">
    <w:pPr>
      <w:pStyle w:val="Footer"/>
      <w:jc w:val="right"/>
    </w:pPr>
    <w:r>
      <w:pict>
        <v:rect id="_x0000_s1025" style="position:absolute;left:0;text-align:left;margin-left:0;margin-top:.05pt;width:1.15pt;height:13.8pt;z-index:251659264;mso-wrap-distance-left:0;mso-wrap-distance-right:0;mso-position-horizontal:center;mso-position-horizontal-relative:margin">
          <v:fill opacity="0"/>
          <v:textbox inset="0,0,0,0">
            <w:txbxContent>
              <w:p w:rsidR="00A27131" w:rsidRDefault="00A27131">
                <w:pPr>
                  <w:pStyle w:val="Footer"/>
                  <w:rPr>
                    <w:rStyle w:val="PageNumber"/>
                  </w:rPr>
                </w:pPr>
              </w:p>
            </w:txbxContent>
          </v:textbox>
          <w10:wrap type="square" anchorx="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2C80" w:rsidRDefault="00C92C80" w:rsidP="00A27131">
      <w:pPr>
        <w:spacing w:after="0"/>
      </w:pPr>
      <w:r>
        <w:separator/>
      </w:r>
    </w:p>
  </w:footnote>
  <w:footnote w:type="continuationSeparator" w:id="1">
    <w:p w:rsidR="00C92C80" w:rsidRDefault="00C92C80" w:rsidP="00A2713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7131" w:rsidRDefault="00A2713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B6023"/>
    <w:multiLevelType w:val="multilevel"/>
    <w:tmpl w:val="C73842CA"/>
    <w:lvl w:ilvl="0">
      <w:start w:val="1"/>
      <w:numFmt w:val="lowerLetter"/>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1">
    <w:nsid w:val="0A3A7CE9"/>
    <w:multiLevelType w:val="multilevel"/>
    <w:tmpl w:val="99A854E4"/>
    <w:lvl w:ilvl="0">
      <w:start w:val="1"/>
      <w:numFmt w:val="lowerLetter"/>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
    <w:nsid w:val="0E6F786B"/>
    <w:multiLevelType w:val="multilevel"/>
    <w:tmpl w:val="DDBC0802"/>
    <w:lvl w:ilvl="0">
      <w:start w:val="1"/>
      <w:numFmt w:val="decimal"/>
      <w:lvlText w:val="%1)"/>
      <w:lvlJc w:val="left"/>
      <w:pPr>
        <w:tabs>
          <w:tab w:val="num" w:pos="765"/>
        </w:tabs>
        <w:ind w:left="765" w:hanging="405"/>
      </w:pPr>
      <w:rPr>
        <w:b w:val="0"/>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26E429A"/>
    <w:multiLevelType w:val="multilevel"/>
    <w:tmpl w:val="8E7EE120"/>
    <w:lvl w:ilvl="0">
      <w:start w:val="1"/>
      <w:numFmt w:val="lowerLetter"/>
      <w:lvlText w:val="%1)"/>
      <w:lvlJc w:val="left"/>
      <w:pPr>
        <w:tabs>
          <w:tab w:val="num" w:pos="1260"/>
        </w:tabs>
        <w:ind w:left="1260" w:hanging="360"/>
      </w:pPr>
      <w:rPr>
        <w:rFonts w:cs="Times New Roman"/>
      </w:r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4">
    <w:nsid w:val="20D42CE8"/>
    <w:multiLevelType w:val="multilevel"/>
    <w:tmpl w:val="F7BEBC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30BF4BEA"/>
    <w:multiLevelType w:val="multilevel"/>
    <w:tmpl w:val="258A6260"/>
    <w:lvl w:ilvl="0">
      <w:start w:val="1"/>
      <w:numFmt w:val="lowerLetter"/>
      <w:lvlText w:val="(%1)"/>
      <w:lvlJc w:val="left"/>
      <w:pPr>
        <w:tabs>
          <w:tab w:val="num" w:pos="0"/>
        </w:tabs>
        <w:ind w:left="731" w:hanging="360"/>
      </w:pPr>
    </w:lvl>
    <w:lvl w:ilvl="1">
      <w:start w:val="1"/>
      <w:numFmt w:val="lowerLetter"/>
      <w:lvlText w:val="%2."/>
      <w:lvlJc w:val="left"/>
      <w:pPr>
        <w:tabs>
          <w:tab w:val="num" w:pos="0"/>
        </w:tabs>
        <w:ind w:left="1451" w:hanging="360"/>
      </w:pPr>
    </w:lvl>
    <w:lvl w:ilvl="2">
      <w:start w:val="1"/>
      <w:numFmt w:val="lowerRoman"/>
      <w:lvlText w:val="%3."/>
      <w:lvlJc w:val="right"/>
      <w:pPr>
        <w:tabs>
          <w:tab w:val="num" w:pos="0"/>
        </w:tabs>
        <w:ind w:left="2171" w:hanging="180"/>
      </w:pPr>
    </w:lvl>
    <w:lvl w:ilvl="3">
      <w:start w:val="1"/>
      <w:numFmt w:val="decimal"/>
      <w:lvlText w:val="%4."/>
      <w:lvlJc w:val="left"/>
      <w:pPr>
        <w:tabs>
          <w:tab w:val="num" w:pos="0"/>
        </w:tabs>
        <w:ind w:left="2891" w:hanging="360"/>
      </w:pPr>
    </w:lvl>
    <w:lvl w:ilvl="4">
      <w:start w:val="1"/>
      <w:numFmt w:val="lowerLetter"/>
      <w:lvlText w:val="%5."/>
      <w:lvlJc w:val="left"/>
      <w:pPr>
        <w:tabs>
          <w:tab w:val="num" w:pos="0"/>
        </w:tabs>
        <w:ind w:left="3611" w:hanging="360"/>
      </w:pPr>
    </w:lvl>
    <w:lvl w:ilvl="5">
      <w:start w:val="1"/>
      <w:numFmt w:val="lowerRoman"/>
      <w:lvlText w:val="%6."/>
      <w:lvlJc w:val="right"/>
      <w:pPr>
        <w:tabs>
          <w:tab w:val="num" w:pos="0"/>
        </w:tabs>
        <w:ind w:left="4331" w:hanging="180"/>
      </w:pPr>
    </w:lvl>
    <w:lvl w:ilvl="6">
      <w:start w:val="1"/>
      <w:numFmt w:val="decimal"/>
      <w:lvlText w:val="%7."/>
      <w:lvlJc w:val="left"/>
      <w:pPr>
        <w:tabs>
          <w:tab w:val="num" w:pos="0"/>
        </w:tabs>
        <w:ind w:left="5051" w:hanging="360"/>
      </w:pPr>
    </w:lvl>
    <w:lvl w:ilvl="7">
      <w:start w:val="1"/>
      <w:numFmt w:val="lowerLetter"/>
      <w:lvlText w:val="%8."/>
      <w:lvlJc w:val="left"/>
      <w:pPr>
        <w:tabs>
          <w:tab w:val="num" w:pos="0"/>
        </w:tabs>
        <w:ind w:left="5771" w:hanging="360"/>
      </w:pPr>
    </w:lvl>
    <w:lvl w:ilvl="8">
      <w:start w:val="1"/>
      <w:numFmt w:val="lowerRoman"/>
      <w:lvlText w:val="%9."/>
      <w:lvlJc w:val="right"/>
      <w:pPr>
        <w:tabs>
          <w:tab w:val="num" w:pos="0"/>
        </w:tabs>
        <w:ind w:left="6491" w:hanging="180"/>
      </w:pPr>
    </w:lvl>
  </w:abstractNum>
  <w:abstractNum w:abstractNumId="6">
    <w:nsid w:val="3E034527"/>
    <w:multiLevelType w:val="multilevel"/>
    <w:tmpl w:val="548AB214"/>
    <w:lvl w:ilvl="0">
      <w:numFmt w:val="bullet"/>
      <w:lvlText w:val=""/>
      <w:lvlJc w:val="left"/>
      <w:pPr>
        <w:tabs>
          <w:tab w:val="num" w:pos="0"/>
        </w:tabs>
        <w:ind w:left="0" w:firstLine="0"/>
      </w:pPr>
      <w:rPr>
        <w:rFonts w:ascii="Symbol" w:hAnsi="Symbol"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FCB76BE"/>
    <w:multiLevelType w:val="multilevel"/>
    <w:tmpl w:val="3D02D2F2"/>
    <w:lvl w:ilvl="0">
      <w:start w:val="1"/>
      <w:numFmt w:val="lowerLetter"/>
      <w:lvlText w:val="(%1)"/>
      <w:lvlJc w:val="left"/>
      <w:pPr>
        <w:tabs>
          <w:tab w:val="num" w:pos="0"/>
        </w:tabs>
        <w:ind w:left="1065" w:hanging="360"/>
      </w:pPr>
    </w:lvl>
    <w:lvl w:ilvl="1">
      <w:start w:val="1"/>
      <w:numFmt w:val="lowerLetter"/>
      <w:lvlText w:val="%2."/>
      <w:lvlJc w:val="left"/>
      <w:pPr>
        <w:tabs>
          <w:tab w:val="num" w:pos="0"/>
        </w:tabs>
        <w:ind w:left="1785" w:hanging="360"/>
      </w:pPr>
    </w:lvl>
    <w:lvl w:ilvl="2">
      <w:start w:val="1"/>
      <w:numFmt w:val="lowerRoman"/>
      <w:lvlText w:val="%3."/>
      <w:lvlJc w:val="right"/>
      <w:pPr>
        <w:tabs>
          <w:tab w:val="num" w:pos="0"/>
        </w:tabs>
        <w:ind w:left="2505" w:hanging="180"/>
      </w:pPr>
    </w:lvl>
    <w:lvl w:ilvl="3">
      <w:start w:val="1"/>
      <w:numFmt w:val="decimal"/>
      <w:lvlText w:val="%4."/>
      <w:lvlJc w:val="left"/>
      <w:pPr>
        <w:tabs>
          <w:tab w:val="num" w:pos="0"/>
        </w:tabs>
        <w:ind w:left="3225" w:hanging="360"/>
      </w:pPr>
    </w:lvl>
    <w:lvl w:ilvl="4">
      <w:start w:val="1"/>
      <w:numFmt w:val="lowerLetter"/>
      <w:lvlText w:val="%5."/>
      <w:lvlJc w:val="left"/>
      <w:pPr>
        <w:tabs>
          <w:tab w:val="num" w:pos="0"/>
        </w:tabs>
        <w:ind w:left="3945" w:hanging="360"/>
      </w:pPr>
    </w:lvl>
    <w:lvl w:ilvl="5">
      <w:start w:val="1"/>
      <w:numFmt w:val="lowerRoman"/>
      <w:lvlText w:val="%6."/>
      <w:lvlJc w:val="right"/>
      <w:pPr>
        <w:tabs>
          <w:tab w:val="num" w:pos="0"/>
        </w:tabs>
        <w:ind w:left="4665" w:hanging="180"/>
      </w:pPr>
    </w:lvl>
    <w:lvl w:ilvl="6">
      <w:start w:val="1"/>
      <w:numFmt w:val="decimal"/>
      <w:lvlText w:val="%7."/>
      <w:lvlJc w:val="left"/>
      <w:pPr>
        <w:tabs>
          <w:tab w:val="num" w:pos="0"/>
        </w:tabs>
        <w:ind w:left="5385" w:hanging="360"/>
      </w:pPr>
    </w:lvl>
    <w:lvl w:ilvl="7">
      <w:start w:val="1"/>
      <w:numFmt w:val="lowerLetter"/>
      <w:lvlText w:val="%8."/>
      <w:lvlJc w:val="left"/>
      <w:pPr>
        <w:tabs>
          <w:tab w:val="num" w:pos="0"/>
        </w:tabs>
        <w:ind w:left="6105" w:hanging="360"/>
      </w:pPr>
    </w:lvl>
    <w:lvl w:ilvl="8">
      <w:start w:val="1"/>
      <w:numFmt w:val="lowerRoman"/>
      <w:lvlText w:val="%9."/>
      <w:lvlJc w:val="right"/>
      <w:pPr>
        <w:tabs>
          <w:tab w:val="num" w:pos="0"/>
        </w:tabs>
        <w:ind w:left="6825" w:hanging="180"/>
      </w:pPr>
    </w:lvl>
  </w:abstractNum>
  <w:abstractNum w:abstractNumId="8">
    <w:nsid w:val="525F4741"/>
    <w:multiLevelType w:val="multilevel"/>
    <w:tmpl w:val="9D5A02AC"/>
    <w:lvl w:ilvl="0">
      <w:start w:val="3"/>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nsid w:val="6C59501F"/>
    <w:multiLevelType w:val="multilevel"/>
    <w:tmpl w:val="4E9AD9BE"/>
    <w:lvl w:ilvl="0">
      <w:start w:val="1"/>
      <w:numFmt w:val="decimal"/>
      <w:pStyle w:val="Heading1"/>
      <w:lvlText w:val="%1."/>
      <w:lvlJc w:val="left"/>
      <w:pPr>
        <w:tabs>
          <w:tab w:val="num" w:pos="720"/>
        </w:tabs>
        <w:ind w:left="720" w:hanging="720"/>
      </w:pPr>
      <w:rPr>
        <w:rFonts w:ascii="Times New Roman Bold" w:hAnsi="Times New Roman Bold"/>
        <w:b/>
        <w:i w:val="0"/>
        <w:sz w:val="24"/>
        <w:szCs w:val="24"/>
      </w:rPr>
    </w:lvl>
    <w:lvl w:ilvl="1">
      <w:start w:val="1"/>
      <w:numFmt w:val="decimal"/>
      <w:pStyle w:val="Heading2"/>
      <w:lvlText w:val="%1.%2"/>
      <w:lvlJc w:val="left"/>
      <w:pPr>
        <w:tabs>
          <w:tab w:val="num" w:pos="720"/>
        </w:tabs>
        <w:ind w:left="720" w:hanging="720"/>
      </w:pPr>
      <w:rPr>
        <w:rFonts w:ascii="Times New Roman Bold" w:hAnsi="Times New Roman Bold"/>
        <w:b w:val="0"/>
        <w:i w:val="0"/>
        <w:sz w:val="24"/>
        <w:szCs w:val="24"/>
      </w:rPr>
    </w:lvl>
    <w:lvl w:ilvl="2">
      <w:start w:val="1"/>
      <w:numFmt w:val="decimal"/>
      <w:pStyle w:val="Heading3"/>
      <w:lvlText w:val="%1.%2.%3"/>
      <w:lvlJc w:val="left"/>
      <w:pPr>
        <w:tabs>
          <w:tab w:val="num" w:pos="5540"/>
        </w:tabs>
        <w:ind w:left="5540" w:hanging="720"/>
      </w:pPr>
      <w:rPr>
        <w:rFonts w:ascii="Times New Roman" w:hAnsi="Times New Roman"/>
        <w:b w:val="0"/>
        <w:bCs/>
        <w:i w:val="0"/>
        <w:sz w:val="24"/>
        <w:szCs w:val="24"/>
      </w:rPr>
    </w:lvl>
    <w:lvl w:ilvl="3">
      <w:start w:val="1"/>
      <w:numFmt w:val="decimal"/>
      <w:pStyle w:val="Heading4"/>
      <w:lvlText w:val="%1.%2.%3.%4"/>
      <w:lvlJc w:val="left"/>
      <w:pPr>
        <w:tabs>
          <w:tab w:val="num" w:pos="864"/>
        </w:tabs>
        <w:ind w:left="864" w:hanging="864"/>
      </w:pPr>
    </w:lvl>
    <w:lvl w:ilvl="4">
      <w:start w:val="1"/>
      <w:numFmt w:val="lowerLetter"/>
      <w:pStyle w:val="Heading5"/>
      <w:lvlText w:val="(%5)"/>
      <w:lvlJc w:val="left"/>
      <w:pPr>
        <w:tabs>
          <w:tab w:val="num" w:pos="1008"/>
        </w:tabs>
        <w:ind w:left="1008" w:hanging="1008"/>
      </w:pPr>
      <w:rPr>
        <w:rFonts w:ascii="Times New Roman" w:eastAsia="Times New Roman" w:hAnsi="Times New Roman" w:cs="Times New Roman"/>
        <w:i w:val="0"/>
        <w:iCs w:val="0"/>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nsid w:val="71B167E8"/>
    <w:multiLevelType w:val="multilevel"/>
    <w:tmpl w:val="0150A52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nsid w:val="71B32044"/>
    <w:multiLevelType w:val="multilevel"/>
    <w:tmpl w:val="28B282A6"/>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2">
    <w:nsid w:val="781D3509"/>
    <w:multiLevelType w:val="multilevel"/>
    <w:tmpl w:val="9C96A5B8"/>
    <w:lvl w:ilvl="0">
      <w:start w:val="1"/>
      <w:numFmt w:val="upperLetter"/>
      <w:lvlText w:val="(%1)"/>
      <w:lvlJc w:val="left"/>
      <w:pPr>
        <w:tabs>
          <w:tab w:val="num" w:pos="0"/>
        </w:tabs>
        <w:ind w:left="720" w:hanging="72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rPr>
        <w:b/>
        <w:bCs/>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9"/>
  </w:num>
  <w:num w:numId="2">
    <w:abstractNumId w:val="12"/>
  </w:num>
  <w:num w:numId="3">
    <w:abstractNumId w:val="1"/>
  </w:num>
  <w:num w:numId="4">
    <w:abstractNumId w:val="0"/>
  </w:num>
  <w:num w:numId="5">
    <w:abstractNumId w:val="8"/>
  </w:num>
  <w:num w:numId="6">
    <w:abstractNumId w:val="10"/>
  </w:num>
  <w:num w:numId="7">
    <w:abstractNumId w:val="11"/>
  </w:num>
  <w:num w:numId="8">
    <w:abstractNumId w:val="7"/>
  </w:num>
  <w:num w:numId="9">
    <w:abstractNumId w:val="3"/>
  </w:num>
  <w:num w:numId="10">
    <w:abstractNumId w:val="2"/>
  </w:num>
  <w:num w:numId="11">
    <w:abstractNumId w:val="6"/>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hdrShapeDefaults>
    <o:shapedefaults v:ext="edit" spidmax="13314"/>
    <o:shapelayout v:ext="edit">
      <o:idmap v:ext="edit" data="1"/>
    </o:shapelayout>
  </w:hdrShapeDefaults>
  <w:footnotePr>
    <w:footnote w:id="0"/>
    <w:footnote w:id="1"/>
  </w:footnotePr>
  <w:endnotePr>
    <w:endnote w:id="0"/>
    <w:endnote w:id="1"/>
  </w:endnotePr>
  <w:compat/>
  <w:rsids>
    <w:rsidRoot w:val="00A27131"/>
    <w:rsid w:val="00001355"/>
    <w:rsid w:val="00173C74"/>
    <w:rsid w:val="001A4C3C"/>
    <w:rsid w:val="00280CDA"/>
    <w:rsid w:val="002E5BFB"/>
    <w:rsid w:val="00322B66"/>
    <w:rsid w:val="00372BCA"/>
    <w:rsid w:val="003D582E"/>
    <w:rsid w:val="004D3B19"/>
    <w:rsid w:val="00576EEA"/>
    <w:rsid w:val="005C0692"/>
    <w:rsid w:val="005C10FC"/>
    <w:rsid w:val="00644B3F"/>
    <w:rsid w:val="006A35A9"/>
    <w:rsid w:val="006D1E10"/>
    <w:rsid w:val="007F12AC"/>
    <w:rsid w:val="009E79A8"/>
    <w:rsid w:val="00A27131"/>
    <w:rsid w:val="00A96C8D"/>
    <w:rsid w:val="00AA3CF5"/>
    <w:rsid w:val="00B91AD1"/>
    <w:rsid w:val="00BA18CA"/>
    <w:rsid w:val="00BD182E"/>
    <w:rsid w:val="00C10206"/>
    <w:rsid w:val="00C126AD"/>
    <w:rsid w:val="00C67D73"/>
    <w:rsid w:val="00C760AD"/>
    <w:rsid w:val="00C92C80"/>
    <w:rsid w:val="00CC00B2"/>
    <w:rsid w:val="00D34497"/>
    <w:rsid w:val="00E744E6"/>
    <w:rsid w:val="00EC24A2"/>
    <w:rsid w:val="00EF3AA1"/>
    <w:rsid w:val="00F03AE6"/>
    <w:rsid w:val="00F1060D"/>
    <w:rsid w:val="00F10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20C"/>
    <w:pPr>
      <w:widowControl w:val="0"/>
      <w:spacing w:after="240"/>
      <w:jc w:val="both"/>
    </w:pPr>
    <w:rPr>
      <w:rFonts w:ascii="Times New Roman" w:eastAsia="Microsoft Sans Serif" w:hAnsi="Times New Roman" w:cs="Times New Roman"/>
      <w:sz w:val="24"/>
      <w:szCs w:val="24"/>
      <w:lang w:val="en-US" w:bidi="en-US"/>
    </w:rPr>
  </w:style>
  <w:style w:type="paragraph" w:styleId="Heading1">
    <w:name w:val="heading 1"/>
    <w:basedOn w:val="Normal"/>
    <w:next w:val="BodyText"/>
    <w:link w:val="Heading1Char"/>
    <w:uiPriority w:val="99"/>
    <w:qFormat/>
    <w:rsid w:val="0059720C"/>
    <w:pPr>
      <w:keepNext/>
      <w:numPr>
        <w:numId w:val="1"/>
      </w:numPr>
      <w:spacing w:after="0"/>
      <w:outlineLvl w:val="0"/>
    </w:pPr>
    <w:rPr>
      <w:rFonts w:ascii="Times New Roman Bold" w:eastAsia="Times New Roman" w:hAnsi="Times New Roman Bold"/>
      <w:b/>
      <w:caps/>
      <w:lang w:bidi="ar-SA"/>
    </w:rPr>
  </w:style>
  <w:style w:type="paragraph" w:styleId="Heading2">
    <w:name w:val="heading 2"/>
    <w:basedOn w:val="Normal"/>
    <w:next w:val="BodyText"/>
    <w:link w:val="Heading2Char"/>
    <w:uiPriority w:val="99"/>
    <w:qFormat/>
    <w:rsid w:val="0059720C"/>
    <w:pPr>
      <w:keepNext/>
      <w:keepLines/>
      <w:numPr>
        <w:ilvl w:val="1"/>
        <w:numId w:val="1"/>
      </w:numPr>
      <w:spacing w:after="0"/>
      <w:outlineLvl w:val="1"/>
    </w:pPr>
    <w:rPr>
      <w:rFonts w:ascii="Times New Roman Bold" w:eastAsia="Times New Roman" w:hAnsi="Times New Roman Bold"/>
      <w:b/>
      <w:lang w:bidi="ar-SA"/>
    </w:rPr>
  </w:style>
  <w:style w:type="paragraph" w:styleId="Heading3">
    <w:name w:val="heading 3"/>
    <w:basedOn w:val="Normal"/>
    <w:next w:val="BodyText"/>
    <w:link w:val="Heading3Char"/>
    <w:uiPriority w:val="99"/>
    <w:qFormat/>
    <w:rsid w:val="0059720C"/>
    <w:pPr>
      <w:numPr>
        <w:ilvl w:val="2"/>
        <w:numId w:val="1"/>
      </w:numPr>
      <w:spacing w:after="0"/>
      <w:outlineLvl w:val="2"/>
    </w:pPr>
    <w:rPr>
      <w:rFonts w:eastAsia="Times New Roman"/>
      <w:lang w:bidi="ar-SA"/>
    </w:rPr>
  </w:style>
  <w:style w:type="paragraph" w:styleId="Heading4">
    <w:name w:val="heading 4"/>
    <w:basedOn w:val="Normal"/>
    <w:next w:val="BodyText"/>
    <w:link w:val="Heading4Char"/>
    <w:uiPriority w:val="99"/>
    <w:qFormat/>
    <w:rsid w:val="0059720C"/>
    <w:pPr>
      <w:numPr>
        <w:ilvl w:val="3"/>
        <w:numId w:val="1"/>
      </w:numPr>
      <w:spacing w:after="200"/>
      <w:outlineLvl w:val="3"/>
    </w:pPr>
    <w:rPr>
      <w:rFonts w:eastAsia="Times New Roman"/>
      <w:lang w:val="en-GB" w:bidi="ar-SA"/>
    </w:rPr>
  </w:style>
  <w:style w:type="paragraph" w:styleId="Heading5">
    <w:name w:val="heading 5"/>
    <w:basedOn w:val="Normal"/>
    <w:next w:val="BodyText"/>
    <w:link w:val="Heading5Char"/>
    <w:uiPriority w:val="99"/>
    <w:qFormat/>
    <w:rsid w:val="0059720C"/>
    <w:pPr>
      <w:numPr>
        <w:ilvl w:val="4"/>
        <w:numId w:val="1"/>
      </w:numPr>
      <w:spacing w:after="200"/>
      <w:outlineLvl w:val="4"/>
    </w:pPr>
    <w:rPr>
      <w:rFonts w:eastAsia="Times New Roman"/>
      <w:lang w:val="en-GB" w:bidi="ar-SA"/>
    </w:rPr>
  </w:style>
  <w:style w:type="paragraph" w:styleId="Heading6">
    <w:name w:val="heading 6"/>
    <w:basedOn w:val="Normal"/>
    <w:next w:val="BodyText"/>
    <w:link w:val="Heading6Char"/>
    <w:uiPriority w:val="99"/>
    <w:qFormat/>
    <w:rsid w:val="0059720C"/>
    <w:pPr>
      <w:numPr>
        <w:ilvl w:val="5"/>
        <w:numId w:val="1"/>
      </w:numPr>
      <w:spacing w:after="200"/>
      <w:outlineLvl w:val="5"/>
    </w:pPr>
    <w:rPr>
      <w:rFonts w:eastAsia="Times New Roman"/>
      <w:lang w:val="en-GB" w:bidi="ar-SA"/>
    </w:rPr>
  </w:style>
  <w:style w:type="paragraph" w:styleId="Heading7">
    <w:name w:val="heading 7"/>
    <w:basedOn w:val="Normal"/>
    <w:next w:val="BodyText"/>
    <w:link w:val="Heading7Char"/>
    <w:uiPriority w:val="99"/>
    <w:qFormat/>
    <w:rsid w:val="0059720C"/>
    <w:pPr>
      <w:numPr>
        <w:ilvl w:val="6"/>
        <w:numId w:val="1"/>
      </w:numPr>
      <w:tabs>
        <w:tab w:val="left" w:pos="1418"/>
      </w:tabs>
      <w:spacing w:after="200"/>
      <w:outlineLvl w:val="6"/>
    </w:pPr>
    <w:rPr>
      <w:rFonts w:eastAsia="Times New Roman"/>
      <w:sz w:val="23"/>
      <w:lang w:val="en-GB" w:bidi="ar-SA"/>
    </w:rPr>
  </w:style>
  <w:style w:type="paragraph" w:styleId="Heading8">
    <w:name w:val="heading 8"/>
    <w:basedOn w:val="Normal"/>
    <w:next w:val="BodyText"/>
    <w:link w:val="Heading8Char"/>
    <w:uiPriority w:val="99"/>
    <w:qFormat/>
    <w:rsid w:val="0059720C"/>
    <w:pPr>
      <w:numPr>
        <w:ilvl w:val="7"/>
        <w:numId w:val="1"/>
      </w:numPr>
      <w:spacing w:after="200"/>
      <w:outlineLvl w:val="7"/>
    </w:pPr>
    <w:rPr>
      <w:rFonts w:eastAsia="Times New Roman"/>
      <w:sz w:val="23"/>
      <w:lang w:val="en-GB" w:bidi="ar-SA"/>
    </w:rPr>
  </w:style>
  <w:style w:type="paragraph" w:styleId="Heading9">
    <w:name w:val="heading 9"/>
    <w:basedOn w:val="Normal"/>
    <w:next w:val="BodyText"/>
    <w:link w:val="Heading9Char"/>
    <w:uiPriority w:val="99"/>
    <w:qFormat/>
    <w:rsid w:val="0059720C"/>
    <w:pPr>
      <w:numPr>
        <w:ilvl w:val="8"/>
        <w:numId w:val="1"/>
      </w:numPr>
      <w:spacing w:after="200"/>
      <w:outlineLvl w:val="8"/>
    </w:pPr>
    <w:rPr>
      <w:rFonts w:eastAsia="Times New Roman"/>
      <w:lang w:val="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qFormat/>
    <w:rsid w:val="0059720C"/>
    <w:rPr>
      <w:rFonts w:ascii="Times New Roman Bold" w:eastAsia="Times New Roman" w:hAnsi="Times New Roman Bold" w:cs="Times New Roman"/>
      <w:b/>
      <w:caps/>
      <w:sz w:val="24"/>
      <w:szCs w:val="24"/>
      <w:lang w:val="en-US"/>
    </w:rPr>
  </w:style>
  <w:style w:type="character" w:customStyle="1" w:styleId="Heading2Char">
    <w:name w:val="Heading 2 Char"/>
    <w:basedOn w:val="DefaultParagraphFont"/>
    <w:link w:val="Heading2"/>
    <w:uiPriority w:val="99"/>
    <w:qFormat/>
    <w:rsid w:val="0059720C"/>
    <w:rPr>
      <w:rFonts w:ascii="Times New Roman Bold" w:eastAsia="Times New Roman" w:hAnsi="Times New Roman Bold" w:cs="Times New Roman"/>
      <w:b/>
      <w:sz w:val="24"/>
      <w:szCs w:val="24"/>
      <w:lang w:val="en-US"/>
    </w:rPr>
  </w:style>
  <w:style w:type="character" w:customStyle="1" w:styleId="Heading3Char">
    <w:name w:val="Heading 3 Char"/>
    <w:basedOn w:val="DefaultParagraphFont"/>
    <w:link w:val="Heading3"/>
    <w:uiPriority w:val="99"/>
    <w:qFormat/>
    <w:rsid w:val="0059720C"/>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9"/>
    <w:qFormat/>
    <w:rsid w:val="0059720C"/>
    <w:rPr>
      <w:rFonts w:ascii="Times New Roman" w:eastAsia="Times New Roman" w:hAnsi="Times New Roman" w:cs="Times New Roman"/>
      <w:sz w:val="24"/>
      <w:szCs w:val="24"/>
      <w:lang w:val="en-GB"/>
    </w:rPr>
  </w:style>
  <w:style w:type="character" w:customStyle="1" w:styleId="Heading5Char">
    <w:name w:val="Heading 5 Char"/>
    <w:basedOn w:val="DefaultParagraphFont"/>
    <w:link w:val="Heading5"/>
    <w:uiPriority w:val="99"/>
    <w:qFormat/>
    <w:rsid w:val="0059720C"/>
    <w:rPr>
      <w:rFonts w:ascii="Times New Roman" w:eastAsia="Times New Roman" w:hAnsi="Times New Roman" w:cs="Times New Roman"/>
      <w:sz w:val="24"/>
      <w:szCs w:val="24"/>
      <w:lang w:val="en-GB"/>
    </w:rPr>
  </w:style>
  <w:style w:type="character" w:customStyle="1" w:styleId="Heading6Char">
    <w:name w:val="Heading 6 Char"/>
    <w:basedOn w:val="DefaultParagraphFont"/>
    <w:link w:val="Heading6"/>
    <w:uiPriority w:val="99"/>
    <w:qFormat/>
    <w:rsid w:val="0059720C"/>
    <w:rPr>
      <w:rFonts w:ascii="Times New Roman" w:eastAsia="Times New Roman" w:hAnsi="Times New Roman" w:cs="Times New Roman"/>
      <w:sz w:val="24"/>
      <w:szCs w:val="24"/>
      <w:lang w:val="en-GB"/>
    </w:rPr>
  </w:style>
  <w:style w:type="character" w:customStyle="1" w:styleId="Heading7Char">
    <w:name w:val="Heading 7 Char"/>
    <w:basedOn w:val="DefaultParagraphFont"/>
    <w:link w:val="Heading7"/>
    <w:uiPriority w:val="99"/>
    <w:qFormat/>
    <w:rsid w:val="0059720C"/>
    <w:rPr>
      <w:rFonts w:ascii="Times New Roman" w:eastAsia="Times New Roman" w:hAnsi="Times New Roman" w:cs="Times New Roman"/>
      <w:sz w:val="23"/>
      <w:szCs w:val="24"/>
      <w:lang w:val="en-GB"/>
    </w:rPr>
  </w:style>
  <w:style w:type="character" w:customStyle="1" w:styleId="Heading8Char">
    <w:name w:val="Heading 8 Char"/>
    <w:basedOn w:val="DefaultParagraphFont"/>
    <w:link w:val="Heading8"/>
    <w:uiPriority w:val="99"/>
    <w:qFormat/>
    <w:rsid w:val="0059720C"/>
    <w:rPr>
      <w:rFonts w:ascii="Times New Roman" w:eastAsia="Times New Roman" w:hAnsi="Times New Roman" w:cs="Times New Roman"/>
      <w:sz w:val="23"/>
      <w:szCs w:val="24"/>
      <w:lang w:val="en-GB"/>
    </w:rPr>
  </w:style>
  <w:style w:type="character" w:customStyle="1" w:styleId="Heading9Char">
    <w:name w:val="Heading 9 Char"/>
    <w:basedOn w:val="DefaultParagraphFont"/>
    <w:link w:val="Heading9"/>
    <w:uiPriority w:val="99"/>
    <w:qFormat/>
    <w:rsid w:val="0059720C"/>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qFormat/>
    <w:rsid w:val="0059720C"/>
    <w:rPr>
      <w:rFonts w:ascii="Arial" w:eastAsia="Arial" w:hAnsi="Arial" w:cs="Arial"/>
    </w:rPr>
  </w:style>
  <w:style w:type="character" w:customStyle="1" w:styleId="BodyTextChar1">
    <w:name w:val="Body Text Char1"/>
    <w:basedOn w:val="DefaultParagraphFont"/>
    <w:uiPriority w:val="99"/>
    <w:semiHidden/>
    <w:qFormat/>
    <w:rsid w:val="0059720C"/>
    <w:rPr>
      <w:rFonts w:ascii="Times New Roman" w:eastAsia="Microsoft Sans Serif" w:hAnsi="Times New Roman" w:cs="Times New Roman"/>
      <w:sz w:val="24"/>
      <w:szCs w:val="24"/>
      <w:lang w:val="en-US" w:bidi="en-US"/>
    </w:rPr>
  </w:style>
  <w:style w:type="character" w:customStyle="1" w:styleId="HeaderChar">
    <w:name w:val="Header Char"/>
    <w:basedOn w:val="DefaultParagraphFont"/>
    <w:link w:val="Header"/>
    <w:qFormat/>
    <w:rsid w:val="0059720C"/>
    <w:rPr>
      <w:rFonts w:ascii="Times New Roman" w:eastAsia="Microsoft Sans Serif" w:hAnsi="Times New Roman" w:cs="Times New Roman"/>
      <w:sz w:val="24"/>
      <w:szCs w:val="24"/>
      <w:lang w:val="en-US" w:bidi="en-US"/>
    </w:rPr>
  </w:style>
  <w:style w:type="character" w:customStyle="1" w:styleId="FooterChar">
    <w:name w:val="Footer Char"/>
    <w:basedOn w:val="DefaultParagraphFont"/>
    <w:link w:val="Footer"/>
    <w:qFormat/>
    <w:rsid w:val="0059720C"/>
    <w:rPr>
      <w:rFonts w:ascii="Times New Roman" w:eastAsia="Microsoft Sans Serif" w:hAnsi="Times New Roman" w:cs="Times New Roman"/>
      <w:sz w:val="24"/>
      <w:szCs w:val="24"/>
      <w:lang w:val="en-US" w:bidi="en-US"/>
    </w:rPr>
  </w:style>
  <w:style w:type="character" w:customStyle="1" w:styleId="ListParagraphChar">
    <w:name w:val="List Paragraph Char"/>
    <w:link w:val="ListParagraph"/>
    <w:uiPriority w:val="34"/>
    <w:qFormat/>
    <w:locked/>
    <w:rsid w:val="0059720C"/>
    <w:rPr>
      <w:rFonts w:ascii="Times New Roman" w:eastAsia="Microsoft Sans Serif" w:hAnsi="Times New Roman" w:cs="Times New Roman"/>
      <w:sz w:val="24"/>
      <w:szCs w:val="24"/>
      <w:lang w:val="en-US" w:bidi="en-US"/>
    </w:rPr>
  </w:style>
  <w:style w:type="character" w:styleId="PageNumber">
    <w:name w:val="page number"/>
    <w:basedOn w:val="DefaultParagraphFont"/>
    <w:qFormat/>
    <w:rsid w:val="0057070D"/>
  </w:style>
  <w:style w:type="character" w:customStyle="1" w:styleId="BalloonTextChar">
    <w:name w:val="Balloon Text Char"/>
    <w:basedOn w:val="DefaultParagraphFont"/>
    <w:link w:val="BalloonText"/>
    <w:uiPriority w:val="99"/>
    <w:semiHidden/>
    <w:qFormat/>
    <w:rsid w:val="00C052F9"/>
    <w:rPr>
      <w:rFonts w:ascii="Segoe UI" w:eastAsia="Microsoft Sans Serif" w:hAnsi="Segoe UI" w:cs="Segoe UI"/>
      <w:sz w:val="18"/>
      <w:szCs w:val="18"/>
      <w:lang w:val="en-US" w:bidi="en-US"/>
    </w:rPr>
  </w:style>
  <w:style w:type="character" w:customStyle="1" w:styleId="CommentTextChar">
    <w:name w:val="Comment Text Char"/>
    <w:basedOn w:val="DefaultParagraphFont"/>
    <w:link w:val="CommentText"/>
    <w:uiPriority w:val="99"/>
    <w:qFormat/>
    <w:rsid w:val="001741E8"/>
    <w:rPr>
      <w:rFonts w:ascii="Times New Roman" w:eastAsia="Times New Roman" w:hAnsi="Times New Roman" w:cs="Times New Roman"/>
      <w:sz w:val="20"/>
      <w:szCs w:val="24"/>
      <w:lang w:val="en-US"/>
    </w:rPr>
  </w:style>
  <w:style w:type="paragraph" w:customStyle="1" w:styleId="Heading">
    <w:name w:val="Heading"/>
    <w:basedOn w:val="Normal"/>
    <w:next w:val="BodyText"/>
    <w:qFormat/>
    <w:rsid w:val="00A27131"/>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qFormat/>
    <w:rsid w:val="0059720C"/>
    <w:pPr>
      <w:spacing w:after="200" w:line="276" w:lineRule="auto"/>
    </w:pPr>
    <w:rPr>
      <w:rFonts w:ascii="Arial" w:eastAsia="Arial" w:hAnsi="Arial" w:cs="Arial"/>
      <w:sz w:val="22"/>
      <w:szCs w:val="22"/>
      <w:lang w:val="en-IN" w:bidi="ar-SA"/>
    </w:rPr>
  </w:style>
  <w:style w:type="paragraph" w:styleId="List">
    <w:name w:val="List"/>
    <w:basedOn w:val="BodyText"/>
    <w:rsid w:val="00A27131"/>
  </w:style>
  <w:style w:type="paragraph" w:styleId="Caption">
    <w:name w:val="caption"/>
    <w:basedOn w:val="Normal"/>
    <w:qFormat/>
    <w:rsid w:val="00A27131"/>
    <w:pPr>
      <w:suppressLineNumbers/>
      <w:spacing w:before="120" w:after="120"/>
    </w:pPr>
    <w:rPr>
      <w:rFonts w:cs="Arial"/>
      <w:i/>
      <w:iCs/>
    </w:rPr>
  </w:style>
  <w:style w:type="paragraph" w:customStyle="1" w:styleId="Index">
    <w:name w:val="Index"/>
    <w:basedOn w:val="Normal"/>
    <w:qFormat/>
    <w:rsid w:val="00A27131"/>
    <w:pPr>
      <w:suppressLineNumbers/>
    </w:pPr>
    <w:rPr>
      <w:rFonts w:cs="Arial"/>
    </w:rPr>
  </w:style>
  <w:style w:type="paragraph" w:customStyle="1" w:styleId="HeaderandFooter">
    <w:name w:val="Header and Footer"/>
    <w:basedOn w:val="Normal"/>
    <w:qFormat/>
    <w:rsid w:val="00A27131"/>
  </w:style>
  <w:style w:type="paragraph" w:styleId="Header">
    <w:name w:val="header"/>
    <w:basedOn w:val="Normal"/>
    <w:link w:val="HeaderChar"/>
    <w:unhideWhenUsed/>
    <w:rsid w:val="0059720C"/>
    <w:pPr>
      <w:tabs>
        <w:tab w:val="center" w:pos="4513"/>
        <w:tab w:val="right" w:pos="9026"/>
      </w:tabs>
      <w:spacing w:after="0"/>
    </w:pPr>
  </w:style>
  <w:style w:type="paragraph" w:styleId="Footer">
    <w:name w:val="footer"/>
    <w:basedOn w:val="Normal"/>
    <w:link w:val="FooterChar"/>
    <w:unhideWhenUsed/>
    <w:rsid w:val="0059720C"/>
    <w:pPr>
      <w:tabs>
        <w:tab w:val="center" w:pos="4513"/>
        <w:tab w:val="right" w:pos="9026"/>
      </w:tabs>
      <w:spacing w:after="0"/>
    </w:pPr>
  </w:style>
  <w:style w:type="paragraph" w:styleId="ListParagraph">
    <w:name w:val="List Paragraph"/>
    <w:basedOn w:val="Normal"/>
    <w:link w:val="ListParagraphChar"/>
    <w:uiPriority w:val="34"/>
    <w:qFormat/>
    <w:rsid w:val="0059720C"/>
    <w:pPr>
      <w:ind w:left="720"/>
      <w:contextualSpacing/>
    </w:pPr>
  </w:style>
  <w:style w:type="paragraph" w:customStyle="1" w:styleId="Defin">
    <w:name w:val="Defin"/>
    <w:basedOn w:val="Normal"/>
    <w:uiPriority w:val="99"/>
    <w:qFormat/>
    <w:rsid w:val="0059720C"/>
    <w:pPr>
      <w:spacing w:after="200"/>
      <w:ind w:left="720"/>
    </w:pPr>
    <w:rPr>
      <w:rFonts w:eastAsia="Times New Roman"/>
      <w:lang w:val="en-GB" w:bidi="ar-SA"/>
    </w:rPr>
  </w:style>
  <w:style w:type="paragraph" w:styleId="BalloonText">
    <w:name w:val="Balloon Text"/>
    <w:basedOn w:val="Normal"/>
    <w:link w:val="BalloonTextChar"/>
    <w:uiPriority w:val="99"/>
    <w:semiHidden/>
    <w:unhideWhenUsed/>
    <w:qFormat/>
    <w:rsid w:val="00C052F9"/>
    <w:pPr>
      <w:spacing w:after="0"/>
    </w:pPr>
    <w:rPr>
      <w:rFonts w:ascii="Segoe UI" w:hAnsi="Segoe UI" w:cs="Segoe UI"/>
      <w:sz w:val="18"/>
      <w:szCs w:val="18"/>
    </w:rPr>
  </w:style>
  <w:style w:type="paragraph" w:styleId="CommentText">
    <w:name w:val="annotation text"/>
    <w:basedOn w:val="Normal"/>
    <w:link w:val="CommentTextChar"/>
    <w:uiPriority w:val="99"/>
    <w:qFormat/>
    <w:rsid w:val="001741E8"/>
    <w:pPr>
      <w:widowControl/>
      <w:spacing w:after="0"/>
      <w:jc w:val="left"/>
    </w:pPr>
    <w:rPr>
      <w:rFonts w:eastAsia="Times New Roman"/>
      <w:sz w:val="20"/>
      <w:lang w:bidi="ar-SA"/>
    </w:rPr>
  </w:style>
  <w:style w:type="paragraph" w:customStyle="1" w:styleId="FrameContents">
    <w:name w:val="Frame Contents"/>
    <w:basedOn w:val="Normal"/>
    <w:qFormat/>
    <w:rsid w:val="00A27131"/>
  </w:style>
  <w:style w:type="table" w:styleId="TableGrid">
    <w:name w:val="Table Grid"/>
    <w:basedOn w:val="TableNormal"/>
    <w:uiPriority w:val="59"/>
    <w:rsid w:val="0059720C"/>
    <w:pPr>
      <w:jc w:val="both"/>
    </w:pPr>
    <w:rPr>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42472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E7ECD7-8634-48B5-A4B2-BB4C0B10C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14</Pages>
  <Words>3864</Words>
  <Characters>22030</Characters>
  <Application>Microsoft Office Word</Application>
  <DocSecurity>0</DocSecurity>
  <Lines>183</Lines>
  <Paragraphs>51</Paragraphs>
  <ScaleCrop>false</ScaleCrop>
  <Company/>
  <LinksUpToDate>false</LinksUpToDate>
  <CharactersWithSpaces>25843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JOSEPH</dc:creator>
  <dc:description/>
  <cp:lastModifiedBy>SHERIN</cp:lastModifiedBy>
  <cp:revision>67</cp:revision>
  <cp:lastPrinted>2023-05-23T10:27:00Z</cp:lastPrinted>
  <dcterms:created xsi:type="dcterms:W3CDTF">2022-03-14T11:21:00Z</dcterms:created>
  <dcterms:modified xsi:type="dcterms:W3CDTF">2023-05-31T14:31:00Z</dcterms:modified>
  <dc:language>en-US</dc:language>
</cp:coreProperties>
</file>