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4" w:lineRule="atLeast"/>
        <w:ind w:left="0" w:right="0" w:firstLine="0"/>
        <w:jc w:val="left"/>
        <w:rPr>
          <w:rFonts w:ascii="Arial" w:hAnsi="Arial" w:eastAsia="Helvetica" w:cs="Arial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除了以下几个特例之外，命名时应始终采用完整的英文描述符。此外，一般应采用小写字母，但类名、接口名以及任何非初始单词的第一个字母要大写。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1.1 一般概念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尽量使用完整的英文描述符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采用适用于相关领域的术语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采用大小写混合使名字可读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尽量少用缩写，但如果用了，要明智地使用，且在整个工程中统一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避免使用长的名字（小于 15 个字母是个好主意）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避免使用类似的名字，或者仅仅是大小写不同的名字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避免使用下划线（除静态常量等）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1.2 示范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* 包（Package） 采用完整的英文描述符，应该都是由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highlight w:val="yellow"/>
          <w:bdr w:val="none" w:color="auto" w:sz="0" w:space="0"/>
          <w:shd w:val="clear" w:fill="FFFFFF"/>
          <w:lang w:val="en-US" w:eastAsia="zh-CN" w:bidi="ar"/>
        </w:rPr>
        <w:t>小写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字母组成。对于全局包，将你的 Internet 域名反转并接上包名。 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java.awt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com.ambysoft.</w:t>
      </w:r>
      <w:r>
        <w:rPr>
          <w:rFonts w:hint="default" w:ascii="Arial" w:hAnsi="Arial" w:eastAsia="Helvetica" w:cs="Arial"/>
          <w:b w:val="0"/>
          <w:i w:val="0"/>
          <w:caps w:val="0"/>
          <w:color w:val="6666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Helvetica" w:cs="Arial"/>
          <w:b w:val="0"/>
          <w:i w:val="0"/>
          <w:caps w:val="0"/>
          <w:color w:val="6666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"http://www.persistence/" \t "https://www.douban.com/note/82618786/_blank" </w:instrText>
      </w:r>
      <w:r>
        <w:rPr>
          <w:rFonts w:hint="default" w:ascii="Arial" w:hAnsi="Arial" w:eastAsia="Helvetica" w:cs="Arial"/>
          <w:b w:val="0"/>
          <w:i w:val="0"/>
          <w:caps w:val="0"/>
          <w:color w:val="6666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Helvetica" w:cs="Arial"/>
          <w:b w:val="0"/>
          <w:i w:val="0"/>
          <w:caps w:val="0"/>
          <w:color w:val="666699"/>
          <w:spacing w:val="0"/>
          <w:sz w:val="19"/>
          <w:szCs w:val="19"/>
          <w:u w:val="none"/>
          <w:bdr w:val="none" w:color="auto" w:sz="0" w:space="0"/>
          <w:shd w:val="clear" w:fill="FFFFFF"/>
        </w:rPr>
        <w:t>www.persistence</w:t>
      </w:r>
      <w:r>
        <w:rPr>
          <w:rFonts w:hint="default" w:ascii="Arial" w:hAnsi="Arial" w:eastAsia="Helvetica" w:cs="Arial"/>
          <w:b w:val="0"/>
          <w:i w:val="0"/>
          <w:caps w:val="0"/>
          <w:color w:val="6666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* 类（Class） 采用完整的英文描述符，所有单词的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highlight w:val="yellow"/>
          <w:bdr w:val="none" w:color="auto" w:sz="0" w:space="0"/>
          <w:shd w:val="clear" w:fill="FFFFFF"/>
          <w:lang w:val="en-US" w:eastAsia="zh-CN" w:bidi="ar"/>
        </w:rPr>
        <w:t>第一个字母大写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。 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Customer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SavingsAccount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接口（Interface） 采用完整的英文描述符说明接口封装，所有单词的第一个字母大写。习惯上，名字后面加上后缀 able， ible 或者 er，但这不是必需的。如：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Contactable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Prompter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组件/部件（Component） 使用完整的英文描述来说明组件的用途，末端应接上组件类型。 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okButton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customerList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fileMenu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异常（Exception） 通常采用字母 e 表示异常。 e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　　* 类变量 字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highlight w:val="yellow"/>
          <w:bdr w:val="none" w:color="auto" w:sz="0" w:space="0"/>
          <w:shd w:val="clear" w:fill="FFFFFF"/>
          <w:lang w:val="en-US" w:eastAsia="zh-CN" w:bidi="ar"/>
        </w:rPr>
        <w:t>段采用完整的英文描述，第一个字母小写，任何中间单词的首字大写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，如： firstName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lastName </w:t>
      </w:r>
      <w:r>
        <w:rPr>
          <w:rFonts w:hint="eastAsia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（</w:t>
      </w:r>
      <w:r>
        <w:rPr>
          <w:rFonts w:hint="eastAsia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highlight w:val="red"/>
          <w:bdr w:val="none" w:color="auto" w:sz="0" w:space="0"/>
          <w:shd w:val="clear" w:fill="FFFFFF"/>
          <w:lang w:val="en-US" w:eastAsia="zh-CN" w:bidi="ar"/>
        </w:rPr>
        <w:t>驼峰式命名方式</w:t>
      </w:r>
      <w:r>
        <w:rPr>
          <w:rFonts w:hint="eastAsia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实参/参数 同字段/属性的命名规则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public void setFirstName(String firstName){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      this.firstName = firstName;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局部变量 同字段/属性的命名规则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 ** 获取成员函数 被访问字段名的前面加上前缀 get。 getFirstName(), getLastName()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** 布尔型的获取成员函数 所有的布尔型获取函数必须用单词 is 做前缀。 isPersistent(), isString()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** 设置成员函数 被访问字段名的前面加上前缀 set。 setFirstName(), setLastName(),setWarpSpeed()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** 普通成员函数 采用完整的英文描述说明成员函数功能，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highlight w:val="yellow"/>
          <w:bdr w:val="none" w:color="auto" w:sz="0" w:space="0"/>
          <w:shd w:val="clear" w:fill="FFFFFF"/>
          <w:lang w:val="en-US" w:eastAsia="zh-CN" w:bidi="ar"/>
        </w:rPr>
        <w:t>第一个单词尽可能采用一个生动的动词，第一个字母小写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。 openFile(), addAccount()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highlight w:val="yellow"/>
          <w:bdr w:val="none" w:color="auto" w:sz="0" w:space="0"/>
          <w:shd w:val="clear" w:fill="FFFFFF"/>
          <w:lang w:val="en-US" w:eastAsia="zh-CN" w:bidi="ar"/>
        </w:rPr>
        <w:t>静态常量字段（static final） 全部采用大写字母，单词之间用下划线分隔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。 MIN_BALANCE, DEFAULT_DATE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循环计数器 通常采用字母 i，j，k 或者 counter 都可以接受。 i, j, k, counter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数组 数组应该总是用下面的方式来命名： byte[] buffer;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2. Java 注释约定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一个很好的可遵循的有关注释的经验法则是：问问你自己，你如果从未见过这段代码，要在合理的时间内有效地明白这段代码，你需要哪些信息。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2.1. 一般概念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注释应该增加代码的清晰度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保持注释的简洁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在写代码之前写注释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注释出为什么做了一些事，而不仅仅是做了什么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2.2. 示范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文档注释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在紧靠接口、类、成员函数和字段声明的前面注释它们。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/** </w:t>
      </w:r>
      <w:bookmarkStart w:id="0" w:name="_GoBack"/>
      <w:bookmarkEnd w:id="0"/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客户：客户是我们将服务和产品卖给的人或机构。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*/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C 语言风格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采用 C 语言风格的注释去掉不再使用但你仍想保留的代码。仍想保留是因为用户万一会改变想法，或者在调试过程中想让它暂时失效。如：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/* 这部分代码因为已被它之前的代码取代，由 B.Gustafsson, 于 1999 年 6 月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*4 日注释掉。如果两年之后还未使用，将其删除。. . .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*（源代码）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*/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* 单行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在成员函数内采用单行注释，来说明业务逻辑、代码段和暂时变量的声明。注释符"//"后必须紧跟一个空格，然后才是注释信息。 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// 遵照 Sarek 的规定，给所有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// 超过 $1000 的发货单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// 打 5% 的折扣。让利活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// 动于 1995年 2 月开始.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2.3. 注释哪些部分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类 类的目的、即类所完成的功能，注释出采用的变量。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接口 设置接口的目的、它应如何被使用以及如何不被使用。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成员函数注释 对于设置与获取成员函数，在成员变量已有说明的情况下，可以不加注释；普通成员函数要求说明完成什么功能，参数含义是什么返回什么；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普通成员函数内部注释 控制结构，代码做了些什么以及为什么这样做，处理顺序等。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实参/参数 参数含义、及其它任何约束或前提条件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字段/属性 字段描述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局部变量 无特别意义的情况下不加注释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3. Java 文件样式约定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所有的 Java(*.java) 文件都必须遵守如下的样式规则：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1) 版权信息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版权信息必须在 java 文件的开头，比如：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/**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Copyright @ 2000 Shanghai XXX Co. Ltd.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All right reserved.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@author: gcgmh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date: 2008-12-22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*/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其他不需要出现在 javadoc 的信息也可以包含在这里。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2) Package/Imports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package 行要在 import 行之前，import 中标准的包名要在本地的包名之前，而且按照字母顺序排列。如果 import 行中包含了同一个包中的不同子目录，则应该用 * 来处理。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package hotlava.net.stats;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import java.io.*;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import java.util.Observable;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import hotlava.util.Application;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这里 java.io.* 是用来代替InputStream and OutputStream 的。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3) Class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接下来的是类的注释，一般是用来解释类的。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/**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 A class representing a set of packet and byte counters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 It is observable to allow it to be watched, but only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 reports changes when the current set is complete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*/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接下来是类定义，包含了在不同的行的 extends 和 implements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 public class CounterSet extends Observable implements Cloneable{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  ……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    ……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4) Class Fields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接下来是类的成员变量：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/**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 Packet counters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*/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protected int[] packets;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public的成员变量必须生成文档（JavaDoc）。proceted、private和 package 定义的成员变量如果名字含义明确的话，可以没有注释。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5) 存取方法（类的设置与获取成员函数）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接下来是类变量的存取的方法。它只是简单的用来将类的变量赋值获取值的话，可以简单的写在一行上，如类的成员变量已经有注释，类变量的存取方法可以没有注释。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public int[] getPackets() { return this.packets; 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public void setPackets(int[] packets) { this.packets = packets; 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  ……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要求说明的是，对于集合，加入成员函数来插入和删除项；另其它的方法不要写在一行上。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6) 构造函数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接下来是构造函数，它应该用递增的方式写（比如：参数多的写在后面）。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public CounterSet(int size){ this.size = size;}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7) 克隆方法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如果这个类是可以被克隆的，那么下一步就是 clone 方法：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public Object clone() { try { …… }catch(CloneNotSupportedException e) { …… }}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8) 类方法 （类的普通成员函数）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下面开始写类的方法：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/**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 Set the packet counters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 param r1 - ……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 param r2 - ……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 ……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*/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protected final void setArray(int[] r1, int[] r2, int[] r3, int[] r4) throws IllegalArgumentException{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// Ensure the arrays are of equal size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 ……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  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9) toString 方法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一般情况下，每一个类都应该定义 toString 方法：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public String toString() { ……}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10) main 方法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普通类，考虑置入一个main()方法，其中包含用于测试那个类的代码，如果包含了main() 方法, 那么它应该写在类的底部。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4. Java编码其它约定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文档化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必须用 javadoc 来为类生成文档。不仅因为它是标准，这也是被各种 java 编译器都认可的方法。使用 @author 标记是不被推荐的，因为代码不应该是被个人拥有的。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缩进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缩进应该是每行2个空格。 不要在源文件中保存Tab字符， 在使用不同的源代码管理工具时Tab字符将因为用户设置的不同而扩展为不同的宽度。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如果你使用 UltrEdit 作为你的 Java 源代码编辑器的话，你可以通过如下操作来禁止保存Tab字符， 方法是通过 UltrEdit中先设定 Tab 使用的长度室2个空格，然后用 Format|Tabs to Spaces 菜单将 Tab 转换为空格。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页宽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页宽应该设置为80字符。 源代码一般不会超过这个宽度， 并导致无法完整显示， 但这一设置也可以灵活调整。 在任何情况下， 超长的语句应该在一个逗号或者一个操作符后折行。 一条语句折行后， 应该比原来的语句再缩进2个字符。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{} 对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{} 中的语句应该单独作为一行。 例如， 下面的第1行是错误的， 第2行是正确的: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if (i&gt;0) { i ++ }; // 错误, { 和 } 在同一行 if (i&gt;0) { i ++ }; // 正确, 单独作为一行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括号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左括号和后一个字符之间不应该出现空格； 同样， 右括号和前一个字符之间也不应该出现空格。 下面的例子说明括号和空格的错误及正确使用: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CallProc(AParameter); // 正确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不要在语句中使用无意义的括号，括号只应该为达到某种目的而出现在源代码中。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JSP文件命名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采用完整的英文描述说明JSP所完成的功能，尽可能包括一个生动的动词，第一个字母小写，如：viewMessage.jsp、editUser.jsp或者forumChooser.jsp等。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Servlet类命名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一般对应于所服务的对象加后缀Service来命名，如：UserService，TradeService等。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5. 一些编程建议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使用 StringBuffer 对象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在处理 String 的时候要尽量使用 StringBuffer 类，StringBuffer 类是构成 String 类的基础。String 类将 StringBuffer 类封装了起来，（以花费更多时间为代价）为开发人员提供了一个安全的接口。当我们在构造字符串的时候，我们应该用 StringBuffer 来实现大部分的工作，当工作完成后将 StringBuffer 对象再转换为需要的 String 对象。比如：如果有一个字符串必须不断地在其后添加许多字符来完成构造，那么我们应该使用 StringBuffer 对象和它的 append() 方法。如果我们用 String 对象代替 StringBuffer 对象的话，会花费许多不必要的创建和释放对象的 CPU 时间。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避免太多的使用 synchronized 关键字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避免不必要的使用关键字 synchronized，应该在必要的时候再使用它，这是一个避免死锁的好方法。 必须使用时，也尽量控制范围，最好在块级控制。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避免使用 java.util.Vector 类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因为"Unlike the new collection implementations, Vector is synchronized."，所以使用java.util.Vector类在性能上会有所减低。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尽量使用接口而不是一个具体的类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比方如下需求，给定一个SQL语句，返回一个对象的列表，实现中用java.util.ArrayList实现，于是定义方法为：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public java.util.ArrayList getObjectItems(String sql)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上面的方法存在一个问题，当getObjectItems内改用Vector或LinkedList实现，外部类必须做相应更改。一个更好的方法是定义返回值为java.util.AbstractList更合适：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public java.util.AbstractList getObjectItems(String sql)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这样即使更改实现，外部类也不必做相应更改。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n 避免使用索引来调用数据库中间层组件返回的结果集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如：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for(int i=1; i&lt;=dt.getRowCount(); i++){ String field1 = dt.getField(i, 0).toString(); ……}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而应用字段名来存取结果集：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for(int i=1; i&lt;=dt.getRowCount(); i++){ String field1 = dt.getField(i, "field1").toString(); ……} </w:t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b w:val="0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　　这样在数据库设计更改或查询的SQL语句发生变化时，不会影响到程序的执行。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A7C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zs</dc:creator>
  <cp:lastModifiedBy>zs</cp:lastModifiedBy>
  <dcterms:modified xsi:type="dcterms:W3CDTF">2016-03-28T07:10:01Z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