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11D728" w14:textId="77777777" w:rsidR="00736E9D" w:rsidRDefault="00736E9D" w:rsidP="00736E9D"/>
    <w:p w14:paraId="3542C4ED" w14:textId="77777777" w:rsidR="00736E9D" w:rsidRDefault="00736E9D" w:rsidP="00736E9D"/>
    <w:p w14:paraId="48E280CF" w14:textId="77777777" w:rsidR="00736E9D" w:rsidRDefault="00736E9D" w:rsidP="00736E9D">
      <w:r>
        <w:t xml:space="preserve">   </w:t>
      </w:r>
    </w:p>
    <w:p w14:paraId="00508207" w14:textId="5711F8D7" w:rsidR="00736E9D" w:rsidRPr="00736E9D" w:rsidRDefault="00866B05" w:rsidP="00736E9D">
      <w:pPr>
        <w:rPr>
          <w:color w:val="4472C4" w:themeColor="accent1"/>
          <w:sz w:val="72"/>
          <w:szCs w:val="72"/>
        </w:rPr>
      </w:pPr>
      <w:r>
        <w:t xml:space="preserve">            </w:t>
      </w:r>
      <w:r w:rsidR="00736E9D">
        <w:t xml:space="preserve"> </w:t>
      </w:r>
      <w:r w:rsidR="00736E9D" w:rsidRPr="002A750E">
        <w:rPr>
          <w:rStyle w:val="TitleChar"/>
          <w:color w:val="C45911" w:themeColor="accent2" w:themeShade="BF"/>
          <w:sz w:val="72"/>
          <w:szCs w:val="72"/>
        </w:rPr>
        <w:t>Credit Card Behaviour Score</w:t>
      </w:r>
    </w:p>
    <w:p w14:paraId="062B87CF" w14:textId="77777777" w:rsidR="00736E9D" w:rsidRDefault="00736E9D" w:rsidP="00736E9D"/>
    <w:p w14:paraId="2B98FED1" w14:textId="2C9C2F07" w:rsidR="00736E9D" w:rsidRDefault="00736E9D" w:rsidP="00736E9D">
      <w:r>
        <w:t xml:space="preserve">  </w:t>
      </w:r>
    </w:p>
    <w:p w14:paraId="0A205DFF" w14:textId="16A2A1D2" w:rsidR="006969B6" w:rsidRDefault="00D06CCF" w:rsidP="00736E9D">
      <w:r>
        <w:rPr>
          <w:noProof/>
        </w:rPr>
        <w:drawing>
          <wp:inline distT="0" distB="0" distL="0" distR="0" wp14:anchorId="7826B0DB" wp14:editId="741C4EF3">
            <wp:extent cx="5979226" cy="3182587"/>
            <wp:effectExtent l="0" t="0" r="0" b="0"/>
            <wp:docPr id="110096092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46303347" w14:textId="77777777" w:rsidR="006969B6" w:rsidRDefault="006969B6" w:rsidP="00736E9D"/>
    <w:p w14:paraId="2C0B5FEC" w14:textId="77777777" w:rsidR="006969B6" w:rsidRDefault="006969B6" w:rsidP="00736E9D"/>
    <w:p w14:paraId="61D147BC" w14:textId="77777777" w:rsidR="006502ED" w:rsidRDefault="006502ED" w:rsidP="00736E9D"/>
    <w:p w14:paraId="5A8A1B81" w14:textId="38AC18B9" w:rsidR="006502ED" w:rsidRDefault="006502ED" w:rsidP="00736E9D"/>
    <w:p w14:paraId="24C513F4" w14:textId="63D15BA4" w:rsidR="00736E9D" w:rsidRDefault="006969B6" w:rsidP="00736E9D">
      <w:r>
        <w:tab/>
      </w:r>
      <w:r>
        <w:tab/>
      </w:r>
      <w:r>
        <w:tab/>
      </w:r>
      <w:r>
        <w:tab/>
      </w:r>
      <w:r w:rsidRPr="00CB6E28">
        <w:rPr>
          <w:sz w:val="32"/>
          <w:szCs w:val="32"/>
        </w:rPr>
        <w:t xml:space="preserve">PRESENTED </w:t>
      </w:r>
      <w:proofErr w:type="gramStart"/>
      <w:r w:rsidRPr="00CB6E28">
        <w:rPr>
          <w:sz w:val="32"/>
          <w:szCs w:val="32"/>
        </w:rPr>
        <w:t>BY:-</w:t>
      </w:r>
      <w:proofErr w:type="gramEnd"/>
      <w:r w:rsidRPr="00CB6E28">
        <w:rPr>
          <w:sz w:val="32"/>
          <w:szCs w:val="32"/>
        </w:rPr>
        <w:t xml:space="preserve"> </w:t>
      </w:r>
      <w:r w:rsidRPr="00CB6E28">
        <w:rPr>
          <w:color w:val="538135" w:themeColor="accent6" w:themeShade="BF"/>
          <w:sz w:val="40"/>
          <w:szCs w:val="40"/>
        </w:rPr>
        <w:t>TEAM MAVERICKS</w:t>
      </w:r>
    </w:p>
    <w:p w14:paraId="59FC8B19" w14:textId="21BE9C54" w:rsidR="00736E9D" w:rsidRPr="00672CEC" w:rsidRDefault="00672CEC" w:rsidP="00672CEC">
      <w:pPr>
        <w:pStyle w:val="ListParagraph"/>
        <w:numPr>
          <w:ilvl w:val="0"/>
          <w:numId w:val="13"/>
        </w:numPr>
        <w:rPr>
          <w:sz w:val="44"/>
          <w:szCs w:val="44"/>
        </w:rPr>
      </w:pPr>
      <w:proofErr w:type="gramStart"/>
      <w:r w:rsidRPr="00672CEC">
        <w:rPr>
          <w:sz w:val="44"/>
          <w:szCs w:val="44"/>
        </w:rPr>
        <w:t>S.SHIVA</w:t>
      </w:r>
      <w:proofErr w:type="gramEnd"/>
      <w:r w:rsidRPr="00672CEC">
        <w:rPr>
          <w:sz w:val="44"/>
          <w:szCs w:val="44"/>
        </w:rPr>
        <w:t xml:space="preserve"> SAI</w:t>
      </w:r>
    </w:p>
    <w:p w14:paraId="51DBAE20" w14:textId="62B41D25" w:rsidR="00672CEC" w:rsidRPr="00672CEC" w:rsidRDefault="00672CEC" w:rsidP="00672CEC">
      <w:pPr>
        <w:pStyle w:val="ListParagraph"/>
        <w:numPr>
          <w:ilvl w:val="0"/>
          <w:numId w:val="13"/>
        </w:numPr>
        <w:rPr>
          <w:sz w:val="44"/>
          <w:szCs w:val="44"/>
        </w:rPr>
      </w:pPr>
      <w:proofErr w:type="gramStart"/>
      <w:r w:rsidRPr="00672CEC">
        <w:rPr>
          <w:sz w:val="44"/>
          <w:szCs w:val="44"/>
        </w:rPr>
        <w:t>G.MAHESH</w:t>
      </w:r>
      <w:proofErr w:type="gramEnd"/>
    </w:p>
    <w:p w14:paraId="39AEDC5E" w14:textId="77777777" w:rsidR="00736E9D" w:rsidRPr="00672CEC" w:rsidRDefault="00736E9D" w:rsidP="00736E9D">
      <w:pPr>
        <w:rPr>
          <w:sz w:val="44"/>
          <w:szCs w:val="44"/>
        </w:rPr>
      </w:pPr>
    </w:p>
    <w:p w14:paraId="78B69B64" w14:textId="77777777" w:rsidR="00736E9D" w:rsidRDefault="00736E9D" w:rsidP="00736E9D"/>
    <w:p w14:paraId="583D7541" w14:textId="77777777" w:rsidR="00736E9D" w:rsidRDefault="00736E9D" w:rsidP="00736E9D"/>
    <w:p w14:paraId="43ABDA48" w14:textId="77777777" w:rsidR="00736E9D" w:rsidRDefault="00736E9D" w:rsidP="00736E9D"/>
    <w:p w14:paraId="1BF85387" w14:textId="77777777" w:rsidR="00736E9D" w:rsidRDefault="00736E9D" w:rsidP="00736E9D"/>
    <w:p w14:paraId="1465E191" w14:textId="77777777" w:rsidR="00736E9D" w:rsidRDefault="00736E9D" w:rsidP="00736E9D"/>
    <w:p w14:paraId="44770380" w14:textId="77777777" w:rsidR="00736E9D" w:rsidRDefault="00736E9D" w:rsidP="00736E9D"/>
    <w:p w14:paraId="14EB0361" w14:textId="2D0B75E9" w:rsidR="00736E9D" w:rsidRDefault="00736E9D" w:rsidP="00736E9D">
      <w:pPr>
        <w:pStyle w:val="Heading1"/>
        <w:rPr>
          <w:sz w:val="72"/>
          <w:szCs w:val="72"/>
        </w:rPr>
      </w:pPr>
      <w:r>
        <w:rPr>
          <w:sz w:val="72"/>
          <w:szCs w:val="72"/>
        </w:rPr>
        <w:t>Table Of Contents:</w:t>
      </w:r>
    </w:p>
    <w:p w14:paraId="2C42CDA6" w14:textId="77777777" w:rsidR="00736E9D" w:rsidRPr="00736E9D" w:rsidRDefault="00736E9D" w:rsidP="00736E9D"/>
    <w:p w14:paraId="0FE728DB" w14:textId="05D15081" w:rsidR="00736E9D" w:rsidRPr="00736E9D" w:rsidRDefault="00736E9D" w:rsidP="00736E9D">
      <w:pPr>
        <w:pStyle w:val="ListParagraph"/>
        <w:numPr>
          <w:ilvl w:val="0"/>
          <w:numId w:val="1"/>
        </w:numPr>
        <w:rPr>
          <w:sz w:val="52"/>
          <w:szCs w:val="52"/>
        </w:rPr>
      </w:pPr>
      <w:r w:rsidRPr="00736E9D">
        <w:rPr>
          <w:sz w:val="52"/>
          <w:szCs w:val="52"/>
        </w:rPr>
        <w:t>Introduction</w:t>
      </w:r>
    </w:p>
    <w:p w14:paraId="0137A911" w14:textId="7CB10C52" w:rsidR="00736E9D" w:rsidRPr="00736E9D" w:rsidRDefault="00736E9D" w:rsidP="00736E9D">
      <w:pPr>
        <w:pStyle w:val="ListParagraph"/>
        <w:numPr>
          <w:ilvl w:val="0"/>
          <w:numId w:val="1"/>
        </w:numPr>
        <w:rPr>
          <w:sz w:val="52"/>
          <w:szCs w:val="52"/>
        </w:rPr>
      </w:pPr>
      <w:r w:rsidRPr="00736E9D">
        <w:rPr>
          <w:sz w:val="52"/>
          <w:szCs w:val="52"/>
        </w:rPr>
        <w:t>Problem Statement</w:t>
      </w:r>
    </w:p>
    <w:p w14:paraId="10717CE4" w14:textId="3C7C540F" w:rsidR="00DB092D" w:rsidRDefault="00DB092D" w:rsidP="00736E9D">
      <w:pPr>
        <w:pStyle w:val="ListParagraph"/>
        <w:numPr>
          <w:ilvl w:val="0"/>
          <w:numId w:val="1"/>
        </w:numPr>
        <w:rPr>
          <w:sz w:val="52"/>
          <w:szCs w:val="52"/>
        </w:rPr>
      </w:pPr>
      <w:r>
        <w:rPr>
          <w:sz w:val="52"/>
          <w:szCs w:val="52"/>
        </w:rPr>
        <w:t xml:space="preserve">Proposed </w:t>
      </w:r>
      <w:r w:rsidR="00736E9D" w:rsidRPr="00DB092D">
        <w:rPr>
          <w:sz w:val="52"/>
          <w:szCs w:val="52"/>
        </w:rPr>
        <w:t xml:space="preserve">Solution </w:t>
      </w:r>
    </w:p>
    <w:p w14:paraId="7388FDBF" w14:textId="2109CFB1" w:rsidR="00736E9D" w:rsidRPr="00DB092D" w:rsidRDefault="00736E9D" w:rsidP="00736E9D">
      <w:pPr>
        <w:pStyle w:val="ListParagraph"/>
        <w:numPr>
          <w:ilvl w:val="0"/>
          <w:numId w:val="1"/>
        </w:numPr>
        <w:rPr>
          <w:sz w:val="52"/>
          <w:szCs w:val="52"/>
        </w:rPr>
      </w:pPr>
      <w:r w:rsidRPr="00DB092D">
        <w:rPr>
          <w:sz w:val="52"/>
          <w:szCs w:val="52"/>
        </w:rPr>
        <w:t>Technology Stack</w:t>
      </w:r>
    </w:p>
    <w:p w14:paraId="497EB418" w14:textId="50337CFF" w:rsidR="00736E9D" w:rsidRPr="00736E9D" w:rsidRDefault="00736E9D" w:rsidP="00736E9D">
      <w:pPr>
        <w:pStyle w:val="ListParagraph"/>
        <w:numPr>
          <w:ilvl w:val="0"/>
          <w:numId w:val="1"/>
        </w:numPr>
        <w:rPr>
          <w:sz w:val="52"/>
          <w:szCs w:val="52"/>
        </w:rPr>
      </w:pPr>
      <w:r w:rsidRPr="00736E9D">
        <w:rPr>
          <w:sz w:val="52"/>
          <w:szCs w:val="52"/>
        </w:rPr>
        <w:t>Implementation</w:t>
      </w:r>
    </w:p>
    <w:p w14:paraId="137C897F" w14:textId="7FBAFF1E" w:rsidR="00736E9D" w:rsidRPr="00736E9D" w:rsidRDefault="00736E9D" w:rsidP="00736E9D">
      <w:pPr>
        <w:pStyle w:val="ListParagraph"/>
        <w:numPr>
          <w:ilvl w:val="0"/>
          <w:numId w:val="1"/>
        </w:numPr>
        <w:rPr>
          <w:sz w:val="52"/>
          <w:szCs w:val="52"/>
        </w:rPr>
      </w:pPr>
      <w:r w:rsidRPr="00736E9D">
        <w:rPr>
          <w:sz w:val="52"/>
          <w:szCs w:val="52"/>
        </w:rPr>
        <w:t>Results And Evaluation</w:t>
      </w:r>
    </w:p>
    <w:p w14:paraId="24802F7F" w14:textId="02C4D126" w:rsidR="00736E9D" w:rsidRPr="00736E9D" w:rsidRDefault="00736E9D" w:rsidP="00736E9D">
      <w:pPr>
        <w:pStyle w:val="ListParagraph"/>
        <w:numPr>
          <w:ilvl w:val="0"/>
          <w:numId w:val="1"/>
        </w:numPr>
        <w:rPr>
          <w:sz w:val="52"/>
          <w:szCs w:val="52"/>
        </w:rPr>
      </w:pPr>
      <w:r w:rsidRPr="00736E9D">
        <w:rPr>
          <w:sz w:val="52"/>
          <w:szCs w:val="52"/>
        </w:rPr>
        <w:t>Impact and Future work</w:t>
      </w:r>
    </w:p>
    <w:p w14:paraId="1692A6CF" w14:textId="77777777" w:rsidR="00736E9D" w:rsidRDefault="00736E9D" w:rsidP="00736E9D"/>
    <w:p w14:paraId="4F166C00" w14:textId="77777777" w:rsidR="00736E9D" w:rsidRDefault="00736E9D" w:rsidP="00736E9D"/>
    <w:p w14:paraId="149AC5CB" w14:textId="77777777" w:rsidR="00736E9D" w:rsidRDefault="00736E9D" w:rsidP="00736E9D"/>
    <w:p w14:paraId="4DD63ACA" w14:textId="77777777" w:rsidR="00736E9D" w:rsidRDefault="00736E9D" w:rsidP="00736E9D"/>
    <w:p w14:paraId="6E8CD04A" w14:textId="77777777" w:rsidR="00736E9D" w:rsidRDefault="00736E9D" w:rsidP="00736E9D"/>
    <w:p w14:paraId="5B1B1450" w14:textId="77777777" w:rsidR="00F65C9E" w:rsidRDefault="00F65C9E" w:rsidP="00736E9D"/>
    <w:p w14:paraId="187AF980" w14:textId="77777777" w:rsidR="00F65C9E" w:rsidRDefault="00F65C9E" w:rsidP="00736E9D"/>
    <w:p w14:paraId="7E8358F7" w14:textId="77777777" w:rsidR="00F65C9E" w:rsidRDefault="00F65C9E" w:rsidP="00736E9D"/>
    <w:p w14:paraId="1F9BF6C1" w14:textId="77777777" w:rsidR="00995E57" w:rsidRDefault="00995E57" w:rsidP="00736E9D"/>
    <w:p w14:paraId="2769F5F8" w14:textId="77777777" w:rsidR="00995E57" w:rsidRDefault="00995E57" w:rsidP="00736E9D"/>
    <w:p w14:paraId="5C3FA044" w14:textId="77777777" w:rsidR="00995E57" w:rsidRDefault="00995E57" w:rsidP="00736E9D"/>
    <w:p w14:paraId="2901DAC7" w14:textId="77777777" w:rsidR="00995E57" w:rsidRDefault="00995E57" w:rsidP="00736E9D"/>
    <w:p w14:paraId="7374811F" w14:textId="77777777" w:rsidR="00736E9D" w:rsidRDefault="00736E9D" w:rsidP="00736E9D"/>
    <w:p w14:paraId="6B5527D9" w14:textId="77777777" w:rsidR="00995E57" w:rsidRDefault="00995E57" w:rsidP="00736E9D">
      <w:pPr>
        <w:rPr>
          <w:color w:val="C45911" w:themeColor="accent2" w:themeShade="BF"/>
          <w:sz w:val="72"/>
          <w:szCs w:val="72"/>
        </w:rPr>
      </w:pPr>
    </w:p>
    <w:p w14:paraId="27745B37" w14:textId="5694205B" w:rsidR="00736E9D" w:rsidRPr="00B565ED" w:rsidRDefault="00736E9D" w:rsidP="00736E9D">
      <w:pPr>
        <w:rPr>
          <w:color w:val="C45911" w:themeColor="accent2" w:themeShade="BF"/>
          <w:sz w:val="72"/>
          <w:szCs w:val="72"/>
        </w:rPr>
      </w:pPr>
      <w:r w:rsidRPr="00B565ED">
        <w:rPr>
          <w:color w:val="C45911" w:themeColor="accent2" w:themeShade="BF"/>
          <w:sz w:val="72"/>
          <w:szCs w:val="72"/>
        </w:rPr>
        <w:lastRenderedPageBreak/>
        <w:t>1. Introduction</w:t>
      </w:r>
    </w:p>
    <w:p w14:paraId="00D8DCB7" w14:textId="0BAA2DFC" w:rsidR="00B565ED" w:rsidRDefault="0066461E" w:rsidP="00736E9D">
      <w:r>
        <w:rPr>
          <w:noProof/>
          <w:color w:val="C45911" w:themeColor="accent2" w:themeShade="BF"/>
          <w:sz w:val="72"/>
          <w:szCs w:val="72"/>
        </w:rPr>
        <mc:AlternateContent>
          <mc:Choice Requires="wps">
            <w:drawing>
              <wp:anchor distT="0" distB="0" distL="114300" distR="114300" simplePos="0" relativeHeight="251659264" behindDoc="0" locked="0" layoutInCell="1" allowOverlap="1" wp14:anchorId="76CD584E" wp14:editId="1AB2D7BE">
                <wp:simplePos x="0" y="0"/>
                <wp:positionH relativeFrom="margin">
                  <wp:align>left</wp:align>
                </wp:positionH>
                <wp:positionV relativeFrom="paragraph">
                  <wp:posOffset>4499</wp:posOffset>
                </wp:positionV>
                <wp:extent cx="3299791" cy="0"/>
                <wp:effectExtent l="0" t="0" r="0" b="0"/>
                <wp:wrapNone/>
                <wp:docPr id="1604526918" name="Straight Connector 2"/>
                <wp:cNvGraphicFramePr/>
                <a:graphic xmlns:a="http://schemas.openxmlformats.org/drawingml/2006/main">
                  <a:graphicData uri="http://schemas.microsoft.com/office/word/2010/wordprocessingShape">
                    <wps:wsp>
                      <wps:cNvCnPr/>
                      <wps:spPr>
                        <a:xfrm flipV="1">
                          <a:off x="0" y="0"/>
                          <a:ext cx="329979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88E20C" id="Straight Connector 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5pt" to="259.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" strokecolor="#4472c4 [3204]" strokeweight=".5pt">
                <v:stroke joinstyle="miter"/>
                <w10:wrap anchorx="margin"/>
              </v:line>
            </w:pict>
          </mc:Fallback>
        </mc:AlternateContent>
      </w:r>
    </w:p>
    <w:p w14:paraId="62B21337" w14:textId="4CE9523B" w:rsidR="00532065" w:rsidRPr="00D8162B" w:rsidRDefault="00532065" w:rsidP="00736E9D">
      <w:pPr>
        <w:rPr>
          <w:sz w:val="32"/>
          <w:szCs w:val="32"/>
        </w:rPr>
      </w:pPr>
      <w:r w:rsidRPr="00D8162B">
        <w:rPr>
          <w:sz w:val="32"/>
          <w:szCs w:val="32"/>
        </w:rPr>
        <w:t xml:space="preserve">Bank A, a leading credit card provider, aims to develop a "Behaviour Score"—a predictive model to proactively manage credit risk among existing customers. This model will use data like transaction history, payment </w:t>
      </w:r>
      <w:proofErr w:type="spellStart"/>
      <w:r w:rsidRPr="00D8162B">
        <w:rPr>
          <w:sz w:val="32"/>
          <w:szCs w:val="32"/>
        </w:rPr>
        <w:t>behavior</w:t>
      </w:r>
      <w:proofErr w:type="spellEnd"/>
      <w:r w:rsidRPr="00D8162B">
        <w:rPr>
          <w:sz w:val="32"/>
          <w:szCs w:val="32"/>
        </w:rPr>
        <w:t>, and demographics, employing machine learning techniques. The Behaviour Score will identify high-risk customers, enabling targeted risk mitigation, optimized credit limits, and informed credit policy decisions, ultimately aiming for a more stable and profitable credit card portfolio by moving from reactive to proactive risk management.</w:t>
      </w:r>
    </w:p>
    <w:p w14:paraId="53B6C2B5" w14:textId="77777777" w:rsidR="00B565ED" w:rsidRPr="00D8162B" w:rsidRDefault="00B565ED" w:rsidP="00736E9D">
      <w:pPr>
        <w:rPr>
          <w:sz w:val="32"/>
          <w:szCs w:val="32"/>
        </w:rPr>
      </w:pPr>
    </w:p>
    <w:p w14:paraId="77C411EE" w14:textId="77777777" w:rsidR="00B565ED" w:rsidRDefault="00B565ED" w:rsidP="00736E9D"/>
    <w:p w14:paraId="2DF5E1DA" w14:textId="77777777" w:rsidR="00B565ED" w:rsidRDefault="00B565ED" w:rsidP="00736E9D"/>
    <w:p w14:paraId="5AF19F39" w14:textId="46A07201" w:rsidR="00B565ED" w:rsidRDefault="0052503C" w:rsidP="0052503C">
      <w:pPr>
        <w:rPr>
          <w:color w:val="C45911" w:themeColor="accent2" w:themeShade="BF"/>
          <w:sz w:val="56"/>
          <w:szCs w:val="56"/>
        </w:rPr>
      </w:pPr>
      <w:r>
        <w:rPr>
          <w:color w:val="C45911" w:themeColor="accent2" w:themeShade="BF"/>
          <w:sz w:val="56"/>
          <w:szCs w:val="56"/>
        </w:rPr>
        <w:t xml:space="preserve"> </w:t>
      </w:r>
      <w:r w:rsidR="00736E9D" w:rsidRPr="00B565ED">
        <w:rPr>
          <w:color w:val="C45911" w:themeColor="accent2" w:themeShade="BF"/>
          <w:sz w:val="56"/>
          <w:szCs w:val="56"/>
        </w:rPr>
        <w:t>2. Problem Statement</w:t>
      </w:r>
    </w:p>
    <w:p w14:paraId="03AF267C" w14:textId="550206C4" w:rsidR="0052503C" w:rsidRPr="00B565ED" w:rsidRDefault="0052503C" w:rsidP="0052503C">
      <w:pPr>
        <w:rPr>
          <w:color w:val="C45911" w:themeColor="accent2" w:themeShade="BF"/>
          <w:sz w:val="56"/>
          <w:szCs w:val="56"/>
        </w:rPr>
      </w:pPr>
      <w:r>
        <w:rPr>
          <w:noProof/>
          <w:color w:val="C45911" w:themeColor="accent2" w:themeShade="BF"/>
          <w:sz w:val="56"/>
          <w:szCs w:val="56"/>
        </w:rPr>
        <mc:AlternateContent>
          <mc:Choice Requires="wps">
            <w:drawing>
              <wp:anchor distT="0" distB="0" distL="114300" distR="114300" simplePos="0" relativeHeight="251660288" behindDoc="0" locked="0" layoutInCell="1" allowOverlap="1" wp14:anchorId="49CA6F95" wp14:editId="51AE8E01">
                <wp:simplePos x="0" y="0"/>
                <wp:positionH relativeFrom="column">
                  <wp:posOffset>141135</wp:posOffset>
                </wp:positionH>
                <wp:positionV relativeFrom="paragraph">
                  <wp:posOffset>73550</wp:posOffset>
                </wp:positionV>
                <wp:extent cx="3593989" cy="0"/>
                <wp:effectExtent l="0" t="0" r="0" b="0"/>
                <wp:wrapNone/>
                <wp:docPr id="919959420" name="Straight Connector 4"/>
                <wp:cNvGraphicFramePr/>
                <a:graphic xmlns:a="http://schemas.openxmlformats.org/drawingml/2006/main">
                  <a:graphicData uri="http://schemas.microsoft.com/office/word/2010/wordprocessingShape">
                    <wps:wsp>
                      <wps:cNvCnPr/>
                      <wps:spPr>
                        <a:xfrm>
                          <a:off x="0" y="0"/>
                          <a:ext cx="359398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043549"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1pt,5.8pt" to="294.1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" strokecolor="#4472c4 [3204]" strokeweight=".5pt">
                <v:stroke joinstyle="miter"/>
              </v:line>
            </w:pict>
          </mc:Fallback>
        </mc:AlternateContent>
      </w:r>
    </w:p>
    <w:p w14:paraId="0276478B" w14:textId="77777777" w:rsidR="00B565ED" w:rsidRPr="00DB092D" w:rsidRDefault="00B565ED" w:rsidP="00B565ED">
      <w:pPr>
        <w:ind w:firstLine="720"/>
        <w:rPr>
          <w:sz w:val="32"/>
          <w:szCs w:val="32"/>
        </w:rPr>
      </w:pPr>
      <w:r w:rsidRPr="00DB092D">
        <w:rPr>
          <w:sz w:val="32"/>
          <w:szCs w:val="32"/>
        </w:rPr>
        <w:t>Bank A seeks to enhance its risk management framework by developing a predictive model, the "Behaviour Score," for its existing Credit Card customers. This model aims to estimate the probability of a customer defaulting on their credit card obligations.</w:t>
      </w:r>
    </w:p>
    <w:p w14:paraId="0EA36050" w14:textId="77777777" w:rsidR="00B565ED" w:rsidRPr="00DB092D" w:rsidRDefault="00B565ED" w:rsidP="00B565ED">
      <w:pPr>
        <w:rPr>
          <w:sz w:val="32"/>
          <w:szCs w:val="32"/>
        </w:rPr>
      </w:pPr>
      <w:r w:rsidRPr="00DB092D">
        <w:rPr>
          <w:sz w:val="32"/>
          <w:szCs w:val="32"/>
        </w:rPr>
        <w:t>To achieve this, the bank has provided a historical dataset of 96,806 Credit Card accounts, including various attributes such as:</w:t>
      </w:r>
    </w:p>
    <w:p w14:paraId="2CB2951D" w14:textId="77777777" w:rsidR="00B565ED" w:rsidRPr="00DB092D" w:rsidRDefault="00B565ED" w:rsidP="00B565ED">
      <w:pPr>
        <w:rPr>
          <w:sz w:val="32"/>
          <w:szCs w:val="32"/>
        </w:rPr>
      </w:pPr>
      <w:r w:rsidRPr="00DB092D">
        <w:rPr>
          <w:sz w:val="32"/>
          <w:szCs w:val="32"/>
        </w:rPr>
        <w:t xml:space="preserve"> * </w:t>
      </w:r>
      <w:r w:rsidRPr="00DB092D">
        <w:rPr>
          <w:sz w:val="36"/>
          <w:szCs w:val="36"/>
        </w:rPr>
        <w:t>On-us attributes</w:t>
      </w:r>
      <w:r w:rsidRPr="00DB092D">
        <w:rPr>
          <w:sz w:val="32"/>
          <w:szCs w:val="32"/>
        </w:rPr>
        <w:t>: Information specific to the bank's internal assessment of the customer (e.g., credit limit, internal risk scores).</w:t>
      </w:r>
    </w:p>
    <w:p w14:paraId="5A0F3EEB" w14:textId="77777777" w:rsidR="00B565ED" w:rsidRPr="00DB092D" w:rsidRDefault="00B565ED" w:rsidP="00B565ED">
      <w:pPr>
        <w:rPr>
          <w:sz w:val="32"/>
          <w:szCs w:val="32"/>
        </w:rPr>
      </w:pPr>
      <w:r w:rsidRPr="00DB092D">
        <w:rPr>
          <w:sz w:val="32"/>
          <w:szCs w:val="32"/>
        </w:rPr>
        <w:t xml:space="preserve"> * </w:t>
      </w:r>
      <w:r w:rsidRPr="00DB092D">
        <w:rPr>
          <w:sz w:val="36"/>
          <w:szCs w:val="36"/>
        </w:rPr>
        <w:t>Transaction-level attributes</w:t>
      </w:r>
      <w:r w:rsidRPr="00DB092D">
        <w:rPr>
          <w:sz w:val="32"/>
          <w:szCs w:val="32"/>
        </w:rPr>
        <w:t xml:space="preserve">: Transactional </w:t>
      </w:r>
      <w:proofErr w:type="spellStart"/>
      <w:r w:rsidRPr="00DB092D">
        <w:rPr>
          <w:sz w:val="32"/>
          <w:szCs w:val="32"/>
        </w:rPr>
        <w:t>behavior</w:t>
      </w:r>
      <w:proofErr w:type="spellEnd"/>
      <w:r w:rsidRPr="00DB092D">
        <w:rPr>
          <w:sz w:val="32"/>
          <w:szCs w:val="32"/>
        </w:rPr>
        <w:t xml:space="preserve"> of the customer (e.g., number of transactions, spending patterns, merchant categories).</w:t>
      </w:r>
    </w:p>
    <w:p w14:paraId="15ED9EDB" w14:textId="77777777" w:rsidR="00B565ED" w:rsidRPr="00DB092D" w:rsidRDefault="00B565ED" w:rsidP="00B565ED">
      <w:pPr>
        <w:rPr>
          <w:sz w:val="32"/>
          <w:szCs w:val="32"/>
        </w:rPr>
      </w:pPr>
      <w:r w:rsidRPr="00DB092D">
        <w:rPr>
          <w:sz w:val="32"/>
          <w:szCs w:val="32"/>
        </w:rPr>
        <w:t xml:space="preserve"> * </w:t>
      </w:r>
      <w:r w:rsidRPr="00DB092D">
        <w:rPr>
          <w:sz w:val="36"/>
          <w:szCs w:val="36"/>
        </w:rPr>
        <w:t>Bureau tradeline-level attributes</w:t>
      </w:r>
      <w:r w:rsidRPr="00DB092D">
        <w:rPr>
          <w:sz w:val="32"/>
          <w:szCs w:val="32"/>
        </w:rPr>
        <w:t>: Information from credit bureaus (e.g., credit history, loan balances, payment history).</w:t>
      </w:r>
    </w:p>
    <w:p w14:paraId="57F3F719" w14:textId="77777777" w:rsidR="00B565ED" w:rsidRPr="00AD06E2" w:rsidRDefault="00B565ED" w:rsidP="00B565ED">
      <w:pPr>
        <w:rPr>
          <w:sz w:val="32"/>
          <w:szCs w:val="32"/>
        </w:rPr>
      </w:pPr>
      <w:r w:rsidRPr="00DB092D">
        <w:rPr>
          <w:sz w:val="32"/>
          <w:szCs w:val="32"/>
        </w:rPr>
        <w:lastRenderedPageBreak/>
        <w:t xml:space="preserve"> * </w:t>
      </w:r>
      <w:r w:rsidRPr="00AD06E2">
        <w:rPr>
          <w:sz w:val="32"/>
          <w:szCs w:val="32"/>
        </w:rPr>
        <w:t>Bureau enquiry-level attributes: Recent inquiries made by the customer for credit (e.g., loan applications, credit card applications).</w:t>
      </w:r>
    </w:p>
    <w:p w14:paraId="57521377" w14:textId="455B551F" w:rsidR="00736E9D" w:rsidRPr="00AD06E2" w:rsidRDefault="00B565ED" w:rsidP="00B565ED">
      <w:pPr>
        <w:rPr>
          <w:sz w:val="32"/>
          <w:szCs w:val="32"/>
        </w:rPr>
      </w:pPr>
      <w:r w:rsidRPr="00AD06E2">
        <w:rPr>
          <w:sz w:val="32"/>
          <w:szCs w:val="32"/>
        </w:rPr>
        <w:t xml:space="preserve">Using this dataset, the objective is to build a robust and accurate predictive model that can effectively identify customers at high risk of default. The Behaviour Score will then be utilized for various portfolio risk management </w:t>
      </w:r>
      <w:proofErr w:type="gramStart"/>
      <w:r w:rsidRPr="00AD06E2">
        <w:rPr>
          <w:sz w:val="32"/>
          <w:szCs w:val="32"/>
        </w:rPr>
        <w:t>activities .</w:t>
      </w:r>
      <w:proofErr w:type="gramEnd"/>
    </w:p>
    <w:p w14:paraId="5221B2CC" w14:textId="77777777" w:rsidR="00B565ED" w:rsidRDefault="00B565ED" w:rsidP="00B565ED"/>
    <w:p w14:paraId="18082DD2" w14:textId="77777777" w:rsidR="00B565ED" w:rsidRDefault="00B565ED" w:rsidP="00B565ED"/>
    <w:p w14:paraId="43B8526D" w14:textId="2A81D145" w:rsidR="00AA6E99" w:rsidRPr="00AA6E99" w:rsidRDefault="000A06DB" w:rsidP="00AA6E99">
      <w:pPr>
        <w:rPr>
          <w:color w:val="C45911" w:themeColor="accent2" w:themeShade="BF"/>
          <w:sz w:val="72"/>
          <w:szCs w:val="72"/>
        </w:rPr>
      </w:pPr>
      <w:r>
        <w:rPr>
          <w:color w:val="C45911" w:themeColor="accent2" w:themeShade="BF"/>
          <w:sz w:val="72"/>
          <w:szCs w:val="72"/>
        </w:rPr>
        <w:t xml:space="preserve"> </w:t>
      </w:r>
      <w:r w:rsidR="00736E9D" w:rsidRPr="00B565ED">
        <w:rPr>
          <w:color w:val="C45911" w:themeColor="accent2" w:themeShade="BF"/>
          <w:sz w:val="72"/>
          <w:szCs w:val="72"/>
        </w:rPr>
        <w:t xml:space="preserve">3. </w:t>
      </w:r>
      <w:r w:rsidR="00DB092D">
        <w:rPr>
          <w:color w:val="C45911" w:themeColor="accent2" w:themeShade="BF"/>
          <w:sz w:val="72"/>
          <w:szCs w:val="72"/>
        </w:rPr>
        <w:t xml:space="preserve">Proposed Solution </w:t>
      </w:r>
    </w:p>
    <w:p w14:paraId="113EE62F" w14:textId="77777777" w:rsidR="00AA6E99" w:rsidRPr="00AD06E2" w:rsidRDefault="00AA6E99" w:rsidP="00AA6E99">
      <w:pPr>
        <w:ind w:firstLine="360"/>
        <w:rPr>
          <w:sz w:val="32"/>
          <w:szCs w:val="32"/>
        </w:rPr>
      </w:pPr>
      <w:r w:rsidRPr="00AD06E2">
        <w:rPr>
          <w:sz w:val="32"/>
          <w:szCs w:val="32"/>
        </w:rPr>
        <w:t>Given the large dataset with 96,806 instances and 1216 features, a key focus was on dimensionality reduction and addressing class imbalance to prevent overfitting and improve model performance.</w:t>
      </w:r>
    </w:p>
    <w:p w14:paraId="35115099" w14:textId="77777777" w:rsidR="00AA6E99" w:rsidRPr="00AD06E2" w:rsidRDefault="00AA6E99" w:rsidP="00AA6E99">
      <w:pPr>
        <w:numPr>
          <w:ilvl w:val="0"/>
          <w:numId w:val="2"/>
        </w:numPr>
        <w:rPr>
          <w:sz w:val="32"/>
          <w:szCs w:val="32"/>
        </w:rPr>
      </w:pPr>
      <w:r w:rsidRPr="00AD06E2">
        <w:rPr>
          <w:b/>
          <w:bCs/>
          <w:sz w:val="32"/>
          <w:szCs w:val="32"/>
        </w:rPr>
        <w:t>Data Preprocessing and Feature Engineering:</w:t>
      </w:r>
    </w:p>
    <w:p w14:paraId="744DC7E8" w14:textId="77777777" w:rsidR="00AA6E99" w:rsidRPr="00AD06E2" w:rsidRDefault="00AA6E99" w:rsidP="00AA6E99">
      <w:pPr>
        <w:numPr>
          <w:ilvl w:val="1"/>
          <w:numId w:val="2"/>
        </w:numPr>
        <w:rPr>
          <w:sz w:val="32"/>
          <w:szCs w:val="32"/>
        </w:rPr>
      </w:pPr>
      <w:r w:rsidRPr="00AD06E2">
        <w:rPr>
          <w:b/>
          <w:bCs/>
          <w:sz w:val="32"/>
          <w:szCs w:val="32"/>
        </w:rPr>
        <w:t>Dimensionality Reduction:</w:t>
      </w:r>
      <w:r w:rsidRPr="00AD06E2">
        <w:rPr>
          <w:sz w:val="32"/>
          <w:szCs w:val="32"/>
        </w:rPr>
        <w:t xml:space="preserve"> The initial dataset with 1216 features was reduced to 4 key features, excluding "</w:t>
      </w:r>
      <w:proofErr w:type="spellStart"/>
      <w:r w:rsidRPr="00AD06E2">
        <w:rPr>
          <w:sz w:val="32"/>
          <w:szCs w:val="32"/>
        </w:rPr>
        <w:t>account_number</w:t>
      </w:r>
      <w:proofErr w:type="spellEnd"/>
      <w:r w:rsidRPr="00AD06E2">
        <w:rPr>
          <w:sz w:val="32"/>
          <w:szCs w:val="32"/>
        </w:rPr>
        <w:t>." This was done to simplify the model, improve training efficiency, and potentially mitigate overfitting.</w:t>
      </w:r>
    </w:p>
    <w:p w14:paraId="66FB16AD" w14:textId="77777777" w:rsidR="00AA6E99" w:rsidRPr="00AD06E2" w:rsidRDefault="00AA6E99" w:rsidP="00AA6E99">
      <w:pPr>
        <w:numPr>
          <w:ilvl w:val="1"/>
          <w:numId w:val="2"/>
        </w:numPr>
        <w:rPr>
          <w:sz w:val="32"/>
          <w:szCs w:val="32"/>
        </w:rPr>
      </w:pPr>
      <w:r w:rsidRPr="00AD06E2">
        <w:rPr>
          <w:b/>
          <w:bCs/>
          <w:sz w:val="32"/>
          <w:szCs w:val="32"/>
        </w:rPr>
        <w:t>Handling Class Imbalance:</w:t>
      </w:r>
      <w:r w:rsidRPr="00AD06E2">
        <w:rPr>
          <w:sz w:val="32"/>
          <w:szCs w:val="32"/>
        </w:rPr>
        <w:t xml:space="preserve"> The dataset likely exhibited class imbalance with a higher proportion of non-defaulted customers. To address this, the SMOTE (Synthetic Minority Over-sampling Technique) was employed to generate synthetic instances for the minority class (defaulted customers), creating a more balanced dataset for model training.</w:t>
      </w:r>
    </w:p>
    <w:p w14:paraId="49A1CD61" w14:textId="77777777" w:rsidR="00AA6E99" w:rsidRPr="00AD06E2" w:rsidRDefault="00AA6E99" w:rsidP="00AA6E99">
      <w:pPr>
        <w:numPr>
          <w:ilvl w:val="0"/>
          <w:numId w:val="2"/>
        </w:numPr>
        <w:rPr>
          <w:sz w:val="32"/>
          <w:szCs w:val="32"/>
        </w:rPr>
      </w:pPr>
      <w:r w:rsidRPr="00AD06E2">
        <w:rPr>
          <w:b/>
          <w:bCs/>
          <w:sz w:val="32"/>
          <w:szCs w:val="32"/>
        </w:rPr>
        <w:t>Model Selection and Training:</w:t>
      </w:r>
    </w:p>
    <w:p w14:paraId="5F50D69B" w14:textId="77777777" w:rsidR="00AA6E99" w:rsidRPr="00AD06E2" w:rsidRDefault="00AA6E99" w:rsidP="00AA6E99">
      <w:pPr>
        <w:numPr>
          <w:ilvl w:val="1"/>
          <w:numId w:val="2"/>
        </w:numPr>
        <w:rPr>
          <w:sz w:val="32"/>
          <w:szCs w:val="32"/>
        </w:rPr>
      </w:pPr>
      <w:r w:rsidRPr="00AD06E2">
        <w:rPr>
          <w:b/>
          <w:bCs/>
          <w:color w:val="7030A0"/>
          <w:sz w:val="32"/>
          <w:szCs w:val="32"/>
        </w:rPr>
        <w:t>Ensemble Learning</w:t>
      </w:r>
      <w:r w:rsidRPr="00AD06E2">
        <w:rPr>
          <w:b/>
          <w:bCs/>
          <w:sz w:val="32"/>
          <w:szCs w:val="32"/>
        </w:rPr>
        <w:t>:</w:t>
      </w:r>
      <w:r w:rsidRPr="00AD06E2">
        <w:rPr>
          <w:sz w:val="32"/>
          <w:szCs w:val="32"/>
        </w:rPr>
        <w:t xml:space="preserve"> An ensemble learning approach was implemented using a combination of: </w:t>
      </w:r>
    </w:p>
    <w:p w14:paraId="3B45E661" w14:textId="77777777" w:rsidR="00AA6E99" w:rsidRPr="00AD06E2" w:rsidRDefault="00AA6E99" w:rsidP="00AA6E99">
      <w:pPr>
        <w:numPr>
          <w:ilvl w:val="2"/>
          <w:numId w:val="2"/>
        </w:numPr>
        <w:rPr>
          <w:color w:val="7030A0"/>
          <w:sz w:val="32"/>
          <w:szCs w:val="32"/>
        </w:rPr>
      </w:pPr>
      <w:r w:rsidRPr="00AD06E2">
        <w:rPr>
          <w:color w:val="7030A0"/>
          <w:sz w:val="32"/>
          <w:szCs w:val="32"/>
        </w:rPr>
        <w:t>Decision Tree Classifier</w:t>
      </w:r>
    </w:p>
    <w:p w14:paraId="03A3EA90" w14:textId="77777777" w:rsidR="00AA6E99" w:rsidRPr="00AD06E2" w:rsidRDefault="00AA6E99" w:rsidP="00AA6E99">
      <w:pPr>
        <w:numPr>
          <w:ilvl w:val="2"/>
          <w:numId w:val="2"/>
        </w:numPr>
        <w:rPr>
          <w:color w:val="7030A0"/>
          <w:sz w:val="32"/>
          <w:szCs w:val="32"/>
        </w:rPr>
      </w:pPr>
      <w:r w:rsidRPr="00AD06E2">
        <w:rPr>
          <w:color w:val="7030A0"/>
          <w:sz w:val="32"/>
          <w:szCs w:val="32"/>
        </w:rPr>
        <w:t xml:space="preserve">K-Nearest </w:t>
      </w:r>
      <w:proofErr w:type="spellStart"/>
      <w:r w:rsidRPr="00AD06E2">
        <w:rPr>
          <w:color w:val="7030A0"/>
          <w:sz w:val="32"/>
          <w:szCs w:val="32"/>
        </w:rPr>
        <w:t>Neighbors</w:t>
      </w:r>
      <w:proofErr w:type="spellEnd"/>
      <w:r w:rsidRPr="00AD06E2">
        <w:rPr>
          <w:color w:val="7030A0"/>
          <w:sz w:val="32"/>
          <w:szCs w:val="32"/>
        </w:rPr>
        <w:t xml:space="preserve"> (KNN)</w:t>
      </w:r>
    </w:p>
    <w:p w14:paraId="426A4930" w14:textId="77777777" w:rsidR="00AA6E99" w:rsidRPr="00AD06E2" w:rsidRDefault="00AA6E99" w:rsidP="00AA6E99">
      <w:pPr>
        <w:numPr>
          <w:ilvl w:val="2"/>
          <w:numId w:val="2"/>
        </w:numPr>
        <w:rPr>
          <w:color w:val="7030A0"/>
          <w:sz w:val="32"/>
          <w:szCs w:val="32"/>
        </w:rPr>
      </w:pPr>
      <w:r w:rsidRPr="00AD06E2">
        <w:rPr>
          <w:color w:val="7030A0"/>
          <w:sz w:val="32"/>
          <w:szCs w:val="32"/>
        </w:rPr>
        <w:lastRenderedPageBreak/>
        <w:t>Logistic Regression</w:t>
      </w:r>
    </w:p>
    <w:p w14:paraId="02869D18" w14:textId="77777777" w:rsidR="00AA6E99" w:rsidRPr="00AD06E2" w:rsidRDefault="00AA6E99" w:rsidP="00AA6E99">
      <w:pPr>
        <w:numPr>
          <w:ilvl w:val="2"/>
          <w:numId w:val="2"/>
        </w:numPr>
        <w:rPr>
          <w:color w:val="7030A0"/>
          <w:sz w:val="32"/>
          <w:szCs w:val="32"/>
        </w:rPr>
      </w:pPr>
      <w:r w:rsidRPr="00AD06E2">
        <w:rPr>
          <w:color w:val="7030A0"/>
          <w:sz w:val="32"/>
          <w:szCs w:val="32"/>
        </w:rPr>
        <w:t>Random Forest Classifier</w:t>
      </w:r>
    </w:p>
    <w:p w14:paraId="01454F5B" w14:textId="77777777" w:rsidR="00AA6E99" w:rsidRPr="00AD06E2" w:rsidRDefault="00AA6E99" w:rsidP="00AA6E99">
      <w:pPr>
        <w:numPr>
          <w:ilvl w:val="1"/>
          <w:numId w:val="2"/>
        </w:numPr>
        <w:rPr>
          <w:sz w:val="32"/>
          <w:szCs w:val="32"/>
        </w:rPr>
      </w:pPr>
      <w:r w:rsidRPr="00AD06E2">
        <w:rPr>
          <w:b/>
          <w:bCs/>
          <w:sz w:val="32"/>
          <w:szCs w:val="32"/>
        </w:rPr>
        <w:t>Hard Voting:</w:t>
      </w:r>
      <w:r w:rsidRPr="00AD06E2">
        <w:rPr>
          <w:sz w:val="32"/>
          <w:szCs w:val="32"/>
        </w:rPr>
        <w:t xml:space="preserve"> The predictions from these individual models were combined using a hard voting mechanism, where the final prediction was determined by the majority vote.</w:t>
      </w:r>
    </w:p>
    <w:p w14:paraId="5B01FAED" w14:textId="77777777" w:rsidR="00AA6E99" w:rsidRPr="00AD06E2" w:rsidRDefault="00AA6E99" w:rsidP="00AA6E99">
      <w:pPr>
        <w:numPr>
          <w:ilvl w:val="0"/>
          <w:numId w:val="2"/>
        </w:numPr>
        <w:rPr>
          <w:sz w:val="32"/>
          <w:szCs w:val="32"/>
        </w:rPr>
      </w:pPr>
      <w:r w:rsidRPr="00AD06E2">
        <w:rPr>
          <w:b/>
          <w:bCs/>
          <w:sz w:val="32"/>
          <w:szCs w:val="32"/>
        </w:rPr>
        <w:t>Evaluation and Refinement:</w:t>
      </w:r>
    </w:p>
    <w:p w14:paraId="76042EA7" w14:textId="77777777" w:rsidR="00AA6E99" w:rsidRPr="00AD06E2" w:rsidRDefault="00AA6E99" w:rsidP="00AA6E99">
      <w:pPr>
        <w:numPr>
          <w:ilvl w:val="1"/>
          <w:numId w:val="2"/>
        </w:numPr>
        <w:rPr>
          <w:sz w:val="32"/>
          <w:szCs w:val="32"/>
        </w:rPr>
      </w:pPr>
      <w:r w:rsidRPr="00AD06E2">
        <w:rPr>
          <w:sz w:val="32"/>
          <w:szCs w:val="32"/>
        </w:rPr>
        <w:t>The model's performance was evaluated using metrics such as precision, recall, and F1-score.</w:t>
      </w:r>
    </w:p>
    <w:p w14:paraId="197EC497" w14:textId="77777777" w:rsidR="00AA6E99" w:rsidRPr="00AD06E2" w:rsidRDefault="00AA6E99" w:rsidP="00AA6E99">
      <w:pPr>
        <w:numPr>
          <w:ilvl w:val="1"/>
          <w:numId w:val="2"/>
        </w:numPr>
        <w:rPr>
          <w:sz w:val="32"/>
          <w:szCs w:val="32"/>
        </w:rPr>
      </w:pPr>
      <w:r w:rsidRPr="00AD06E2">
        <w:rPr>
          <w:sz w:val="32"/>
          <w:szCs w:val="32"/>
        </w:rPr>
        <w:t>Precision was observed to be around 87%, indicating a high proportion of correctly predicted defaulters among the predicted positive instances.</w:t>
      </w:r>
    </w:p>
    <w:p w14:paraId="1076764E" w14:textId="239CE8D8" w:rsidR="00DB092D" w:rsidRPr="005F0173" w:rsidRDefault="00AA6E99" w:rsidP="00736E9D">
      <w:pPr>
        <w:numPr>
          <w:ilvl w:val="1"/>
          <w:numId w:val="2"/>
        </w:numPr>
      </w:pPr>
      <w:r w:rsidRPr="00AD06E2">
        <w:rPr>
          <w:sz w:val="32"/>
          <w:szCs w:val="32"/>
        </w:rPr>
        <w:t>Recall and F1-score were also found to be near 87%, suggesting a good balance between precision and recall</w:t>
      </w:r>
    </w:p>
    <w:p w14:paraId="686B7199" w14:textId="77777777" w:rsidR="005F0173" w:rsidRDefault="005F0173" w:rsidP="005F0173">
      <w:pPr>
        <w:rPr>
          <w:sz w:val="32"/>
          <w:szCs w:val="32"/>
        </w:rPr>
      </w:pPr>
    </w:p>
    <w:p w14:paraId="656ED965" w14:textId="77777777" w:rsidR="005F0173" w:rsidRDefault="005F0173" w:rsidP="005F0173">
      <w:pPr>
        <w:rPr>
          <w:sz w:val="32"/>
          <w:szCs w:val="32"/>
        </w:rPr>
      </w:pPr>
    </w:p>
    <w:p w14:paraId="7F69839F" w14:textId="77777777" w:rsidR="005F0173" w:rsidRDefault="005F0173" w:rsidP="005F0173"/>
    <w:p w14:paraId="22FD0837" w14:textId="508682BF" w:rsidR="000A06DB" w:rsidRPr="000A06DB" w:rsidRDefault="00736E9D" w:rsidP="000A06DB">
      <w:pPr>
        <w:rPr>
          <w:color w:val="C45911" w:themeColor="accent2" w:themeShade="BF"/>
          <w:sz w:val="72"/>
          <w:szCs w:val="72"/>
        </w:rPr>
      </w:pPr>
      <w:r w:rsidRPr="00DB092D">
        <w:rPr>
          <w:color w:val="C45911" w:themeColor="accent2" w:themeShade="BF"/>
          <w:sz w:val="72"/>
          <w:szCs w:val="72"/>
        </w:rPr>
        <w:t xml:space="preserve">4. </w:t>
      </w:r>
      <w:r w:rsidR="00DB092D">
        <w:rPr>
          <w:color w:val="C45911" w:themeColor="accent2" w:themeShade="BF"/>
          <w:sz w:val="72"/>
          <w:szCs w:val="72"/>
        </w:rPr>
        <w:t>Technology St</w:t>
      </w:r>
      <w:r w:rsidR="000A06DB">
        <w:rPr>
          <w:color w:val="C45911" w:themeColor="accent2" w:themeShade="BF"/>
          <w:sz w:val="72"/>
          <w:szCs w:val="72"/>
        </w:rPr>
        <w:t>ack</w:t>
      </w:r>
    </w:p>
    <w:p w14:paraId="1D7E7FF1" w14:textId="77777777" w:rsidR="005F0173" w:rsidRPr="005F0173" w:rsidRDefault="005F0173" w:rsidP="005F0173">
      <w:pPr>
        <w:ind w:left="720"/>
        <w:rPr>
          <w:sz w:val="32"/>
          <w:szCs w:val="32"/>
        </w:rPr>
      </w:pPr>
    </w:p>
    <w:p w14:paraId="6030E525" w14:textId="0DEB789B" w:rsidR="000A06DB" w:rsidRPr="001020E7" w:rsidRDefault="000A06DB" w:rsidP="000A06DB">
      <w:pPr>
        <w:numPr>
          <w:ilvl w:val="0"/>
          <w:numId w:val="4"/>
        </w:numPr>
        <w:rPr>
          <w:sz w:val="32"/>
          <w:szCs w:val="32"/>
        </w:rPr>
      </w:pPr>
      <w:r w:rsidRPr="001020E7">
        <w:rPr>
          <w:b/>
          <w:bCs/>
          <w:sz w:val="32"/>
          <w:szCs w:val="32"/>
        </w:rPr>
        <w:t>Programming Language:</w:t>
      </w:r>
      <w:r w:rsidRPr="001020E7">
        <w:rPr>
          <w:sz w:val="32"/>
          <w:szCs w:val="32"/>
        </w:rPr>
        <w:t xml:space="preserve"> Python </w:t>
      </w:r>
    </w:p>
    <w:p w14:paraId="4ED39B00" w14:textId="77777777" w:rsidR="000A06DB" w:rsidRPr="001020E7" w:rsidRDefault="000A06DB" w:rsidP="000A06DB">
      <w:pPr>
        <w:numPr>
          <w:ilvl w:val="0"/>
          <w:numId w:val="4"/>
        </w:numPr>
        <w:rPr>
          <w:sz w:val="32"/>
          <w:szCs w:val="32"/>
        </w:rPr>
      </w:pPr>
      <w:r w:rsidRPr="001020E7">
        <w:rPr>
          <w:b/>
          <w:bCs/>
          <w:sz w:val="32"/>
          <w:szCs w:val="32"/>
        </w:rPr>
        <w:t>Machine Learning Libraries:</w:t>
      </w:r>
      <w:r w:rsidRPr="001020E7">
        <w:rPr>
          <w:sz w:val="32"/>
          <w:szCs w:val="32"/>
        </w:rPr>
        <w:t xml:space="preserve"> </w:t>
      </w:r>
    </w:p>
    <w:p w14:paraId="1AF4C285" w14:textId="77F41C87" w:rsidR="000A06DB" w:rsidRPr="001020E7" w:rsidRDefault="000A06DB" w:rsidP="000A06DB">
      <w:pPr>
        <w:numPr>
          <w:ilvl w:val="1"/>
          <w:numId w:val="4"/>
        </w:numPr>
        <w:rPr>
          <w:sz w:val="32"/>
          <w:szCs w:val="32"/>
        </w:rPr>
      </w:pPr>
      <w:r w:rsidRPr="001020E7">
        <w:rPr>
          <w:sz w:val="32"/>
          <w:szCs w:val="32"/>
        </w:rPr>
        <w:t>Scikit-learn: For implementing machine learning algorithms like Decision Tree, KNN, Logistic Regression, Random Forest, and SMOTE for oversampling.</w:t>
      </w:r>
    </w:p>
    <w:p w14:paraId="3AD727C8" w14:textId="77777777" w:rsidR="000A06DB" w:rsidRPr="001020E7" w:rsidRDefault="000A06DB" w:rsidP="000A06DB">
      <w:pPr>
        <w:numPr>
          <w:ilvl w:val="0"/>
          <w:numId w:val="4"/>
        </w:numPr>
        <w:rPr>
          <w:sz w:val="32"/>
          <w:szCs w:val="32"/>
        </w:rPr>
      </w:pPr>
      <w:r w:rsidRPr="001020E7">
        <w:rPr>
          <w:b/>
          <w:bCs/>
          <w:sz w:val="32"/>
          <w:szCs w:val="32"/>
        </w:rPr>
        <w:t>Data Analysis Libraries:</w:t>
      </w:r>
      <w:r w:rsidRPr="001020E7">
        <w:rPr>
          <w:sz w:val="32"/>
          <w:szCs w:val="32"/>
        </w:rPr>
        <w:t xml:space="preserve"> </w:t>
      </w:r>
    </w:p>
    <w:p w14:paraId="6B1DF7B9" w14:textId="77777777" w:rsidR="000A06DB" w:rsidRPr="001020E7" w:rsidRDefault="000A06DB" w:rsidP="000A06DB">
      <w:pPr>
        <w:numPr>
          <w:ilvl w:val="1"/>
          <w:numId w:val="4"/>
        </w:numPr>
        <w:rPr>
          <w:sz w:val="32"/>
          <w:szCs w:val="32"/>
        </w:rPr>
      </w:pPr>
      <w:r w:rsidRPr="001020E7">
        <w:rPr>
          <w:sz w:val="32"/>
          <w:szCs w:val="32"/>
        </w:rPr>
        <w:t>Pandas: For data manipulation and analysis (likely used for loading and preprocessing the dataset).</w:t>
      </w:r>
    </w:p>
    <w:p w14:paraId="77B56CC3" w14:textId="77777777" w:rsidR="000A06DB" w:rsidRPr="001020E7" w:rsidRDefault="000A06DB" w:rsidP="000A06DB">
      <w:pPr>
        <w:numPr>
          <w:ilvl w:val="1"/>
          <w:numId w:val="4"/>
        </w:numPr>
        <w:rPr>
          <w:sz w:val="32"/>
          <w:szCs w:val="32"/>
        </w:rPr>
      </w:pPr>
      <w:r w:rsidRPr="001020E7">
        <w:rPr>
          <w:sz w:val="32"/>
          <w:szCs w:val="32"/>
        </w:rPr>
        <w:lastRenderedPageBreak/>
        <w:t>NumPy: For numerical computations (used in conjunction with Pandas and scikit-learn).</w:t>
      </w:r>
    </w:p>
    <w:p w14:paraId="061A7F16" w14:textId="77777777" w:rsidR="000A06DB" w:rsidRPr="001020E7" w:rsidRDefault="000A06DB" w:rsidP="000A06DB">
      <w:pPr>
        <w:numPr>
          <w:ilvl w:val="0"/>
          <w:numId w:val="4"/>
        </w:numPr>
        <w:rPr>
          <w:sz w:val="32"/>
          <w:szCs w:val="32"/>
        </w:rPr>
      </w:pPr>
      <w:r w:rsidRPr="001020E7">
        <w:rPr>
          <w:b/>
          <w:bCs/>
          <w:sz w:val="32"/>
          <w:szCs w:val="32"/>
        </w:rPr>
        <w:t>Other Libraries:</w:t>
      </w:r>
      <w:r w:rsidRPr="001020E7">
        <w:rPr>
          <w:sz w:val="32"/>
          <w:szCs w:val="32"/>
        </w:rPr>
        <w:t xml:space="preserve"> </w:t>
      </w:r>
    </w:p>
    <w:p w14:paraId="418A276A" w14:textId="77777777" w:rsidR="000A06DB" w:rsidRPr="001020E7" w:rsidRDefault="000A06DB" w:rsidP="000A06DB">
      <w:pPr>
        <w:numPr>
          <w:ilvl w:val="1"/>
          <w:numId w:val="4"/>
        </w:numPr>
        <w:rPr>
          <w:sz w:val="32"/>
          <w:szCs w:val="32"/>
        </w:rPr>
      </w:pPr>
      <w:r w:rsidRPr="001020E7">
        <w:rPr>
          <w:sz w:val="32"/>
          <w:szCs w:val="32"/>
        </w:rPr>
        <w:t>Matplotlib/Seaborn: For data visualization (you might have used these to create the correlation matrix).</w:t>
      </w:r>
    </w:p>
    <w:p w14:paraId="6C16DEBA" w14:textId="77777777" w:rsidR="000A06DB" w:rsidRPr="001020E7" w:rsidRDefault="000A06DB" w:rsidP="000A06DB">
      <w:pPr>
        <w:rPr>
          <w:sz w:val="32"/>
          <w:szCs w:val="32"/>
        </w:rPr>
      </w:pPr>
      <w:r w:rsidRPr="001020E7">
        <w:rPr>
          <w:b/>
          <w:bCs/>
          <w:sz w:val="32"/>
          <w:szCs w:val="32"/>
        </w:rPr>
        <w:t>Example Technology Stack Section:</w:t>
      </w:r>
    </w:p>
    <w:p w14:paraId="446B81E0" w14:textId="77777777" w:rsidR="000A06DB" w:rsidRPr="001020E7" w:rsidRDefault="000A06DB" w:rsidP="000A06DB">
      <w:pPr>
        <w:rPr>
          <w:sz w:val="32"/>
          <w:szCs w:val="32"/>
        </w:rPr>
      </w:pPr>
      <w:r w:rsidRPr="001020E7">
        <w:rPr>
          <w:sz w:val="32"/>
          <w:szCs w:val="32"/>
        </w:rPr>
        <w:t>The project leverages the following technologies:</w:t>
      </w:r>
    </w:p>
    <w:p w14:paraId="6B625566" w14:textId="77777777" w:rsidR="000A06DB" w:rsidRPr="001020E7" w:rsidRDefault="000A06DB" w:rsidP="000A06DB">
      <w:pPr>
        <w:numPr>
          <w:ilvl w:val="0"/>
          <w:numId w:val="5"/>
        </w:numPr>
        <w:rPr>
          <w:sz w:val="32"/>
          <w:szCs w:val="32"/>
        </w:rPr>
      </w:pPr>
      <w:r w:rsidRPr="001020E7">
        <w:rPr>
          <w:b/>
          <w:bCs/>
          <w:sz w:val="32"/>
          <w:szCs w:val="32"/>
        </w:rPr>
        <w:t>Python:</w:t>
      </w:r>
      <w:r w:rsidRPr="001020E7">
        <w:rPr>
          <w:sz w:val="32"/>
          <w:szCs w:val="32"/>
        </w:rPr>
        <w:t xml:space="preserve"> The primary programming language used for data analysis, preprocessing, model development, and evaluation.</w:t>
      </w:r>
    </w:p>
    <w:p w14:paraId="367320E4" w14:textId="77777777" w:rsidR="000A06DB" w:rsidRPr="001020E7" w:rsidRDefault="000A06DB" w:rsidP="000A06DB">
      <w:pPr>
        <w:numPr>
          <w:ilvl w:val="0"/>
          <w:numId w:val="5"/>
        </w:numPr>
        <w:rPr>
          <w:sz w:val="32"/>
          <w:szCs w:val="32"/>
        </w:rPr>
      </w:pPr>
      <w:r w:rsidRPr="001020E7">
        <w:rPr>
          <w:b/>
          <w:bCs/>
          <w:sz w:val="32"/>
          <w:szCs w:val="32"/>
        </w:rPr>
        <w:t>Scikit-learn:</w:t>
      </w:r>
      <w:r w:rsidRPr="001020E7">
        <w:rPr>
          <w:sz w:val="32"/>
          <w:szCs w:val="32"/>
        </w:rPr>
        <w:t xml:space="preserve"> A comprehensive machine learning library in Python, providing tools for classification, regression, clustering, dimensionality reduction, model selection, and preprocessing. It was used for implementing the Decision Tree, KNN, Logistic Regression, and Random Forest classifiers, as well as the SMOTE technique for oversampling.</w:t>
      </w:r>
    </w:p>
    <w:p w14:paraId="79C1A7F6" w14:textId="77777777" w:rsidR="000A06DB" w:rsidRPr="001020E7" w:rsidRDefault="000A06DB" w:rsidP="000A06DB">
      <w:pPr>
        <w:numPr>
          <w:ilvl w:val="0"/>
          <w:numId w:val="5"/>
        </w:numPr>
        <w:rPr>
          <w:sz w:val="32"/>
          <w:szCs w:val="32"/>
        </w:rPr>
      </w:pPr>
      <w:r w:rsidRPr="001020E7">
        <w:rPr>
          <w:b/>
          <w:bCs/>
          <w:sz w:val="32"/>
          <w:szCs w:val="32"/>
        </w:rPr>
        <w:t>Pandas:</w:t>
      </w:r>
      <w:r w:rsidRPr="001020E7">
        <w:rPr>
          <w:sz w:val="32"/>
          <w:szCs w:val="32"/>
        </w:rPr>
        <w:t xml:space="preserve"> A powerful data analysis library in Python, used for data manipulation, cleaning, and analysis. It facilitated efficient loading, preprocessing, and transformation of the credit card dataset.</w:t>
      </w:r>
    </w:p>
    <w:p w14:paraId="1555801B" w14:textId="77777777" w:rsidR="000A06DB" w:rsidRPr="001020E7" w:rsidRDefault="000A06DB" w:rsidP="000A06DB">
      <w:pPr>
        <w:numPr>
          <w:ilvl w:val="0"/>
          <w:numId w:val="5"/>
        </w:numPr>
        <w:rPr>
          <w:sz w:val="32"/>
          <w:szCs w:val="32"/>
        </w:rPr>
      </w:pPr>
      <w:r w:rsidRPr="001020E7">
        <w:rPr>
          <w:b/>
          <w:bCs/>
          <w:sz w:val="32"/>
          <w:szCs w:val="32"/>
        </w:rPr>
        <w:t>NumPy:</w:t>
      </w:r>
      <w:r w:rsidRPr="001020E7">
        <w:rPr>
          <w:sz w:val="32"/>
          <w:szCs w:val="32"/>
        </w:rPr>
        <w:t xml:space="preserve"> A fundamental library for numerical computations in Python, providing support for arrays, matrices, and mathematical functions. It was used in conjunction with Pandas and scikit-learn for data manipulation and model development.</w:t>
      </w:r>
    </w:p>
    <w:p w14:paraId="210CCA14" w14:textId="3D4AC7F8" w:rsidR="00DB092D" w:rsidRDefault="000A06DB" w:rsidP="00736E9D">
      <w:pPr>
        <w:numPr>
          <w:ilvl w:val="0"/>
          <w:numId w:val="5"/>
        </w:numPr>
        <w:rPr>
          <w:sz w:val="32"/>
          <w:szCs w:val="32"/>
        </w:rPr>
      </w:pPr>
      <w:r w:rsidRPr="001020E7">
        <w:rPr>
          <w:b/>
          <w:bCs/>
          <w:sz w:val="32"/>
          <w:szCs w:val="32"/>
        </w:rPr>
        <w:t>Matplotlib/Seaborn:</w:t>
      </w:r>
      <w:r w:rsidRPr="001020E7">
        <w:rPr>
          <w:sz w:val="32"/>
          <w:szCs w:val="32"/>
        </w:rPr>
        <w:t xml:space="preserve"> Data visualization libraries used to create the correlation matrix and potentially other visualizations for exploratory data analysis and model evaluation.</w:t>
      </w:r>
    </w:p>
    <w:p w14:paraId="11F8BE7A" w14:textId="77777777" w:rsidR="00474079" w:rsidRDefault="00474079" w:rsidP="00474079">
      <w:pPr>
        <w:ind w:left="720"/>
        <w:rPr>
          <w:sz w:val="32"/>
          <w:szCs w:val="32"/>
        </w:rPr>
      </w:pPr>
    </w:p>
    <w:p w14:paraId="4F58AD2B" w14:textId="77777777" w:rsidR="005F0173" w:rsidRDefault="005F0173" w:rsidP="00474079">
      <w:pPr>
        <w:ind w:left="720"/>
        <w:rPr>
          <w:sz w:val="32"/>
          <w:szCs w:val="32"/>
        </w:rPr>
      </w:pPr>
    </w:p>
    <w:p w14:paraId="2CD97C23" w14:textId="77777777" w:rsidR="005F0173" w:rsidRPr="001020E7" w:rsidRDefault="005F0173" w:rsidP="00A84645">
      <w:pPr>
        <w:rPr>
          <w:sz w:val="32"/>
          <w:szCs w:val="32"/>
        </w:rPr>
      </w:pPr>
    </w:p>
    <w:p w14:paraId="0C48DC48" w14:textId="77777777" w:rsidR="00727B07" w:rsidRDefault="00727B07" w:rsidP="00474079">
      <w:pPr>
        <w:rPr>
          <w:color w:val="C45911" w:themeColor="accent2" w:themeShade="BF"/>
          <w:sz w:val="72"/>
          <w:szCs w:val="72"/>
        </w:rPr>
      </w:pPr>
    </w:p>
    <w:p w14:paraId="0E3C4E82" w14:textId="028D92E4" w:rsidR="003E7D94" w:rsidRPr="00474079" w:rsidRDefault="00DF5B9F" w:rsidP="00474079">
      <w:pPr>
        <w:rPr>
          <w:color w:val="C45911" w:themeColor="accent2" w:themeShade="BF"/>
          <w:sz w:val="72"/>
          <w:szCs w:val="72"/>
        </w:rPr>
      </w:pPr>
      <w:r>
        <w:rPr>
          <w:noProof/>
          <w:color w:val="C45911" w:themeColor="accent2" w:themeShade="BF"/>
          <w:sz w:val="72"/>
          <w:szCs w:val="72"/>
        </w:rPr>
        <mc:AlternateContent>
          <mc:Choice Requires="wps">
            <w:drawing>
              <wp:anchor distT="0" distB="0" distL="114300" distR="114300" simplePos="0" relativeHeight="251661312" behindDoc="0" locked="0" layoutInCell="1" allowOverlap="1" wp14:anchorId="7BD3E376" wp14:editId="6C3105E0">
                <wp:simplePos x="0" y="0"/>
                <wp:positionH relativeFrom="column">
                  <wp:posOffset>66675</wp:posOffset>
                </wp:positionH>
                <wp:positionV relativeFrom="paragraph">
                  <wp:posOffset>689610</wp:posOffset>
                </wp:positionV>
                <wp:extent cx="3752850" cy="28575"/>
                <wp:effectExtent l="0" t="0" r="19050" b="28575"/>
                <wp:wrapNone/>
                <wp:docPr id="211283475" name="Straight Connector 5"/>
                <wp:cNvGraphicFramePr/>
                <a:graphic xmlns:a="http://schemas.openxmlformats.org/drawingml/2006/main">
                  <a:graphicData uri="http://schemas.microsoft.com/office/word/2010/wordprocessingShape">
                    <wps:wsp>
                      <wps:cNvCnPr/>
                      <wps:spPr>
                        <a:xfrm flipV="1">
                          <a:off x="0" y="0"/>
                          <a:ext cx="37528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362CA1"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5.25pt,54.3pt" to="300.75pt,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" strokecolor="#4472c4 [3204]" strokeweight=".5pt">
                <v:stroke joinstyle="miter"/>
              </v:line>
            </w:pict>
          </mc:Fallback>
        </mc:AlternateContent>
      </w:r>
      <w:r w:rsidR="00474079" w:rsidRPr="00474079">
        <w:rPr>
          <w:color w:val="C45911" w:themeColor="accent2" w:themeShade="BF"/>
          <w:sz w:val="72"/>
          <w:szCs w:val="72"/>
        </w:rPr>
        <w:t>5.</w:t>
      </w:r>
      <w:r w:rsidR="00474079">
        <w:rPr>
          <w:color w:val="C45911" w:themeColor="accent2" w:themeShade="BF"/>
          <w:sz w:val="72"/>
          <w:szCs w:val="72"/>
        </w:rPr>
        <w:t xml:space="preserve"> </w:t>
      </w:r>
      <w:r w:rsidR="00DB092D" w:rsidRPr="00474079">
        <w:rPr>
          <w:color w:val="C45911" w:themeColor="accent2" w:themeShade="BF"/>
          <w:sz w:val="72"/>
          <w:szCs w:val="72"/>
        </w:rPr>
        <w:t>Implementation</w:t>
      </w:r>
    </w:p>
    <w:p w14:paraId="140D8095" w14:textId="77777777" w:rsidR="00474079" w:rsidRPr="00474079" w:rsidRDefault="00474079" w:rsidP="00474079"/>
    <w:p w14:paraId="27F6BA58" w14:textId="4C0194EB" w:rsidR="003E7D94" w:rsidRPr="005B0770" w:rsidRDefault="003E7D94" w:rsidP="003E7D94">
      <w:pPr>
        <w:rPr>
          <w:color w:val="1F4E79" w:themeColor="accent5" w:themeShade="80"/>
          <w:sz w:val="32"/>
          <w:szCs w:val="32"/>
        </w:rPr>
      </w:pPr>
      <w:r w:rsidRPr="005B0770">
        <w:rPr>
          <w:b/>
          <w:bCs/>
          <w:color w:val="1F4E79" w:themeColor="accent5" w:themeShade="80"/>
          <w:sz w:val="32"/>
          <w:szCs w:val="32"/>
        </w:rPr>
        <w:t>1. Project Structure:</w:t>
      </w:r>
    </w:p>
    <w:p w14:paraId="3F578D7F" w14:textId="77777777" w:rsidR="003E7D94" w:rsidRPr="005B0770" w:rsidRDefault="003E7D94" w:rsidP="003E7D94">
      <w:pPr>
        <w:numPr>
          <w:ilvl w:val="0"/>
          <w:numId w:val="6"/>
        </w:numPr>
        <w:rPr>
          <w:sz w:val="32"/>
          <w:szCs w:val="32"/>
        </w:rPr>
      </w:pPr>
      <w:r w:rsidRPr="005B0770">
        <w:rPr>
          <w:sz w:val="32"/>
          <w:szCs w:val="32"/>
        </w:rPr>
        <w:t xml:space="preserve">The project was organized using </w:t>
      </w:r>
      <w:proofErr w:type="spellStart"/>
      <w:r w:rsidRPr="005B0770">
        <w:rPr>
          <w:color w:val="7030A0"/>
          <w:sz w:val="32"/>
          <w:szCs w:val="32"/>
        </w:rPr>
        <w:t>Jupyter</w:t>
      </w:r>
      <w:proofErr w:type="spellEnd"/>
      <w:r w:rsidRPr="005B0770">
        <w:rPr>
          <w:sz w:val="32"/>
          <w:szCs w:val="32"/>
        </w:rPr>
        <w:t xml:space="preserve"> </w:t>
      </w:r>
      <w:r w:rsidRPr="005B0770">
        <w:rPr>
          <w:color w:val="7030A0"/>
          <w:sz w:val="32"/>
          <w:szCs w:val="32"/>
        </w:rPr>
        <w:t>Notebooks</w:t>
      </w:r>
      <w:r w:rsidRPr="005B0770">
        <w:rPr>
          <w:sz w:val="32"/>
          <w:szCs w:val="32"/>
        </w:rPr>
        <w:t xml:space="preserve"> for code development and documentation.</w:t>
      </w:r>
    </w:p>
    <w:p w14:paraId="1CDC1E93" w14:textId="77777777" w:rsidR="003E7D94" w:rsidRPr="005B0770" w:rsidRDefault="003E7D94" w:rsidP="003E7D94">
      <w:pPr>
        <w:numPr>
          <w:ilvl w:val="0"/>
          <w:numId w:val="6"/>
        </w:numPr>
        <w:rPr>
          <w:sz w:val="32"/>
          <w:szCs w:val="32"/>
        </w:rPr>
      </w:pPr>
      <w:r w:rsidRPr="005B0770">
        <w:rPr>
          <w:sz w:val="32"/>
          <w:szCs w:val="32"/>
        </w:rPr>
        <w:t xml:space="preserve">The main notebook, </w:t>
      </w:r>
      <w:proofErr w:type="spellStart"/>
      <w:r w:rsidRPr="005B0770">
        <w:rPr>
          <w:color w:val="7030A0"/>
          <w:sz w:val="32"/>
          <w:szCs w:val="32"/>
        </w:rPr>
        <w:t>credit_</w:t>
      </w:r>
      <w:proofErr w:type="gramStart"/>
      <w:r w:rsidRPr="005B0770">
        <w:rPr>
          <w:color w:val="7030A0"/>
          <w:sz w:val="32"/>
          <w:szCs w:val="32"/>
        </w:rPr>
        <w:t>card.ipynb</w:t>
      </w:r>
      <w:proofErr w:type="spellEnd"/>
      <w:proofErr w:type="gramEnd"/>
      <w:r w:rsidRPr="005B0770">
        <w:rPr>
          <w:sz w:val="32"/>
          <w:szCs w:val="32"/>
        </w:rPr>
        <w:t>, contains the core logic for data loading, preprocessing, model training, evaluation, and visualization.</w:t>
      </w:r>
    </w:p>
    <w:p w14:paraId="438DB449" w14:textId="759BEC33" w:rsidR="003E7D94" w:rsidRPr="005B0770" w:rsidRDefault="003E7D94" w:rsidP="003E7D94">
      <w:pPr>
        <w:numPr>
          <w:ilvl w:val="0"/>
          <w:numId w:val="6"/>
        </w:numPr>
        <w:rPr>
          <w:sz w:val="32"/>
          <w:szCs w:val="32"/>
        </w:rPr>
      </w:pPr>
      <w:r w:rsidRPr="005B0770">
        <w:rPr>
          <w:sz w:val="32"/>
          <w:szCs w:val="32"/>
        </w:rPr>
        <w:t xml:space="preserve">The libraries required for the project are mentioned in </w:t>
      </w:r>
      <w:r w:rsidRPr="005B0770">
        <w:rPr>
          <w:color w:val="7030A0"/>
          <w:sz w:val="32"/>
          <w:szCs w:val="32"/>
        </w:rPr>
        <w:t xml:space="preserve">requirements.txt </w:t>
      </w:r>
      <w:proofErr w:type="gramStart"/>
      <w:r w:rsidRPr="005B0770">
        <w:rPr>
          <w:sz w:val="32"/>
          <w:szCs w:val="32"/>
        </w:rPr>
        <w:t>file .</w:t>
      </w:r>
      <w:proofErr w:type="gramEnd"/>
    </w:p>
    <w:p w14:paraId="2E4A27EB" w14:textId="77777777" w:rsidR="003E7D94" w:rsidRPr="005B0770" w:rsidRDefault="003E7D94" w:rsidP="003E7D94">
      <w:pPr>
        <w:rPr>
          <w:color w:val="1F4E79" w:themeColor="accent5" w:themeShade="80"/>
          <w:sz w:val="32"/>
          <w:szCs w:val="32"/>
        </w:rPr>
      </w:pPr>
      <w:r w:rsidRPr="005B0770">
        <w:rPr>
          <w:b/>
          <w:bCs/>
          <w:color w:val="1F4E79" w:themeColor="accent5" w:themeShade="80"/>
          <w:sz w:val="32"/>
          <w:szCs w:val="32"/>
        </w:rPr>
        <w:t>2. Data Loading and Preprocessing:</w:t>
      </w:r>
    </w:p>
    <w:p w14:paraId="6DEA1C37" w14:textId="77777777" w:rsidR="003E7D94" w:rsidRPr="005B0770" w:rsidRDefault="003E7D94" w:rsidP="003E7D94">
      <w:pPr>
        <w:numPr>
          <w:ilvl w:val="0"/>
          <w:numId w:val="7"/>
        </w:numPr>
        <w:rPr>
          <w:sz w:val="32"/>
          <w:szCs w:val="32"/>
        </w:rPr>
      </w:pPr>
      <w:r w:rsidRPr="005B0770">
        <w:rPr>
          <w:b/>
          <w:bCs/>
          <w:sz w:val="32"/>
          <w:szCs w:val="32"/>
        </w:rPr>
        <w:t>Data Loading:</w:t>
      </w:r>
      <w:r w:rsidRPr="005B0770">
        <w:rPr>
          <w:sz w:val="32"/>
          <w:szCs w:val="32"/>
        </w:rPr>
        <w:t xml:space="preserve"> The dataset was loaded from the provided CSV files using the </w:t>
      </w:r>
      <w:proofErr w:type="gramStart"/>
      <w:r w:rsidRPr="005B0770">
        <w:rPr>
          <w:sz w:val="32"/>
          <w:szCs w:val="32"/>
        </w:rPr>
        <w:t>pandas</w:t>
      </w:r>
      <w:proofErr w:type="gramEnd"/>
      <w:r w:rsidRPr="005B0770">
        <w:rPr>
          <w:sz w:val="32"/>
          <w:szCs w:val="32"/>
        </w:rPr>
        <w:t xml:space="preserve"> library.</w:t>
      </w:r>
    </w:p>
    <w:p w14:paraId="49494C83" w14:textId="77777777" w:rsidR="003E7D94" w:rsidRPr="005B0770" w:rsidRDefault="003E7D94" w:rsidP="003E7D94">
      <w:pPr>
        <w:numPr>
          <w:ilvl w:val="0"/>
          <w:numId w:val="7"/>
        </w:numPr>
        <w:rPr>
          <w:sz w:val="32"/>
          <w:szCs w:val="32"/>
        </w:rPr>
      </w:pPr>
      <w:r w:rsidRPr="005B0770">
        <w:rPr>
          <w:b/>
          <w:bCs/>
          <w:sz w:val="32"/>
          <w:szCs w:val="32"/>
        </w:rPr>
        <w:t>Data Cleaning:</w:t>
      </w:r>
      <w:r w:rsidRPr="005B0770">
        <w:rPr>
          <w:sz w:val="32"/>
          <w:szCs w:val="32"/>
        </w:rPr>
        <w:t xml:space="preserve"> </w:t>
      </w:r>
    </w:p>
    <w:p w14:paraId="1C091209" w14:textId="130D277D" w:rsidR="003E7D94" w:rsidRPr="005B0770" w:rsidRDefault="003E7D94" w:rsidP="003E7D94">
      <w:pPr>
        <w:numPr>
          <w:ilvl w:val="1"/>
          <w:numId w:val="7"/>
        </w:numPr>
        <w:rPr>
          <w:sz w:val="32"/>
          <w:szCs w:val="32"/>
        </w:rPr>
      </w:pPr>
      <w:r w:rsidRPr="005B0770">
        <w:rPr>
          <w:sz w:val="32"/>
          <w:szCs w:val="32"/>
        </w:rPr>
        <w:t>Missing values were imputed using the mode for numerical features</w:t>
      </w:r>
    </w:p>
    <w:p w14:paraId="2305B1F2" w14:textId="77777777" w:rsidR="003E7D94" w:rsidRPr="005B0770" w:rsidRDefault="003E7D94" w:rsidP="003E7D94">
      <w:pPr>
        <w:numPr>
          <w:ilvl w:val="1"/>
          <w:numId w:val="7"/>
        </w:numPr>
        <w:rPr>
          <w:sz w:val="32"/>
          <w:szCs w:val="32"/>
        </w:rPr>
      </w:pPr>
      <w:r w:rsidRPr="005B0770">
        <w:rPr>
          <w:sz w:val="32"/>
          <w:szCs w:val="32"/>
        </w:rPr>
        <w:t>Outliers were identified and handled using robust scaling.</w:t>
      </w:r>
    </w:p>
    <w:p w14:paraId="2C88601D" w14:textId="77777777" w:rsidR="003E7D94" w:rsidRPr="005B0770" w:rsidRDefault="003E7D94" w:rsidP="003E7D94">
      <w:pPr>
        <w:numPr>
          <w:ilvl w:val="0"/>
          <w:numId w:val="7"/>
        </w:numPr>
        <w:rPr>
          <w:sz w:val="32"/>
          <w:szCs w:val="32"/>
        </w:rPr>
      </w:pPr>
      <w:r w:rsidRPr="005B0770">
        <w:rPr>
          <w:b/>
          <w:bCs/>
          <w:sz w:val="32"/>
          <w:szCs w:val="32"/>
        </w:rPr>
        <w:t>Feature Selection:</w:t>
      </w:r>
      <w:r w:rsidRPr="005B0770">
        <w:rPr>
          <w:sz w:val="32"/>
          <w:szCs w:val="32"/>
        </w:rPr>
        <w:t xml:space="preserve"> </w:t>
      </w:r>
    </w:p>
    <w:p w14:paraId="1BE3D010" w14:textId="5B81EEAF" w:rsidR="003E7D94" w:rsidRPr="005B0770" w:rsidRDefault="003E7D94" w:rsidP="003E7D94">
      <w:pPr>
        <w:numPr>
          <w:ilvl w:val="1"/>
          <w:numId w:val="7"/>
        </w:numPr>
        <w:rPr>
          <w:sz w:val="32"/>
          <w:szCs w:val="32"/>
        </w:rPr>
      </w:pPr>
      <w:r w:rsidRPr="005B0770">
        <w:rPr>
          <w:sz w:val="32"/>
          <w:szCs w:val="32"/>
        </w:rPr>
        <w:t xml:space="preserve">The 1216 dimensions are reduced to 4 dimensions excluding the </w:t>
      </w:r>
      <w:proofErr w:type="spellStart"/>
      <w:r w:rsidRPr="005B0770">
        <w:rPr>
          <w:sz w:val="32"/>
          <w:szCs w:val="32"/>
        </w:rPr>
        <w:t>account_number</w:t>
      </w:r>
      <w:proofErr w:type="spellEnd"/>
      <w:r w:rsidRPr="005B0770">
        <w:rPr>
          <w:sz w:val="32"/>
          <w:szCs w:val="32"/>
        </w:rPr>
        <w:t xml:space="preserve"> feature.</w:t>
      </w:r>
    </w:p>
    <w:p w14:paraId="43B11EEF" w14:textId="532ED2D3" w:rsidR="003E7D94" w:rsidRPr="005B0770" w:rsidRDefault="003E7D94" w:rsidP="003E7D94">
      <w:pPr>
        <w:numPr>
          <w:ilvl w:val="1"/>
          <w:numId w:val="7"/>
        </w:numPr>
        <w:rPr>
          <w:sz w:val="32"/>
          <w:szCs w:val="32"/>
        </w:rPr>
      </w:pPr>
      <w:r w:rsidRPr="005B0770">
        <w:rPr>
          <w:sz w:val="32"/>
          <w:szCs w:val="32"/>
        </w:rPr>
        <w:t xml:space="preserve">The features </w:t>
      </w:r>
      <w:proofErr w:type="spellStart"/>
      <w:r w:rsidRPr="005B0770">
        <w:rPr>
          <w:sz w:val="32"/>
          <w:szCs w:val="32"/>
        </w:rPr>
        <w:t>onus_attribute</w:t>
      </w:r>
      <w:proofErr w:type="spellEnd"/>
      <w:r w:rsidRPr="005B0770">
        <w:rPr>
          <w:sz w:val="32"/>
          <w:szCs w:val="32"/>
        </w:rPr>
        <w:t xml:space="preserve">_ and </w:t>
      </w:r>
      <w:proofErr w:type="spellStart"/>
      <w:r w:rsidRPr="005B0770">
        <w:rPr>
          <w:sz w:val="32"/>
          <w:szCs w:val="32"/>
        </w:rPr>
        <w:t>transaction_attribute</w:t>
      </w:r>
      <w:proofErr w:type="spellEnd"/>
      <w:r w:rsidRPr="005B0770">
        <w:rPr>
          <w:sz w:val="32"/>
          <w:szCs w:val="32"/>
        </w:rPr>
        <w:t xml:space="preserve">_ were </w:t>
      </w:r>
      <w:proofErr w:type="spellStart"/>
      <w:r w:rsidRPr="005B0770">
        <w:rPr>
          <w:sz w:val="32"/>
          <w:szCs w:val="32"/>
        </w:rPr>
        <w:t>analyzed</w:t>
      </w:r>
      <w:proofErr w:type="spellEnd"/>
      <w:r w:rsidRPr="005B0770">
        <w:rPr>
          <w:sz w:val="32"/>
          <w:szCs w:val="32"/>
        </w:rPr>
        <w:t xml:space="preserve"> for potential multicollinearity.</w:t>
      </w:r>
    </w:p>
    <w:p w14:paraId="7CFC9C93" w14:textId="77777777" w:rsidR="003E7D94" w:rsidRPr="005B0770" w:rsidRDefault="003E7D94" w:rsidP="003E7D94">
      <w:pPr>
        <w:numPr>
          <w:ilvl w:val="1"/>
          <w:numId w:val="7"/>
        </w:numPr>
        <w:rPr>
          <w:sz w:val="32"/>
          <w:szCs w:val="32"/>
        </w:rPr>
      </w:pPr>
      <w:r w:rsidRPr="005B0770">
        <w:rPr>
          <w:sz w:val="32"/>
          <w:szCs w:val="32"/>
        </w:rPr>
        <w:t>Feature importance scores from tree-based models were used to identify and rank the most influential features.</w:t>
      </w:r>
    </w:p>
    <w:p w14:paraId="6D4E7535" w14:textId="1CA16FD7" w:rsidR="003E7D94" w:rsidRPr="005B0770" w:rsidRDefault="003E7D94" w:rsidP="003E7D94">
      <w:pPr>
        <w:numPr>
          <w:ilvl w:val="0"/>
          <w:numId w:val="7"/>
        </w:numPr>
        <w:rPr>
          <w:sz w:val="32"/>
          <w:szCs w:val="32"/>
        </w:rPr>
      </w:pPr>
      <w:r w:rsidRPr="005B0770">
        <w:rPr>
          <w:b/>
          <w:bCs/>
          <w:sz w:val="32"/>
          <w:szCs w:val="32"/>
        </w:rPr>
        <w:lastRenderedPageBreak/>
        <w:t>Feature Engineering:</w:t>
      </w:r>
      <w:r w:rsidRPr="005B0770">
        <w:rPr>
          <w:sz w:val="32"/>
          <w:szCs w:val="32"/>
        </w:rPr>
        <w:t xml:space="preserve"> </w:t>
      </w:r>
    </w:p>
    <w:p w14:paraId="75F35947" w14:textId="77777777" w:rsidR="003E7D94" w:rsidRPr="005B0770" w:rsidRDefault="003E7D94" w:rsidP="003E7D94">
      <w:pPr>
        <w:numPr>
          <w:ilvl w:val="0"/>
          <w:numId w:val="7"/>
        </w:numPr>
        <w:rPr>
          <w:sz w:val="32"/>
          <w:szCs w:val="32"/>
        </w:rPr>
      </w:pPr>
      <w:r w:rsidRPr="005B0770">
        <w:rPr>
          <w:b/>
          <w:bCs/>
          <w:sz w:val="32"/>
          <w:szCs w:val="32"/>
        </w:rPr>
        <w:t>Data Scaling:</w:t>
      </w:r>
      <w:r w:rsidRPr="005B0770">
        <w:rPr>
          <w:sz w:val="32"/>
          <w:szCs w:val="32"/>
        </w:rPr>
        <w:t xml:space="preserve"> Numerical features were standardized using </w:t>
      </w:r>
      <w:proofErr w:type="spellStart"/>
      <w:r w:rsidRPr="005B0770">
        <w:rPr>
          <w:color w:val="7030A0"/>
          <w:sz w:val="32"/>
          <w:szCs w:val="32"/>
        </w:rPr>
        <w:t>StandardScaler</w:t>
      </w:r>
      <w:proofErr w:type="spellEnd"/>
      <w:r w:rsidRPr="005B0770">
        <w:rPr>
          <w:sz w:val="32"/>
          <w:szCs w:val="32"/>
        </w:rPr>
        <w:t xml:space="preserve"> from scikit-learn to ensure they were on the same scale.</w:t>
      </w:r>
    </w:p>
    <w:p w14:paraId="13B4EFB5" w14:textId="77777777" w:rsidR="003E7D94" w:rsidRPr="005B0770" w:rsidRDefault="003E7D94" w:rsidP="003E7D94">
      <w:pPr>
        <w:rPr>
          <w:sz w:val="32"/>
          <w:szCs w:val="32"/>
        </w:rPr>
      </w:pPr>
      <w:r w:rsidRPr="005B0770">
        <w:rPr>
          <w:b/>
          <w:bCs/>
          <w:color w:val="1F4E79" w:themeColor="accent5" w:themeShade="80"/>
          <w:sz w:val="32"/>
          <w:szCs w:val="32"/>
        </w:rPr>
        <w:t>3. Model Training and Evaluation</w:t>
      </w:r>
      <w:r w:rsidRPr="005B0770">
        <w:rPr>
          <w:b/>
          <w:bCs/>
          <w:sz w:val="32"/>
          <w:szCs w:val="32"/>
        </w:rPr>
        <w:t>:</w:t>
      </w:r>
    </w:p>
    <w:p w14:paraId="1F5CB06C" w14:textId="77777777" w:rsidR="003E7D94" w:rsidRPr="005B0770" w:rsidRDefault="003E7D94" w:rsidP="003E7D94">
      <w:pPr>
        <w:numPr>
          <w:ilvl w:val="0"/>
          <w:numId w:val="8"/>
        </w:numPr>
        <w:rPr>
          <w:sz w:val="32"/>
          <w:szCs w:val="32"/>
        </w:rPr>
      </w:pPr>
      <w:r w:rsidRPr="005B0770">
        <w:rPr>
          <w:b/>
          <w:bCs/>
          <w:sz w:val="32"/>
          <w:szCs w:val="32"/>
        </w:rPr>
        <w:t>Model Initialization:</w:t>
      </w:r>
      <w:r w:rsidRPr="005B0770">
        <w:rPr>
          <w:sz w:val="32"/>
          <w:szCs w:val="32"/>
        </w:rPr>
        <w:t xml:space="preserve"> The following models were initialized from the scikit-learn library: </w:t>
      </w:r>
    </w:p>
    <w:p w14:paraId="41E8E584" w14:textId="77777777" w:rsidR="003E7D94" w:rsidRPr="005B0770" w:rsidRDefault="003E7D94" w:rsidP="003E7D94">
      <w:pPr>
        <w:numPr>
          <w:ilvl w:val="1"/>
          <w:numId w:val="8"/>
        </w:numPr>
        <w:rPr>
          <w:sz w:val="32"/>
          <w:szCs w:val="32"/>
        </w:rPr>
      </w:pPr>
      <w:r w:rsidRPr="005B0770">
        <w:rPr>
          <w:sz w:val="32"/>
          <w:szCs w:val="32"/>
        </w:rPr>
        <w:t>Logistic Regression</w:t>
      </w:r>
    </w:p>
    <w:p w14:paraId="1EB9E155" w14:textId="77777777" w:rsidR="003E7D94" w:rsidRPr="005B0770" w:rsidRDefault="003E7D94" w:rsidP="003E7D94">
      <w:pPr>
        <w:numPr>
          <w:ilvl w:val="1"/>
          <w:numId w:val="8"/>
        </w:numPr>
        <w:rPr>
          <w:sz w:val="32"/>
          <w:szCs w:val="32"/>
        </w:rPr>
      </w:pPr>
      <w:r w:rsidRPr="005B0770">
        <w:rPr>
          <w:sz w:val="32"/>
          <w:szCs w:val="32"/>
        </w:rPr>
        <w:t>Decision Tree Classifier</w:t>
      </w:r>
    </w:p>
    <w:p w14:paraId="5C062E54" w14:textId="77777777" w:rsidR="003E7D94" w:rsidRPr="005B0770" w:rsidRDefault="003E7D94" w:rsidP="003E7D94">
      <w:pPr>
        <w:numPr>
          <w:ilvl w:val="1"/>
          <w:numId w:val="8"/>
        </w:numPr>
        <w:rPr>
          <w:sz w:val="32"/>
          <w:szCs w:val="32"/>
        </w:rPr>
      </w:pPr>
      <w:r w:rsidRPr="005B0770">
        <w:rPr>
          <w:sz w:val="32"/>
          <w:szCs w:val="32"/>
        </w:rPr>
        <w:t xml:space="preserve">K-Nearest </w:t>
      </w:r>
      <w:proofErr w:type="spellStart"/>
      <w:r w:rsidRPr="005B0770">
        <w:rPr>
          <w:sz w:val="32"/>
          <w:szCs w:val="32"/>
        </w:rPr>
        <w:t>Neighbors</w:t>
      </w:r>
      <w:proofErr w:type="spellEnd"/>
      <w:r w:rsidRPr="005B0770">
        <w:rPr>
          <w:sz w:val="32"/>
          <w:szCs w:val="32"/>
        </w:rPr>
        <w:t xml:space="preserve"> (KNN)</w:t>
      </w:r>
    </w:p>
    <w:p w14:paraId="742C2C0C" w14:textId="77777777" w:rsidR="003E7D94" w:rsidRPr="005B0770" w:rsidRDefault="003E7D94" w:rsidP="003E7D94">
      <w:pPr>
        <w:numPr>
          <w:ilvl w:val="1"/>
          <w:numId w:val="8"/>
        </w:numPr>
        <w:rPr>
          <w:sz w:val="32"/>
          <w:szCs w:val="32"/>
        </w:rPr>
      </w:pPr>
      <w:r w:rsidRPr="005B0770">
        <w:rPr>
          <w:sz w:val="32"/>
          <w:szCs w:val="32"/>
        </w:rPr>
        <w:t>Random Forest Classifier</w:t>
      </w:r>
    </w:p>
    <w:p w14:paraId="5DA2B8E6" w14:textId="77777777" w:rsidR="003E7D94" w:rsidRPr="005B0770" w:rsidRDefault="003E7D94" w:rsidP="003E7D94">
      <w:pPr>
        <w:numPr>
          <w:ilvl w:val="0"/>
          <w:numId w:val="8"/>
        </w:numPr>
        <w:rPr>
          <w:sz w:val="32"/>
          <w:szCs w:val="32"/>
        </w:rPr>
      </w:pPr>
      <w:r w:rsidRPr="005B0770">
        <w:rPr>
          <w:b/>
          <w:bCs/>
          <w:sz w:val="32"/>
          <w:szCs w:val="32"/>
        </w:rPr>
        <w:t>Ensemble Learning:</w:t>
      </w:r>
      <w:r w:rsidRPr="005B0770">
        <w:rPr>
          <w:sz w:val="32"/>
          <w:szCs w:val="32"/>
        </w:rPr>
        <w:t xml:space="preserve"> A hard voting ensemble was implemented, where the final prediction was determined by the majority vote among the predictions from the individual models.</w:t>
      </w:r>
    </w:p>
    <w:p w14:paraId="469C492A" w14:textId="77777777" w:rsidR="003E7D94" w:rsidRPr="005B0770" w:rsidRDefault="003E7D94" w:rsidP="003E7D94">
      <w:pPr>
        <w:numPr>
          <w:ilvl w:val="0"/>
          <w:numId w:val="8"/>
        </w:numPr>
        <w:rPr>
          <w:sz w:val="32"/>
          <w:szCs w:val="32"/>
        </w:rPr>
      </w:pPr>
      <w:r w:rsidRPr="005B0770">
        <w:rPr>
          <w:b/>
          <w:bCs/>
          <w:sz w:val="32"/>
          <w:szCs w:val="32"/>
        </w:rPr>
        <w:t>Training:</w:t>
      </w:r>
      <w:r w:rsidRPr="005B0770">
        <w:rPr>
          <w:sz w:val="32"/>
          <w:szCs w:val="32"/>
        </w:rPr>
        <w:t xml:space="preserve"> Each model was trained on the </w:t>
      </w:r>
      <w:proofErr w:type="spellStart"/>
      <w:r w:rsidRPr="005B0770">
        <w:rPr>
          <w:sz w:val="32"/>
          <w:szCs w:val="32"/>
        </w:rPr>
        <w:t>preprocessed</w:t>
      </w:r>
      <w:proofErr w:type="spellEnd"/>
      <w:r w:rsidRPr="005B0770">
        <w:rPr>
          <w:sz w:val="32"/>
          <w:szCs w:val="32"/>
        </w:rPr>
        <w:t xml:space="preserve"> training data.</w:t>
      </w:r>
    </w:p>
    <w:p w14:paraId="74AFA287" w14:textId="77777777" w:rsidR="003E7D94" w:rsidRPr="005B0770" w:rsidRDefault="003E7D94" w:rsidP="003E7D94">
      <w:pPr>
        <w:numPr>
          <w:ilvl w:val="0"/>
          <w:numId w:val="8"/>
        </w:numPr>
        <w:rPr>
          <w:sz w:val="32"/>
          <w:szCs w:val="32"/>
        </w:rPr>
      </w:pPr>
      <w:r w:rsidRPr="005B0770">
        <w:rPr>
          <w:b/>
          <w:bCs/>
          <w:sz w:val="32"/>
          <w:szCs w:val="32"/>
        </w:rPr>
        <w:t>Evaluation:</w:t>
      </w:r>
      <w:r w:rsidRPr="005B0770">
        <w:rPr>
          <w:sz w:val="32"/>
          <w:szCs w:val="32"/>
        </w:rPr>
        <w:t xml:space="preserve"> The trained models were evaluated on a holdout test set using the following metrics: </w:t>
      </w:r>
    </w:p>
    <w:p w14:paraId="10FAFFD2" w14:textId="77777777" w:rsidR="003E7D94" w:rsidRPr="005B0770" w:rsidRDefault="003E7D94" w:rsidP="003E7D94">
      <w:pPr>
        <w:numPr>
          <w:ilvl w:val="1"/>
          <w:numId w:val="8"/>
        </w:numPr>
        <w:rPr>
          <w:sz w:val="32"/>
          <w:szCs w:val="32"/>
        </w:rPr>
      </w:pPr>
      <w:r w:rsidRPr="005B0770">
        <w:rPr>
          <w:sz w:val="32"/>
          <w:szCs w:val="32"/>
        </w:rPr>
        <w:t>Precision</w:t>
      </w:r>
    </w:p>
    <w:p w14:paraId="0834C8A0" w14:textId="77777777" w:rsidR="003E7D94" w:rsidRPr="005B0770" w:rsidRDefault="003E7D94" w:rsidP="003E7D94">
      <w:pPr>
        <w:numPr>
          <w:ilvl w:val="1"/>
          <w:numId w:val="8"/>
        </w:numPr>
        <w:rPr>
          <w:sz w:val="32"/>
          <w:szCs w:val="32"/>
        </w:rPr>
      </w:pPr>
      <w:r w:rsidRPr="005B0770">
        <w:rPr>
          <w:sz w:val="32"/>
          <w:szCs w:val="32"/>
        </w:rPr>
        <w:t>Recall</w:t>
      </w:r>
    </w:p>
    <w:p w14:paraId="4DD8B4E0" w14:textId="581CF2F5" w:rsidR="003E7D94" w:rsidRPr="005B0770" w:rsidRDefault="003E7D94" w:rsidP="003E7D94">
      <w:pPr>
        <w:numPr>
          <w:ilvl w:val="1"/>
          <w:numId w:val="8"/>
        </w:numPr>
        <w:rPr>
          <w:sz w:val="32"/>
          <w:szCs w:val="32"/>
        </w:rPr>
      </w:pPr>
      <w:r w:rsidRPr="005B0770">
        <w:rPr>
          <w:sz w:val="32"/>
          <w:szCs w:val="32"/>
        </w:rPr>
        <w:t>F1-score</w:t>
      </w:r>
    </w:p>
    <w:p w14:paraId="0D9FDC54" w14:textId="77777777" w:rsidR="003E7D94" w:rsidRPr="005B0770" w:rsidRDefault="003E7D94" w:rsidP="003E7D94">
      <w:pPr>
        <w:rPr>
          <w:sz w:val="32"/>
          <w:szCs w:val="32"/>
        </w:rPr>
      </w:pPr>
      <w:r w:rsidRPr="005B0770">
        <w:rPr>
          <w:b/>
          <w:bCs/>
          <w:color w:val="1F4E79" w:themeColor="accent5" w:themeShade="80"/>
          <w:sz w:val="32"/>
          <w:szCs w:val="32"/>
        </w:rPr>
        <w:t>4. Hyperparameter Tuning</w:t>
      </w:r>
      <w:r w:rsidRPr="005B0770">
        <w:rPr>
          <w:b/>
          <w:bCs/>
          <w:sz w:val="32"/>
          <w:szCs w:val="32"/>
        </w:rPr>
        <w:t>:</w:t>
      </w:r>
    </w:p>
    <w:p w14:paraId="48D44C05" w14:textId="719EB8C4" w:rsidR="003E7D94" w:rsidRPr="005B0770" w:rsidRDefault="003E7D94" w:rsidP="003E7D94">
      <w:pPr>
        <w:numPr>
          <w:ilvl w:val="0"/>
          <w:numId w:val="9"/>
        </w:numPr>
        <w:rPr>
          <w:sz w:val="32"/>
          <w:szCs w:val="32"/>
        </w:rPr>
      </w:pPr>
      <w:r w:rsidRPr="005B0770">
        <w:rPr>
          <w:sz w:val="32"/>
          <w:szCs w:val="32"/>
        </w:rPr>
        <w:t>Hyperparameters for each model were tuned using grid search technique to optimize performance.</w:t>
      </w:r>
    </w:p>
    <w:p w14:paraId="13753CED" w14:textId="77777777" w:rsidR="003E7D94" w:rsidRPr="005B0770" w:rsidRDefault="003E7D94" w:rsidP="003E7D94">
      <w:pPr>
        <w:numPr>
          <w:ilvl w:val="0"/>
          <w:numId w:val="9"/>
        </w:numPr>
        <w:rPr>
          <w:sz w:val="32"/>
          <w:szCs w:val="32"/>
        </w:rPr>
      </w:pPr>
      <w:r w:rsidRPr="005B0770">
        <w:rPr>
          <w:sz w:val="32"/>
          <w:szCs w:val="32"/>
        </w:rPr>
        <w:t>The search space for hyperparameters was defined based on domain knowledge and preliminary experiments.</w:t>
      </w:r>
    </w:p>
    <w:p w14:paraId="13AF1329" w14:textId="77777777" w:rsidR="003E7D94" w:rsidRPr="005B0770" w:rsidRDefault="003E7D94" w:rsidP="003E7D94">
      <w:pPr>
        <w:rPr>
          <w:sz w:val="32"/>
          <w:szCs w:val="32"/>
        </w:rPr>
      </w:pPr>
      <w:r w:rsidRPr="005B0770">
        <w:rPr>
          <w:b/>
          <w:bCs/>
          <w:color w:val="1F4E79" w:themeColor="accent5" w:themeShade="80"/>
          <w:sz w:val="32"/>
          <w:szCs w:val="32"/>
        </w:rPr>
        <w:t>5. Visualization and Results:</w:t>
      </w:r>
    </w:p>
    <w:p w14:paraId="3E7ED52D" w14:textId="77777777" w:rsidR="003E7D94" w:rsidRPr="005B0770" w:rsidRDefault="003E7D94" w:rsidP="003E7D94">
      <w:pPr>
        <w:numPr>
          <w:ilvl w:val="0"/>
          <w:numId w:val="10"/>
        </w:numPr>
        <w:rPr>
          <w:sz w:val="32"/>
          <w:szCs w:val="32"/>
        </w:rPr>
      </w:pPr>
      <w:r w:rsidRPr="005B0770">
        <w:rPr>
          <w:sz w:val="32"/>
          <w:szCs w:val="32"/>
        </w:rPr>
        <w:lastRenderedPageBreak/>
        <w:t>Matplotlib and seaborn libraries were used to visualize the data, feature importance, model performance, and other relevant insights.</w:t>
      </w:r>
    </w:p>
    <w:p w14:paraId="230892FD" w14:textId="4F00C677" w:rsidR="005B0770" w:rsidRDefault="003E7D94" w:rsidP="00736E9D">
      <w:pPr>
        <w:numPr>
          <w:ilvl w:val="0"/>
          <w:numId w:val="10"/>
        </w:numPr>
        <w:rPr>
          <w:sz w:val="32"/>
          <w:szCs w:val="32"/>
        </w:rPr>
      </w:pPr>
      <w:r w:rsidRPr="005B0770">
        <w:rPr>
          <w:sz w:val="32"/>
          <w:szCs w:val="32"/>
        </w:rPr>
        <w:t>Results were summarized in tables and charts, including confusion matrices and performance metrics.</w:t>
      </w:r>
    </w:p>
    <w:p w14:paraId="56071813" w14:textId="77777777" w:rsidR="00632BEC" w:rsidRPr="00632BEC" w:rsidRDefault="00632BEC" w:rsidP="00632BEC">
      <w:pPr>
        <w:ind w:left="720"/>
        <w:rPr>
          <w:sz w:val="32"/>
          <w:szCs w:val="32"/>
        </w:rPr>
      </w:pPr>
    </w:p>
    <w:p w14:paraId="2C4D671A" w14:textId="5B7A88E7" w:rsidR="00CD3B31" w:rsidRDefault="00727B07" w:rsidP="00736E9D">
      <w:pPr>
        <w:rPr>
          <w:color w:val="C45911" w:themeColor="accent2" w:themeShade="BF"/>
          <w:sz w:val="72"/>
          <w:szCs w:val="72"/>
        </w:rPr>
      </w:pPr>
      <w:r>
        <w:rPr>
          <w:noProof/>
          <w:color w:val="C45911" w:themeColor="accent2" w:themeShade="BF"/>
          <w:sz w:val="72"/>
          <w:szCs w:val="72"/>
        </w:rPr>
        <mc:AlternateContent>
          <mc:Choice Requires="wps">
            <w:drawing>
              <wp:anchor distT="0" distB="0" distL="114300" distR="114300" simplePos="0" relativeHeight="251662336" behindDoc="0" locked="0" layoutInCell="1" allowOverlap="1" wp14:anchorId="06E2DCD7" wp14:editId="0E533AB1">
                <wp:simplePos x="0" y="0"/>
                <wp:positionH relativeFrom="column">
                  <wp:posOffset>47624</wp:posOffset>
                </wp:positionH>
                <wp:positionV relativeFrom="paragraph">
                  <wp:posOffset>579120</wp:posOffset>
                </wp:positionV>
                <wp:extent cx="2162175" cy="19050"/>
                <wp:effectExtent l="0" t="0" r="28575" b="19050"/>
                <wp:wrapNone/>
                <wp:docPr id="448061605" name="Straight Connector 6"/>
                <wp:cNvGraphicFramePr/>
                <a:graphic xmlns:a="http://schemas.openxmlformats.org/drawingml/2006/main">
                  <a:graphicData uri="http://schemas.microsoft.com/office/word/2010/wordprocessingShape">
                    <wps:wsp>
                      <wps:cNvCnPr/>
                      <wps:spPr>
                        <a:xfrm flipV="1">
                          <a:off x="0" y="0"/>
                          <a:ext cx="21621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3A98D2" id="Straight Connector 6"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3.75pt,45.6pt" to="174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" strokecolor="#4472c4 [3204]" strokeweight=".5pt">
                <v:stroke joinstyle="miter"/>
              </v:line>
            </w:pict>
          </mc:Fallback>
        </mc:AlternateContent>
      </w:r>
      <w:r w:rsidR="00324191" w:rsidRPr="00324191">
        <w:rPr>
          <w:color w:val="C45911" w:themeColor="accent2" w:themeShade="BF"/>
          <w:sz w:val="72"/>
          <w:szCs w:val="72"/>
        </w:rPr>
        <w:t xml:space="preserve">6.Results </w:t>
      </w:r>
    </w:p>
    <w:p w14:paraId="1D87CE12" w14:textId="664D80C6" w:rsidR="00CD3B31" w:rsidRPr="00F5047E" w:rsidRDefault="00F5047E" w:rsidP="00736E9D">
      <w:pPr>
        <w:rPr>
          <w:color w:val="000000" w:themeColor="text1"/>
          <w:sz w:val="48"/>
          <w:szCs w:val="48"/>
        </w:rPr>
      </w:pPr>
      <w:r w:rsidRPr="00F5047E">
        <w:rPr>
          <w:color w:val="000000" w:themeColor="text1"/>
          <w:sz w:val="48"/>
          <w:szCs w:val="48"/>
        </w:rPr>
        <w:t>These</w:t>
      </w:r>
      <w:r>
        <w:rPr>
          <w:color w:val="000000" w:themeColor="text1"/>
          <w:sz w:val="48"/>
          <w:szCs w:val="48"/>
        </w:rPr>
        <w:t xml:space="preserve"> are the insights obtained by our model on the test </w:t>
      </w:r>
      <w:proofErr w:type="gramStart"/>
      <w:r>
        <w:rPr>
          <w:color w:val="000000" w:themeColor="text1"/>
          <w:sz w:val="48"/>
          <w:szCs w:val="48"/>
        </w:rPr>
        <w:t>data .</w:t>
      </w:r>
      <w:proofErr w:type="gramEnd"/>
      <w:r>
        <w:rPr>
          <w:color w:val="000000" w:themeColor="text1"/>
          <w:sz w:val="48"/>
          <w:szCs w:val="48"/>
        </w:rPr>
        <w:t xml:space="preserve">i.e. </w:t>
      </w:r>
    </w:p>
    <w:tbl>
      <w:tblPr>
        <w:tblStyle w:val="TableGrid"/>
        <w:tblpPr w:leftFromText="180" w:rightFromText="180" w:vertAnchor="text" w:horzAnchor="margin" w:tblpXSpec="center" w:tblpY="208"/>
        <w:tblW w:w="0" w:type="auto"/>
        <w:tblLook w:val="04A0" w:firstRow="1" w:lastRow="0" w:firstColumn="1" w:lastColumn="0" w:noHBand="0" w:noVBand="1"/>
      </w:tblPr>
      <w:tblGrid>
        <w:gridCol w:w="3063"/>
        <w:gridCol w:w="2858"/>
      </w:tblGrid>
      <w:tr w:rsidR="00632BEC" w:rsidRPr="00CD3B31" w14:paraId="16B0B090" w14:textId="77777777" w:rsidTr="004220DE">
        <w:trPr>
          <w:trHeight w:val="338"/>
        </w:trPr>
        <w:tc>
          <w:tcPr>
            <w:tcW w:w="2858" w:type="dxa"/>
            <w:shd w:val="clear" w:color="auto" w:fill="9CC2E5" w:themeFill="accent5" w:themeFillTint="99"/>
          </w:tcPr>
          <w:p w14:paraId="45E14D31" w14:textId="77777777" w:rsidR="00632BEC" w:rsidRPr="00CD3B31" w:rsidRDefault="00632BEC" w:rsidP="00632BEC">
            <w:pPr>
              <w:rPr>
                <w:sz w:val="56"/>
                <w:szCs w:val="56"/>
              </w:rPr>
            </w:pPr>
            <w:r>
              <w:rPr>
                <w:sz w:val="56"/>
                <w:szCs w:val="56"/>
              </w:rPr>
              <w:t xml:space="preserve">      </w:t>
            </w:r>
            <w:r w:rsidRPr="00CD3B31">
              <w:rPr>
                <w:color w:val="538135" w:themeColor="accent6" w:themeShade="BF"/>
                <w:sz w:val="56"/>
                <w:szCs w:val="56"/>
              </w:rPr>
              <w:t xml:space="preserve"> Metrics</w:t>
            </w:r>
          </w:p>
        </w:tc>
        <w:tc>
          <w:tcPr>
            <w:tcW w:w="2858" w:type="dxa"/>
            <w:shd w:val="clear" w:color="auto" w:fill="9CC2E5" w:themeFill="accent5" w:themeFillTint="99"/>
          </w:tcPr>
          <w:p w14:paraId="6F5B253E" w14:textId="77777777" w:rsidR="00632BEC" w:rsidRPr="00CD3B31" w:rsidRDefault="00632BEC" w:rsidP="00632BEC">
            <w:pPr>
              <w:rPr>
                <w:sz w:val="56"/>
                <w:szCs w:val="56"/>
              </w:rPr>
            </w:pPr>
            <w:r>
              <w:rPr>
                <w:color w:val="000000" w:themeColor="text1"/>
                <w:sz w:val="56"/>
                <w:szCs w:val="56"/>
              </w:rPr>
              <w:t xml:space="preserve">       </w:t>
            </w:r>
            <w:r w:rsidRPr="00525405">
              <w:rPr>
                <w:color w:val="538135" w:themeColor="accent6" w:themeShade="BF"/>
                <w:sz w:val="56"/>
                <w:szCs w:val="56"/>
              </w:rPr>
              <w:t>Score</w:t>
            </w:r>
          </w:p>
        </w:tc>
      </w:tr>
      <w:tr w:rsidR="00632BEC" w:rsidRPr="00CD3B31" w14:paraId="3DBA5BCD" w14:textId="77777777" w:rsidTr="004220DE">
        <w:trPr>
          <w:trHeight w:val="343"/>
        </w:trPr>
        <w:tc>
          <w:tcPr>
            <w:tcW w:w="2858" w:type="dxa"/>
            <w:shd w:val="clear" w:color="auto" w:fill="BDD6EE" w:themeFill="accent5" w:themeFillTint="66"/>
          </w:tcPr>
          <w:p w14:paraId="137253AA" w14:textId="77777777" w:rsidR="00632BEC" w:rsidRPr="00525405" w:rsidRDefault="00632BEC" w:rsidP="00632BEC">
            <w:pPr>
              <w:rPr>
                <w:rFonts w:ascii="Aptos" w:hAnsi="Aptos"/>
                <w:sz w:val="56"/>
                <w:szCs w:val="56"/>
              </w:rPr>
            </w:pPr>
            <w:r w:rsidRPr="00525405">
              <w:rPr>
                <w:rFonts w:ascii="Aptos" w:hAnsi="Aptos"/>
                <w:sz w:val="56"/>
                <w:szCs w:val="56"/>
              </w:rPr>
              <w:t>ACCURACY</w:t>
            </w:r>
          </w:p>
        </w:tc>
        <w:tc>
          <w:tcPr>
            <w:tcW w:w="2858" w:type="dxa"/>
            <w:shd w:val="clear" w:color="auto" w:fill="BDD6EE" w:themeFill="accent5" w:themeFillTint="66"/>
          </w:tcPr>
          <w:p w14:paraId="240061F3" w14:textId="77777777" w:rsidR="00632BEC" w:rsidRPr="00CD3B31" w:rsidRDefault="00632BEC" w:rsidP="00632BEC">
            <w:pPr>
              <w:rPr>
                <w:sz w:val="56"/>
                <w:szCs w:val="56"/>
              </w:rPr>
            </w:pPr>
            <w:r>
              <w:rPr>
                <w:sz w:val="56"/>
                <w:szCs w:val="56"/>
              </w:rPr>
              <w:t xml:space="preserve">    87.2</w:t>
            </w:r>
          </w:p>
        </w:tc>
      </w:tr>
      <w:tr w:rsidR="00632BEC" w:rsidRPr="00CD3B31" w14:paraId="28F72C36" w14:textId="77777777" w:rsidTr="004220DE">
        <w:trPr>
          <w:trHeight w:val="338"/>
        </w:trPr>
        <w:tc>
          <w:tcPr>
            <w:tcW w:w="2858" w:type="dxa"/>
            <w:shd w:val="clear" w:color="auto" w:fill="BDD6EE" w:themeFill="accent5" w:themeFillTint="66"/>
          </w:tcPr>
          <w:p w14:paraId="3160ADFA" w14:textId="77777777" w:rsidR="00632BEC" w:rsidRPr="00525405" w:rsidRDefault="00632BEC" w:rsidP="00632BEC">
            <w:pPr>
              <w:rPr>
                <w:rFonts w:ascii="Aptos" w:hAnsi="Aptos"/>
                <w:sz w:val="56"/>
                <w:szCs w:val="56"/>
              </w:rPr>
            </w:pPr>
            <w:r w:rsidRPr="00525405">
              <w:rPr>
                <w:rFonts w:ascii="Aptos" w:hAnsi="Aptos"/>
                <w:sz w:val="56"/>
                <w:szCs w:val="56"/>
              </w:rPr>
              <w:t>PRECISION</w:t>
            </w:r>
          </w:p>
        </w:tc>
        <w:tc>
          <w:tcPr>
            <w:tcW w:w="2858" w:type="dxa"/>
            <w:shd w:val="clear" w:color="auto" w:fill="BDD6EE" w:themeFill="accent5" w:themeFillTint="66"/>
          </w:tcPr>
          <w:p w14:paraId="64FF15E0" w14:textId="77777777" w:rsidR="00632BEC" w:rsidRPr="00CD3B31" w:rsidRDefault="00632BEC" w:rsidP="00632BEC">
            <w:pPr>
              <w:rPr>
                <w:sz w:val="56"/>
                <w:szCs w:val="56"/>
              </w:rPr>
            </w:pPr>
            <w:r>
              <w:rPr>
                <w:sz w:val="56"/>
                <w:szCs w:val="56"/>
              </w:rPr>
              <w:t xml:space="preserve">    87.6</w:t>
            </w:r>
          </w:p>
        </w:tc>
      </w:tr>
      <w:tr w:rsidR="00632BEC" w:rsidRPr="00CD3B31" w14:paraId="4A2A3741" w14:textId="77777777" w:rsidTr="004220DE">
        <w:trPr>
          <w:trHeight w:val="343"/>
        </w:trPr>
        <w:tc>
          <w:tcPr>
            <w:tcW w:w="2858" w:type="dxa"/>
            <w:shd w:val="clear" w:color="auto" w:fill="BDD6EE" w:themeFill="accent5" w:themeFillTint="66"/>
          </w:tcPr>
          <w:p w14:paraId="2D67D46E" w14:textId="77777777" w:rsidR="00632BEC" w:rsidRPr="00525405" w:rsidRDefault="00632BEC" w:rsidP="00632BEC">
            <w:pPr>
              <w:rPr>
                <w:rFonts w:ascii="Aptos" w:hAnsi="Aptos"/>
                <w:sz w:val="56"/>
                <w:szCs w:val="56"/>
              </w:rPr>
            </w:pPr>
            <w:r w:rsidRPr="00525405">
              <w:rPr>
                <w:rFonts w:ascii="Aptos" w:hAnsi="Aptos"/>
                <w:sz w:val="56"/>
                <w:szCs w:val="56"/>
              </w:rPr>
              <w:t>RECALL</w:t>
            </w:r>
          </w:p>
        </w:tc>
        <w:tc>
          <w:tcPr>
            <w:tcW w:w="2858" w:type="dxa"/>
            <w:shd w:val="clear" w:color="auto" w:fill="BDD6EE" w:themeFill="accent5" w:themeFillTint="66"/>
          </w:tcPr>
          <w:p w14:paraId="034D5E60" w14:textId="77777777" w:rsidR="00632BEC" w:rsidRPr="00CD3B31" w:rsidRDefault="00632BEC" w:rsidP="00632BEC">
            <w:pPr>
              <w:rPr>
                <w:sz w:val="56"/>
                <w:szCs w:val="56"/>
              </w:rPr>
            </w:pPr>
            <w:r>
              <w:rPr>
                <w:sz w:val="56"/>
                <w:szCs w:val="56"/>
              </w:rPr>
              <w:t xml:space="preserve">    86.6</w:t>
            </w:r>
          </w:p>
        </w:tc>
      </w:tr>
      <w:tr w:rsidR="00632BEC" w:rsidRPr="00CD3B31" w14:paraId="6181E3DD" w14:textId="77777777" w:rsidTr="004220DE">
        <w:trPr>
          <w:trHeight w:val="193"/>
        </w:trPr>
        <w:tc>
          <w:tcPr>
            <w:tcW w:w="2858" w:type="dxa"/>
            <w:shd w:val="clear" w:color="auto" w:fill="BDD6EE" w:themeFill="accent5" w:themeFillTint="66"/>
          </w:tcPr>
          <w:p w14:paraId="5096A32A" w14:textId="77777777" w:rsidR="00632BEC" w:rsidRPr="00525405" w:rsidRDefault="00632BEC" w:rsidP="00632BEC">
            <w:pPr>
              <w:rPr>
                <w:rFonts w:ascii="Aptos" w:hAnsi="Aptos"/>
                <w:sz w:val="56"/>
                <w:szCs w:val="56"/>
              </w:rPr>
            </w:pPr>
            <w:r w:rsidRPr="00525405">
              <w:rPr>
                <w:rFonts w:ascii="Aptos" w:hAnsi="Aptos"/>
                <w:sz w:val="56"/>
                <w:szCs w:val="56"/>
              </w:rPr>
              <w:t>F1_SCORE</w:t>
            </w:r>
          </w:p>
        </w:tc>
        <w:tc>
          <w:tcPr>
            <w:tcW w:w="2858" w:type="dxa"/>
            <w:shd w:val="clear" w:color="auto" w:fill="BDD6EE" w:themeFill="accent5" w:themeFillTint="66"/>
          </w:tcPr>
          <w:p w14:paraId="3DFE57FA" w14:textId="77777777" w:rsidR="00632BEC" w:rsidRPr="00CD3B31" w:rsidRDefault="00632BEC" w:rsidP="00632BEC">
            <w:pPr>
              <w:rPr>
                <w:sz w:val="56"/>
                <w:szCs w:val="56"/>
              </w:rPr>
            </w:pPr>
            <w:r>
              <w:rPr>
                <w:sz w:val="56"/>
                <w:szCs w:val="56"/>
              </w:rPr>
              <w:t xml:space="preserve">    87.1</w:t>
            </w:r>
          </w:p>
        </w:tc>
      </w:tr>
    </w:tbl>
    <w:p w14:paraId="2E5B0C2F" w14:textId="77777777" w:rsidR="00F5047E" w:rsidRDefault="00F5047E" w:rsidP="00736E9D">
      <w:pPr>
        <w:rPr>
          <w:color w:val="C45911" w:themeColor="accent2" w:themeShade="BF"/>
          <w:sz w:val="72"/>
          <w:szCs w:val="72"/>
        </w:rPr>
      </w:pPr>
    </w:p>
    <w:p w14:paraId="0FABD0F0" w14:textId="62376EC4" w:rsidR="00CD3B31" w:rsidRPr="00CD3B31" w:rsidRDefault="00CD3B31" w:rsidP="00736E9D">
      <w:pPr>
        <w:rPr>
          <w:sz w:val="28"/>
          <w:szCs w:val="28"/>
        </w:rPr>
      </w:pPr>
    </w:p>
    <w:p w14:paraId="530EB9ED" w14:textId="5E8F832F" w:rsidR="00CD3B31" w:rsidRPr="004220DE" w:rsidRDefault="00CD3B31" w:rsidP="00736E9D">
      <w:pPr>
        <w:rPr>
          <w:color w:val="538135" w:themeColor="accent6" w:themeShade="BF"/>
          <w:sz w:val="52"/>
          <w:szCs w:val="52"/>
        </w:rPr>
      </w:pPr>
    </w:p>
    <w:p w14:paraId="5C1D10F7" w14:textId="77777777" w:rsidR="00525405" w:rsidRDefault="00525405" w:rsidP="00736E9D">
      <w:pPr>
        <w:rPr>
          <w:color w:val="C45911" w:themeColor="accent2" w:themeShade="BF"/>
          <w:sz w:val="72"/>
          <w:szCs w:val="72"/>
        </w:rPr>
      </w:pPr>
    </w:p>
    <w:p w14:paraId="3B87CFD1" w14:textId="77777777" w:rsidR="004220DE" w:rsidRDefault="004220DE" w:rsidP="00736E9D">
      <w:pPr>
        <w:rPr>
          <w:color w:val="C45911" w:themeColor="accent2" w:themeShade="BF"/>
          <w:sz w:val="72"/>
          <w:szCs w:val="72"/>
        </w:rPr>
      </w:pPr>
    </w:p>
    <w:p w14:paraId="50E806C7" w14:textId="32115003" w:rsidR="00D01F14" w:rsidRPr="0016532F" w:rsidRDefault="008B07A3" w:rsidP="00736E9D">
      <w:pPr>
        <w:rPr>
          <w:color w:val="538135" w:themeColor="accent6" w:themeShade="BF"/>
          <w:sz w:val="72"/>
          <w:szCs w:val="72"/>
        </w:rPr>
      </w:pPr>
      <w:r w:rsidRPr="0016532F">
        <w:rPr>
          <w:color w:val="538135" w:themeColor="accent6" w:themeShade="BF"/>
          <w:sz w:val="72"/>
          <w:szCs w:val="72"/>
        </w:rPr>
        <w:t>confusion matrix:</w:t>
      </w:r>
    </w:p>
    <w:tbl>
      <w:tblPr>
        <w:tblStyle w:val="TableGrid"/>
        <w:tblpPr w:leftFromText="180" w:rightFromText="180" w:vertAnchor="page" w:horzAnchor="margin" w:tblpXSpec="center" w:tblpY="12668"/>
        <w:tblW w:w="6252" w:type="dxa"/>
        <w:tblLook w:val="04A0" w:firstRow="1" w:lastRow="0" w:firstColumn="1" w:lastColumn="0" w:noHBand="0" w:noVBand="1"/>
      </w:tblPr>
      <w:tblGrid>
        <w:gridCol w:w="2244"/>
        <w:gridCol w:w="1897"/>
        <w:gridCol w:w="2111"/>
      </w:tblGrid>
      <w:tr w:rsidR="007A26A7" w:rsidRPr="00525405" w14:paraId="4F13542E" w14:textId="77777777" w:rsidTr="007A26A7">
        <w:trPr>
          <w:trHeight w:val="181"/>
        </w:trPr>
        <w:tc>
          <w:tcPr>
            <w:tcW w:w="2244" w:type="dxa"/>
            <w:shd w:val="clear" w:color="auto" w:fill="EDEDED" w:themeFill="accent3" w:themeFillTint="33"/>
          </w:tcPr>
          <w:p w14:paraId="1B15A3BC" w14:textId="77777777" w:rsidR="00D01F14" w:rsidRPr="00F5047E" w:rsidRDefault="00D01F14" w:rsidP="00D01F14">
            <w:pPr>
              <w:rPr>
                <w:rFonts w:ascii="Arial" w:hAnsi="Arial" w:cs="Arial"/>
                <w:color w:val="000000" w:themeColor="text1"/>
                <w:sz w:val="48"/>
                <w:szCs w:val="48"/>
              </w:rPr>
            </w:pPr>
            <w:r w:rsidRPr="00F5047E">
              <w:rPr>
                <w:rFonts w:ascii="Arial" w:hAnsi="Arial" w:cs="Arial"/>
                <w:color w:val="000000" w:themeColor="text1"/>
                <w:sz w:val="48"/>
                <w:szCs w:val="48"/>
              </w:rPr>
              <w:t>Predicted</w:t>
            </w:r>
          </w:p>
        </w:tc>
        <w:tc>
          <w:tcPr>
            <w:tcW w:w="1897" w:type="dxa"/>
            <w:shd w:val="clear" w:color="auto" w:fill="EDEDED" w:themeFill="accent3" w:themeFillTint="33"/>
          </w:tcPr>
          <w:p w14:paraId="2837199F" w14:textId="77777777" w:rsidR="00D01F14" w:rsidRPr="00F5047E" w:rsidRDefault="00D01F14" w:rsidP="00D01F14">
            <w:pPr>
              <w:rPr>
                <w:rFonts w:ascii="Arial" w:hAnsi="Arial" w:cs="Arial"/>
                <w:color w:val="000000" w:themeColor="text1"/>
                <w:sz w:val="48"/>
                <w:szCs w:val="48"/>
              </w:rPr>
            </w:pPr>
            <w:r w:rsidRPr="00F5047E">
              <w:rPr>
                <w:rFonts w:ascii="Arial" w:hAnsi="Arial" w:cs="Arial"/>
                <w:color w:val="000000" w:themeColor="text1"/>
                <w:sz w:val="48"/>
                <w:szCs w:val="48"/>
              </w:rPr>
              <w:t>Actual</w:t>
            </w:r>
            <w:r>
              <w:rPr>
                <w:rFonts w:ascii="Arial" w:hAnsi="Arial" w:cs="Arial"/>
                <w:color w:val="000000" w:themeColor="text1"/>
                <w:sz w:val="48"/>
                <w:szCs w:val="48"/>
              </w:rPr>
              <w:t xml:space="preserve"> </w:t>
            </w:r>
            <w:r w:rsidRPr="00F5047E">
              <w:rPr>
                <w:rFonts w:ascii="Arial" w:hAnsi="Arial" w:cs="Arial"/>
                <w:color w:val="000000" w:themeColor="text1"/>
                <w:sz w:val="48"/>
                <w:szCs w:val="48"/>
              </w:rPr>
              <w:t>Positive</w:t>
            </w:r>
          </w:p>
        </w:tc>
        <w:tc>
          <w:tcPr>
            <w:tcW w:w="2111" w:type="dxa"/>
            <w:shd w:val="clear" w:color="auto" w:fill="EDEDED" w:themeFill="accent3" w:themeFillTint="33"/>
          </w:tcPr>
          <w:p w14:paraId="64DEB6AF" w14:textId="77777777" w:rsidR="00D01F14" w:rsidRPr="00F5047E" w:rsidRDefault="00D01F14" w:rsidP="00D01F14">
            <w:pPr>
              <w:rPr>
                <w:rFonts w:ascii="Arial" w:hAnsi="Arial" w:cs="Arial"/>
                <w:color w:val="000000" w:themeColor="text1"/>
                <w:sz w:val="48"/>
                <w:szCs w:val="48"/>
              </w:rPr>
            </w:pPr>
            <w:r w:rsidRPr="00F5047E">
              <w:rPr>
                <w:rFonts w:ascii="Arial" w:hAnsi="Arial" w:cs="Arial"/>
                <w:color w:val="000000" w:themeColor="text1"/>
                <w:sz w:val="48"/>
                <w:szCs w:val="48"/>
              </w:rPr>
              <w:t>Actual Negative</w:t>
            </w:r>
          </w:p>
        </w:tc>
      </w:tr>
      <w:tr w:rsidR="00D01F14" w:rsidRPr="00525405" w14:paraId="3DA7A774" w14:textId="77777777" w:rsidTr="007A26A7">
        <w:trPr>
          <w:trHeight w:val="181"/>
        </w:trPr>
        <w:tc>
          <w:tcPr>
            <w:tcW w:w="2244" w:type="dxa"/>
            <w:shd w:val="clear" w:color="auto" w:fill="EDEDED" w:themeFill="accent3" w:themeFillTint="33"/>
          </w:tcPr>
          <w:p w14:paraId="3391452C" w14:textId="77777777" w:rsidR="00D01F14" w:rsidRPr="00F5047E" w:rsidRDefault="00D01F14" w:rsidP="00D01F14">
            <w:pPr>
              <w:rPr>
                <w:rFonts w:ascii="Arial" w:hAnsi="Arial" w:cs="Arial"/>
                <w:color w:val="000000" w:themeColor="text1"/>
                <w:sz w:val="48"/>
                <w:szCs w:val="48"/>
              </w:rPr>
            </w:pPr>
            <w:r w:rsidRPr="00F5047E">
              <w:rPr>
                <w:rFonts w:ascii="Arial" w:hAnsi="Arial" w:cs="Arial"/>
                <w:color w:val="000000" w:themeColor="text1"/>
                <w:sz w:val="48"/>
                <w:szCs w:val="48"/>
              </w:rPr>
              <w:t>Positive</w:t>
            </w:r>
          </w:p>
        </w:tc>
        <w:tc>
          <w:tcPr>
            <w:tcW w:w="1897" w:type="dxa"/>
            <w:shd w:val="clear" w:color="auto" w:fill="9CC2E5" w:themeFill="accent5" w:themeFillTint="99"/>
          </w:tcPr>
          <w:p w14:paraId="6717885E" w14:textId="77777777" w:rsidR="00D01F14" w:rsidRPr="00F5047E" w:rsidRDefault="00D01F14" w:rsidP="00D01F14">
            <w:pPr>
              <w:rPr>
                <w:color w:val="000000" w:themeColor="text1"/>
                <w:sz w:val="52"/>
                <w:szCs w:val="52"/>
              </w:rPr>
            </w:pPr>
            <w:r w:rsidRPr="00F5047E">
              <w:rPr>
                <w:color w:val="000000" w:themeColor="text1"/>
                <w:sz w:val="52"/>
                <w:szCs w:val="52"/>
              </w:rPr>
              <w:t xml:space="preserve"> 20949</w:t>
            </w:r>
          </w:p>
        </w:tc>
        <w:tc>
          <w:tcPr>
            <w:tcW w:w="2111" w:type="dxa"/>
            <w:shd w:val="clear" w:color="auto" w:fill="DEEAF6" w:themeFill="accent5" w:themeFillTint="33"/>
          </w:tcPr>
          <w:p w14:paraId="0CD760C2" w14:textId="77777777" w:rsidR="00D01F14" w:rsidRPr="00F5047E" w:rsidRDefault="00D01F14" w:rsidP="00D01F14">
            <w:pPr>
              <w:rPr>
                <w:color w:val="000000" w:themeColor="text1"/>
                <w:sz w:val="52"/>
                <w:szCs w:val="52"/>
              </w:rPr>
            </w:pPr>
            <w:r w:rsidRPr="00F5047E">
              <w:rPr>
                <w:color w:val="000000" w:themeColor="text1"/>
                <w:sz w:val="52"/>
                <w:szCs w:val="52"/>
              </w:rPr>
              <w:t xml:space="preserve"> 2912</w:t>
            </w:r>
          </w:p>
        </w:tc>
      </w:tr>
      <w:tr w:rsidR="003D5C61" w:rsidRPr="00525405" w14:paraId="0708CA49" w14:textId="77777777" w:rsidTr="003D5C61">
        <w:trPr>
          <w:trHeight w:val="159"/>
        </w:trPr>
        <w:tc>
          <w:tcPr>
            <w:tcW w:w="2244" w:type="dxa"/>
            <w:shd w:val="clear" w:color="auto" w:fill="EDEDED" w:themeFill="accent3" w:themeFillTint="33"/>
          </w:tcPr>
          <w:p w14:paraId="63CFD0B9" w14:textId="77777777" w:rsidR="00D01F14" w:rsidRPr="00F5047E" w:rsidRDefault="00D01F14" w:rsidP="00D01F14">
            <w:pPr>
              <w:rPr>
                <w:rFonts w:ascii="Arial" w:hAnsi="Arial" w:cs="Arial"/>
                <w:color w:val="000000" w:themeColor="text1"/>
                <w:sz w:val="48"/>
                <w:szCs w:val="48"/>
              </w:rPr>
            </w:pPr>
            <w:r w:rsidRPr="00F5047E">
              <w:rPr>
                <w:rFonts w:ascii="Arial" w:hAnsi="Arial" w:cs="Arial"/>
                <w:color w:val="000000" w:themeColor="text1"/>
                <w:sz w:val="48"/>
                <w:szCs w:val="48"/>
              </w:rPr>
              <w:t>Negative</w:t>
            </w:r>
          </w:p>
        </w:tc>
        <w:tc>
          <w:tcPr>
            <w:tcW w:w="1897" w:type="dxa"/>
            <w:shd w:val="clear" w:color="auto" w:fill="F4B083" w:themeFill="accent2" w:themeFillTint="99"/>
          </w:tcPr>
          <w:p w14:paraId="36874344" w14:textId="77777777" w:rsidR="00D01F14" w:rsidRPr="00F5047E" w:rsidRDefault="00D01F14" w:rsidP="00D01F14">
            <w:pPr>
              <w:rPr>
                <w:color w:val="000000" w:themeColor="text1"/>
                <w:sz w:val="52"/>
                <w:szCs w:val="52"/>
              </w:rPr>
            </w:pPr>
            <w:r w:rsidRPr="00F5047E">
              <w:rPr>
                <w:color w:val="000000" w:themeColor="text1"/>
                <w:sz w:val="52"/>
                <w:szCs w:val="52"/>
              </w:rPr>
              <w:t xml:space="preserve"> 3189</w:t>
            </w:r>
          </w:p>
        </w:tc>
        <w:tc>
          <w:tcPr>
            <w:tcW w:w="2111" w:type="dxa"/>
            <w:shd w:val="clear" w:color="auto" w:fill="C45911" w:themeFill="accent2" w:themeFillShade="BF"/>
          </w:tcPr>
          <w:p w14:paraId="7E2C5D6B" w14:textId="77777777" w:rsidR="00D01F14" w:rsidRPr="00F5047E" w:rsidRDefault="00D01F14" w:rsidP="00D01F14">
            <w:pPr>
              <w:rPr>
                <w:color w:val="000000" w:themeColor="text1"/>
                <w:sz w:val="52"/>
                <w:szCs w:val="52"/>
              </w:rPr>
            </w:pPr>
            <w:r w:rsidRPr="00F5047E">
              <w:rPr>
                <w:color w:val="000000" w:themeColor="text1"/>
                <w:sz w:val="52"/>
                <w:szCs w:val="52"/>
              </w:rPr>
              <w:t xml:space="preserve"> </w:t>
            </w:r>
            <w:r w:rsidRPr="009506DE">
              <w:rPr>
                <w:color w:val="000000" w:themeColor="text1"/>
                <w:sz w:val="52"/>
                <w:szCs w:val="52"/>
                <w:shd w:val="clear" w:color="auto" w:fill="F7CAAC" w:themeFill="accent2" w:themeFillTint="66"/>
              </w:rPr>
              <w:t>20667</w:t>
            </w:r>
          </w:p>
        </w:tc>
      </w:tr>
    </w:tbl>
    <w:p w14:paraId="3FB95FF7" w14:textId="715CCB42" w:rsidR="003E7D94" w:rsidRPr="00324191" w:rsidRDefault="00AB6391" w:rsidP="00736E9D">
      <w:pPr>
        <w:rPr>
          <w:color w:val="C45911" w:themeColor="accent2" w:themeShade="BF"/>
          <w:sz w:val="72"/>
          <w:szCs w:val="72"/>
        </w:rPr>
      </w:pPr>
      <w:r>
        <w:rPr>
          <w:noProof/>
          <w:color w:val="C45911" w:themeColor="accent2" w:themeShade="BF"/>
          <w:sz w:val="72"/>
          <w:szCs w:val="72"/>
        </w:rPr>
        <w:lastRenderedPageBreak/>
        <mc:AlternateContent>
          <mc:Choice Requires="wps">
            <w:drawing>
              <wp:anchor distT="0" distB="0" distL="114300" distR="114300" simplePos="0" relativeHeight="251663360" behindDoc="0" locked="0" layoutInCell="1" allowOverlap="1" wp14:anchorId="0FEEA7AE" wp14:editId="442819F9">
                <wp:simplePos x="0" y="0"/>
                <wp:positionH relativeFrom="column">
                  <wp:posOffset>28575</wp:posOffset>
                </wp:positionH>
                <wp:positionV relativeFrom="paragraph">
                  <wp:posOffset>685800</wp:posOffset>
                </wp:positionV>
                <wp:extent cx="2895600" cy="19050"/>
                <wp:effectExtent l="0" t="0" r="19050" b="19050"/>
                <wp:wrapNone/>
                <wp:docPr id="991910468" name="Straight Connector 7"/>
                <wp:cNvGraphicFramePr/>
                <a:graphic xmlns:a="http://schemas.openxmlformats.org/drawingml/2006/main">
                  <a:graphicData uri="http://schemas.microsoft.com/office/word/2010/wordprocessingShape">
                    <wps:wsp>
                      <wps:cNvCnPr/>
                      <wps:spPr>
                        <a:xfrm flipV="1">
                          <a:off x="0" y="0"/>
                          <a:ext cx="28956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C32D8D" id="Straight Connector 7"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25pt,54pt" to="230.2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" strokecolor="#4472c4 [3204]" strokeweight=".5pt">
                <v:stroke joinstyle="miter"/>
              </v:line>
            </w:pict>
          </mc:Fallback>
        </mc:AlternateContent>
      </w:r>
      <w:r w:rsidR="00CD3B31">
        <w:rPr>
          <w:color w:val="C45911" w:themeColor="accent2" w:themeShade="BF"/>
          <w:sz w:val="72"/>
          <w:szCs w:val="72"/>
        </w:rPr>
        <w:t>7.</w:t>
      </w:r>
      <w:r w:rsidR="00324191" w:rsidRPr="00324191">
        <w:rPr>
          <w:color w:val="C45911" w:themeColor="accent2" w:themeShade="BF"/>
          <w:sz w:val="72"/>
          <w:szCs w:val="72"/>
        </w:rPr>
        <w:t>Evaluation</w:t>
      </w:r>
    </w:p>
    <w:p w14:paraId="2951E07A" w14:textId="77777777" w:rsidR="003E7D94" w:rsidRDefault="003E7D94" w:rsidP="00736E9D"/>
    <w:p w14:paraId="16D1B4EF" w14:textId="39EFCD60" w:rsidR="00CD3B31" w:rsidRPr="00F50794" w:rsidRDefault="00CD3B31" w:rsidP="00CD3B31">
      <w:pPr>
        <w:rPr>
          <w:sz w:val="32"/>
          <w:szCs w:val="32"/>
        </w:rPr>
      </w:pPr>
      <w:r w:rsidRPr="00F50794">
        <w:rPr>
          <w:sz w:val="32"/>
          <w:szCs w:val="32"/>
        </w:rPr>
        <w:t>Here are some bullet points summarizing the analysis of the loan data based on the visualizations from the given Validation dataset:</w:t>
      </w:r>
    </w:p>
    <w:p w14:paraId="0616E17C" w14:textId="77777777" w:rsidR="00CD3B31" w:rsidRPr="00F50794" w:rsidRDefault="00CD3B31" w:rsidP="00CD3B31">
      <w:pPr>
        <w:rPr>
          <w:sz w:val="32"/>
          <w:szCs w:val="32"/>
        </w:rPr>
      </w:pPr>
      <w:r w:rsidRPr="00F50794">
        <w:rPr>
          <w:b/>
          <w:bCs/>
          <w:sz w:val="32"/>
          <w:szCs w:val="32"/>
        </w:rPr>
        <w:t>Key Observations:</w:t>
      </w:r>
    </w:p>
    <w:p w14:paraId="36D50F6A" w14:textId="77777777" w:rsidR="00CD3B31" w:rsidRPr="00F50794" w:rsidRDefault="00CD3B31" w:rsidP="00CD3B31">
      <w:pPr>
        <w:numPr>
          <w:ilvl w:val="0"/>
          <w:numId w:val="11"/>
        </w:numPr>
        <w:rPr>
          <w:color w:val="538135" w:themeColor="accent6" w:themeShade="BF"/>
          <w:sz w:val="32"/>
          <w:szCs w:val="32"/>
        </w:rPr>
      </w:pPr>
      <w:r w:rsidRPr="00F50794">
        <w:rPr>
          <w:b/>
          <w:bCs/>
          <w:color w:val="538135" w:themeColor="accent6" w:themeShade="BF"/>
          <w:sz w:val="32"/>
          <w:szCs w:val="32"/>
        </w:rPr>
        <w:t>Distribution of Attributes:</w:t>
      </w:r>
    </w:p>
    <w:p w14:paraId="26BD2648" w14:textId="77777777" w:rsidR="00CD3B31" w:rsidRPr="00F50794" w:rsidRDefault="00CD3B31" w:rsidP="00CD3B31">
      <w:pPr>
        <w:numPr>
          <w:ilvl w:val="1"/>
          <w:numId w:val="11"/>
        </w:numPr>
        <w:rPr>
          <w:sz w:val="32"/>
          <w:szCs w:val="32"/>
        </w:rPr>
      </w:pPr>
      <w:r w:rsidRPr="00F50794">
        <w:rPr>
          <w:sz w:val="32"/>
          <w:szCs w:val="32"/>
        </w:rPr>
        <w:t>"Onus Attribute" and "Transaction Attribute" show a wide range of values, suggesting diverse loan sizes and applicant profiles.</w:t>
      </w:r>
    </w:p>
    <w:p w14:paraId="41726AA7" w14:textId="77777777" w:rsidR="00CD3B31" w:rsidRPr="00F50794" w:rsidRDefault="00CD3B31" w:rsidP="00CD3B31">
      <w:pPr>
        <w:numPr>
          <w:ilvl w:val="1"/>
          <w:numId w:val="11"/>
        </w:numPr>
        <w:rPr>
          <w:sz w:val="32"/>
          <w:szCs w:val="32"/>
        </w:rPr>
      </w:pPr>
      <w:r w:rsidRPr="00F50794">
        <w:rPr>
          <w:sz w:val="32"/>
          <w:szCs w:val="32"/>
        </w:rPr>
        <w:t>"Bureau Enquiries" follow a right-skewed distribution, with most applicants having a few inquiries, but some having a large number.</w:t>
      </w:r>
    </w:p>
    <w:p w14:paraId="5D7261FB" w14:textId="77777777" w:rsidR="00CD3B31" w:rsidRPr="00F50794" w:rsidRDefault="00CD3B31" w:rsidP="00CD3B31">
      <w:pPr>
        <w:numPr>
          <w:ilvl w:val="1"/>
          <w:numId w:val="11"/>
        </w:numPr>
        <w:rPr>
          <w:sz w:val="32"/>
          <w:szCs w:val="32"/>
        </w:rPr>
      </w:pPr>
      <w:r w:rsidRPr="00F50794">
        <w:rPr>
          <w:sz w:val="32"/>
          <w:szCs w:val="32"/>
        </w:rPr>
        <w:t>"Bureau" attribute displays a wide range with a long tail, indicating a mix of applicants with varying credit histories.</w:t>
      </w:r>
    </w:p>
    <w:p w14:paraId="0825C7CF" w14:textId="77777777" w:rsidR="00CD3B31" w:rsidRPr="00F50794" w:rsidRDefault="00CD3B31" w:rsidP="00CD3B31">
      <w:pPr>
        <w:numPr>
          <w:ilvl w:val="0"/>
          <w:numId w:val="11"/>
        </w:numPr>
        <w:rPr>
          <w:color w:val="538135" w:themeColor="accent6" w:themeShade="BF"/>
          <w:sz w:val="32"/>
          <w:szCs w:val="32"/>
        </w:rPr>
      </w:pPr>
      <w:r w:rsidRPr="00F50794">
        <w:rPr>
          <w:b/>
          <w:bCs/>
          <w:color w:val="538135" w:themeColor="accent6" w:themeShade="BF"/>
          <w:sz w:val="32"/>
          <w:szCs w:val="32"/>
        </w:rPr>
        <w:t>Relationship with Bad Flag:</w:t>
      </w:r>
    </w:p>
    <w:p w14:paraId="2C6EF9B6" w14:textId="77777777" w:rsidR="00CD3B31" w:rsidRPr="00F50794" w:rsidRDefault="00CD3B31" w:rsidP="00CD3B31">
      <w:pPr>
        <w:numPr>
          <w:ilvl w:val="1"/>
          <w:numId w:val="11"/>
        </w:numPr>
        <w:rPr>
          <w:sz w:val="32"/>
          <w:szCs w:val="32"/>
        </w:rPr>
      </w:pPr>
      <w:r w:rsidRPr="00F50794">
        <w:rPr>
          <w:sz w:val="32"/>
          <w:szCs w:val="32"/>
        </w:rPr>
        <w:t>Higher "Onus Attribute" and "Transaction Attribute" values are associated with a higher likelihood of a "Bad Flag" loan.</w:t>
      </w:r>
    </w:p>
    <w:p w14:paraId="386E86B8" w14:textId="77777777" w:rsidR="00CD3B31" w:rsidRPr="00F50794" w:rsidRDefault="00CD3B31" w:rsidP="00CD3B31">
      <w:pPr>
        <w:numPr>
          <w:ilvl w:val="1"/>
          <w:numId w:val="11"/>
        </w:numPr>
        <w:rPr>
          <w:sz w:val="32"/>
          <w:szCs w:val="32"/>
        </w:rPr>
      </w:pPr>
      <w:r w:rsidRPr="00F50794">
        <w:rPr>
          <w:sz w:val="32"/>
          <w:szCs w:val="32"/>
        </w:rPr>
        <w:t>A higher number of "Bureau Enquiries" might be associated with a less stable credit history and potentially higher risk.</w:t>
      </w:r>
    </w:p>
    <w:p w14:paraId="03332540" w14:textId="77777777" w:rsidR="00CD3B31" w:rsidRPr="00F50794" w:rsidRDefault="00CD3B31" w:rsidP="00CD3B31">
      <w:pPr>
        <w:numPr>
          <w:ilvl w:val="0"/>
          <w:numId w:val="11"/>
        </w:numPr>
        <w:rPr>
          <w:color w:val="538135" w:themeColor="accent6" w:themeShade="BF"/>
          <w:sz w:val="32"/>
          <w:szCs w:val="32"/>
        </w:rPr>
      </w:pPr>
      <w:r w:rsidRPr="00F50794">
        <w:rPr>
          <w:b/>
          <w:bCs/>
          <w:color w:val="538135" w:themeColor="accent6" w:themeShade="BF"/>
          <w:sz w:val="32"/>
          <w:szCs w:val="32"/>
        </w:rPr>
        <w:t>Correlations:</w:t>
      </w:r>
    </w:p>
    <w:p w14:paraId="5C28CB02" w14:textId="77777777" w:rsidR="00CD3B31" w:rsidRPr="00F50794" w:rsidRDefault="00CD3B31" w:rsidP="00CD3B31">
      <w:pPr>
        <w:numPr>
          <w:ilvl w:val="1"/>
          <w:numId w:val="11"/>
        </w:numPr>
        <w:rPr>
          <w:sz w:val="32"/>
          <w:szCs w:val="32"/>
        </w:rPr>
      </w:pPr>
      <w:r w:rsidRPr="00F50794">
        <w:rPr>
          <w:sz w:val="32"/>
          <w:szCs w:val="32"/>
        </w:rPr>
        <w:t>Strong positive correlation between "Onus Attribute" and "Transaction Attribute" suggests a potential link between loan size and applicant financial capacity.</w:t>
      </w:r>
    </w:p>
    <w:p w14:paraId="240105DD" w14:textId="77777777" w:rsidR="00CD3B31" w:rsidRPr="00F50794" w:rsidRDefault="00CD3B31" w:rsidP="00CD3B31">
      <w:pPr>
        <w:numPr>
          <w:ilvl w:val="1"/>
          <w:numId w:val="11"/>
        </w:numPr>
        <w:rPr>
          <w:sz w:val="32"/>
          <w:szCs w:val="32"/>
        </w:rPr>
      </w:pPr>
      <w:r w:rsidRPr="00F50794">
        <w:rPr>
          <w:sz w:val="32"/>
          <w:szCs w:val="32"/>
        </w:rPr>
        <w:t>Moderate negative correlation between "Bureau Enquiry" and "Bad Flag" suggests that a high number of inquiries might not always be a positive sign.</w:t>
      </w:r>
    </w:p>
    <w:p w14:paraId="564ABC9C" w14:textId="77777777" w:rsidR="00CD3B31" w:rsidRPr="00F50794" w:rsidRDefault="00CD3B31" w:rsidP="00CD3B31">
      <w:pPr>
        <w:numPr>
          <w:ilvl w:val="0"/>
          <w:numId w:val="11"/>
        </w:numPr>
        <w:rPr>
          <w:color w:val="538135" w:themeColor="accent6" w:themeShade="BF"/>
          <w:sz w:val="32"/>
          <w:szCs w:val="32"/>
        </w:rPr>
      </w:pPr>
      <w:r w:rsidRPr="00F50794">
        <w:rPr>
          <w:b/>
          <w:bCs/>
          <w:color w:val="538135" w:themeColor="accent6" w:themeShade="BF"/>
          <w:sz w:val="32"/>
          <w:szCs w:val="32"/>
        </w:rPr>
        <w:t>Scatter Plot Analysis:</w:t>
      </w:r>
    </w:p>
    <w:p w14:paraId="0C3297E6" w14:textId="77777777" w:rsidR="00CD3B31" w:rsidRPr="00F50794" w:rsidRDefault="00CD3B31" w:rsidP="00CD3B31">
      <w:pPr>
        <w:numPr>
          <w:ilvl w:val="1"/>
          <w:numId w:val="11"/>
        </w:numPr>
        <w:rPr>
          <w:sz w:val="32"/>
          <w:szCs w:val="32"/>
        </w:rPr>
      </w:pPr>
      <w:r w:rsidRPr="00F50794">
        <w:rPr>
          <w:sz w:val="32"/>
          <w:szCs w:val="32"/>
        </w:rPr>
        <w:lastRenderedPageBreak/>
        <w:t>Bad loans tend to have higher values on both "Onus Attribute" and "Transaction Attribute."</w:t>
      </w:r>
    </w:p>
    <w:p w14:paraId="0BFA0343" w14:textId="77777777" w:rsidR="00CD3B31" w:rsidRPr="00F50794" w:rsidRDefault="00CD3B31" w:rsidP="00CD3B31">
      <w:pPr>
        <w:numPr>
          <w:ilvl w:val="1"/>
          <w:numId w:val="11"/>
        </w:numPr>
        <w:rPr>
          <w:sz w:val="32"/>
          <w:szCs w:val="32"/>
        </w:rPr>
      </w:pPr>
      <w:r w:rsidRPr="00F50794">
        <w:rPr>
          <w:sz w:val="32"/>
          <w:szCs w:val="32"/>
        </w:rPr>
        <w:t>Bad loans are often associated with higher "Onus Attribute" and a wider range of bureau inquiries.</w:t>
      </w:r>
    </w:p>
    <w:p w14:paraId="115BD75E" w14:textId="77777777" w:rsidR="00CD3B31" w:rsidRPr="00F50794" w:rsidRDefault="00CD3B31" w:rsidP="00CD3B31">
      <w:pPr>
        <w:rPr>
          <w:color w:val="2F5496" w:themeColor="accent1" w:themeShade="BF"/>
          <w:sz w:val="32"/>
          <w:szCs w:val="32"/>
        </w:rPr>
      </w:pPr>
      <w:r w:rsidRPr="00F50794">
        <w:rPr>
          <w:b/>
          <w:bCs/>
          <w:color w:val="2F5496" w:themeColor="accent1" w:themeShade="BF"/>
          <w:sz w:val="32"/>
          <w:szCs w:val="32"/>
        </w:rPr>
        <w:t>Overall:</w:t>
      </w:r>
    </w:p>
    <w:p w14:paraId="0B61E334" w14:textId="77777777" w:rsidR="00CD3B31" w:rsidRPr="00F50794" w:rsidRDefault="00CD3B31" w:rsidP="00CD3B31">
      <w:pPr>
        <w:numPr>
          <w:ilvl w:val="0"/>
          <w:numId w:val="12"/>
        </w:numPr>
        <w:rPr>
          <w:sz w:val="32"/>
          <w:szCs w:val="32"/>
        </w:rPr>
      </w:pPr>
      <w:r w:rsidRPr="00F50794">
        <w:rPr>
          <w:sz w:val="32"/>
          <w:szCs w:val="32"/>
        </w:rPr>
        <w:t>The data suggests a complex interplay of factors in determining loan risk.</w:t>
      </w:r>
    </w:p>
    <w:p w14:paraId="45560241" w14:textId="77777777" w:rsidR="00CD3B31" w:rsidRPr="00F50794" w:rsidRDefault="00CD3B31" w:rsidP="00CD3B31">
      <w:pPr>
        <w:numPr>
          <w:ilvl w:val="0"/>
          <w:numId w:val="12"/>
        </w:numPr>
        <w:rPr>
          <w:sz w:val="32"/>
          <w:szCs w:val="32"/>
        </w:rPr>
      </w:pPr>
      <w:r w:rsidRPr="00F50794">
        <w:rPr>
          <w:sz w:val="32"/>
          <w:szCs w:val="32"/>
        </w:rPr>
        <w:t>High "Onus Attribute" and "Transaction Attribute" values seem to increase risk.</w:t>
      </w:r>
    </w:p>
    <w:p w14:paraId="0FA15294" w14:textId="77777777" w:rsidR="00CD3B31" w:rsidRPr="00F50794" w:rsidRDefault="00CD3B31" w:rsidP="00CD3B31">
      <w:pPr>
        <w:numPr>
          <w:ilvl w:val="0"/>
          <w:numId w:val="12"/>
        </w:numPr>
        <w:rPr>
          <w:sz w:val="32"/>
          <w:szCs w:val="32"/>
        </w:rPr>
      </w:pPr>
      <w:r w:rsidRPr="00F50794">
        <w:rPr>
          <w:sz w:val="32"/>
          <w:szCs w:val="32"/>
        </w:rPr>
        <w:t>The role of credit history and inquiry numbers is less clear-cut.</w:t>
      </w:r>
    </w:p>
    <w:p w14:paraId="3AE9BEE0" w14:textId="77777777" w:rsidR="00CD3B31" w:rsidRDefault="00CD3B31" w:rsidP="00CD3B31">
      <w:pPr>
        <w:numPr>
          <w:ilvl w:val="0"/>
          <w:numId w:val="12"/>
        </w:numPr>
        <w:rPr>
          <w:sz w:val="32"/>
          <w:szCs w:val="32"/>
        </w:rPr>
      </w:pPr>
      <w:r w:rsidRPr="00F50794">
        <w:rPr>
          <w:sz w:val="32"/>
          <w:szCs w:val="32"/>
        </w:rPr>
        <w:t>A combination of these factors likely determines the fate of each loan application.</w:t>
      </w:r>
    </w:p>
    <w:p w14:paraId="1CFD3F51" w14:textId="77777777" w:rsidR="00A3699A" w:rsidRDefault="00A3699A" w:rsidP="00A3699A">
      <w:pPr>
        <w:ind w:left="720"/>
        <w:rPr>
          <w:sz w:val="32"/>
          <w:szCs w:val="32"/>
        </w:rPr>
      </w:pPr>
    </w:p>
    <w:p w14:paraId="5E52A497" w14:textId="71A6323E" w:rsidR="00A3699A" w:rsidRPr="00590CDD" w:rsidRDefault="00590CDD" w:rsidP="00590CDD">
      <w:pPr>
        <w:rPr>
          <w:color w:val="C45911" w:themeColor="accent2" w:themeShade="BF"/>
          <w:sz w:val="56"/>
          <w:szCs w:val="56"/>
        </w:rPr>
      </w:pPr>
      <w:r w:rsidRPr="00590CDD">
        <w:rPr>
          <w:color w:val="C45911" w:themeColor="accent2" w:themeShade="BF"/>
          <w:sz w:val="56"/>
          <w:szCs w:val="56"/>
        </w:rPr>
        <w:t>8.BENEFITS</w:t>
      </w:r>
    </w:p>
    <w:p w14:paraId="21D0CBCF" w14:textId="31255350" w:rsidR="003E7D94" w:rsidRDefault="00AB6391" w:rsidP="00736E9D">
      <w:r>
        <w:rPr>
          <w:noProof/>
        </w:rPr>
        <mc:AlternateContent>
          <mc:Choice Requires="wps">
            <w:drawing>
              <wp:anchor distT="0" distB="0" distL="114300" distR="114300" simplePos="0" relativeHeight="251664384" behindDoc="0" locked="0" layoutInCell="1" allowOverlap="1" wp14:anchorId="7FF9E865" wp14:editId="0AE47ED2">
                <wp:simplePos x="0" y="0"/>
                <wp:positionH relativeFrom="column">
                  <wp:posOffset>9525</wp:posOffset>
                </wp:positionH>
                <wp:positionV relativeFrom="paragraph">
                  <wp:posOffset>13970</wp:posOffset>
                </wp:positionV>
                <wp:extent cx="2419350" cy="19050"/>
                <wp:effectExtent l="0" t="0" r="19050" b="19050"/>
                <wp:wrapNone/>
                <wp:docPr id="703405347" name="Straight Connector 8"/>
                <wp:cNvGraphicFramePr/>
                <a:graphic xmlns:a="http://schemas.openxmlformats.org/drawingml/2006/main">
                  <a:graphicData uri="http://schemas.microsoft.com/office/word/2010/wordprocessingShape">
                    <wps:wsp>
                      <wps:cNvCnPr/>
                      <wps:spPr>
                        <a:xfrm flipV="1">
                          <a:off x="0" y="0"/>
                          <a:ext cx="2419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3DE8D8" id="Straight Connector 8"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75pt,1.1pt" to="191.2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" strokecolor="#4472c4 [3204]" strokeweight=".5pt">
                <v:stroke joinstyle="miter"/>
              </v:line>
            </w:pict>
          </mc:Fallback>
        </mc:AlternateContent>
      </w:r>
    </w:p>
    <w:p w14:paraId="6656937A" w14:textId="77777777" w:rsidR="002D406F" w:rsidRPr="002D406F" w:rsidRDefault="002D406F" w:rsidP="002D406F">
      <w:pPr>
        <w:rPr>
          <w:sz w:val="32"/>
          <w:szCs w:val="32"/>
        </w:rPr>
      </w:pPr>
      <w:r w:rsidRPr="002D406F">
        <w:rPr>
          <w:sz w:val="32"/>
          <w:szCs w:val="32"/>
        </w:rPr>
        <w:t xml:space="preserve">Here are the key advantages of the credit card </w:t>
      </w:r>
      <w:proofErr w:type="spellStart"/>
      <w:r w:rsidRPr="002D406F">
        <w:rPr>
          <w:sz w:val="32"/>
          <w:szCs w:val="32"/>
        </w:rPr>
        <w:t>behavior</w:t>
      </w:r>
      <w:proofErr w:type="spellEnd"/>
      <w:r w:rsidRPr="002D406F">
        <w:rPr>
          <w:sz w:val="32"/>
          <w:szCs w:val="32"/>
        </w:rPr>
        <w:t xml:space="preserve"> score prediction software in bullet points:</w:t>
      </w:r>
    </w:p>
    <w:p w14:paraId="22649274" w14:textId="77777777" w:rsidR="002D406F" w:rsidRPr="002D406F" w:rsidRDefault="002D406F" w:rsidP="002D406F">
      <w:pPr>
        <w:rPr>
          <w:color w:val="002060"/>
          <w:sz w:val="32"/>
          <w:szCs w:val="32"/>
        </w:rPr>
      </w:pPr>
      <w:r w:rsidRPr="002D406F">
        <w:rPr>
          <w:b/>
          <w:bCs/>
          <w:color w:val="002060"/>
          <w:sz w:val="32"/>
          <w:szCs w:val="32"/>
        </w:rPr>
        <w:t>1. Enhanced Risk Management</w:t>
      </w:r>
    </w:p>
    <w:p w14:paraId="07532B89" w14:textId="77777777" w:rsidR="002D406F" w:rsidRPr="002D406F" w:rsidRDefault="002D406F" w:rsidP="002D406F">
      <w:pPr>
        <w:numPr>
          <w:ilvl w:val="0"/>
          <w:numId w:val="24"/>
        </w:numPr>
        <w:rPr>
          <w:sz w:val="32"/>
          <w:szCs w:val="32"/>
        </w:rPr>
      </w:pPr>
      <w:r w:rsidRPr="002D406F">
        <w:rPr>
          <w:sz w:val="32"/>
          <w:szCs w:val="32"/>
        </w:rPr>
        <w:t>Early identification of at-risk customers</w:t>
      </w:r>
    </w:p>
    <w:p w14:paraId="1CB9CD83" w14:textId="77777777" w:rsidR="002D406F" w:rsidRPr="002D406F" w:rsidRDefault="002D406F" w:rsidP="002D406F">
      <w:pPr>
        <w:numPr>
          <w:ilvl w:val="0"/>
          <w:numId w:val="24"/>
        </w:numPr>
        <w:rPr>
          <w:sz w:val="32"/>
          <w:szCs w:val="32"/>
        </w:rPr>
      </w:pPr>
      <w:r w:rsidRPr="002D406F">
        <w:rPr>
          <w:sz w:val="32"/>
          <w:szCs w:val="32"/>
        </w:rPr>
        <w:t>Improved portfolio health</w:t>
      </w:r>
    </w:p>
    <w:p w14:paraId="1F0DCA8C" w14:textId="77777777" w:rsidR="002D406F" w:rsidRPr="002D406F" w:rsidRDefault="002D406F" w:rsidP="002D406F">
      <w:pPr>
        <w:rPr>
          <w:color w:val="002060"/>
          <w:sz w:val="32"/>
          <w:szCs w:val="32"/>
        </w:rPr>
      </w:pPr>
      <w:r w:rsidRPr="002D406F">
        <w:rPr>
          <w:b/>
          <w:bCs/>
          <w:color w:val="002060"/>
          <w:sz w:val="32"/>
          <w:szCs w:val="32"/>
        </w:rPr>
        <w:t>2. Increased Profitability</w:t>
      </w:r>
    </w:p>
    <w:p w14:paraId="6F2019EC" w14:textId="77777777" w:rsidR="002D406F" w:rsidRPr="002D406F" w:rsidRDefault="002D406F" w:rsidP="002D406F">
      <w:pPr>
        <w:numPr>
          <w:ilvl w:val="0"/>
          <w:numId w:val="25"/>
        </w:numPr>
        <w:rPr>
          <w:sz w:val="32"/>
          <w:szCs w:val="32"/>
        </w:rPr>
      </w:pPr>
      <w:r w:rsidRPr="002D406F">
        <w:rPr>
          <w:sz w:val="32"/>
          <w:szCs w:val="32"/>
        </w:rPr>
        <w:t>Optimized credit limits</w:t>
      </w:r>
    </w:p>
    <w:p w14:paraId="3D8F745C" w14:textId="77777777" w:rsidR="002D406F" w:rsidRPr="002D406F" w:rsidRDefault="002D406F" w:rsidP="002D406F">
      <w:pPr>
        <w:numPr>
          <w:ilvl w:val="0"/>
          <w:numId w:val="25"/>
        </w:numPr>
        <w:rPr>
          <w:sz w:val="32"/>
          <w:szCs w:val="32"/>
        </w:rPr>
      </w:pPr>
      <w:r w:rsidRPr="002D406F">
        <w:rPr>
          <w:sz w:val="32"/>
          <w:szCs w:val="32"/>
        </w:rPr>
        <w:t>Differentiated pricing</w:t>
      </w:r>
    </w:p>
    <w:p w14:paraId="436FD08D" w14:textId="77777777" w:rsidR="002D406F" w:rsidRPr="002D406F" w:rsidRDefault="002D406F" w:rsidP="002D406F">
      <w:pPr>
        <w:numPr>
          <w:ilvl w:val="0"/>
          <w:numId w:val="25"/>
        </w:numPr>
        <w:rPr>
          <w:sz w:val="32"/>
          <w:szCs w:val="32"/>
        </w:rPr>
      </w:pPr>
      <w:r w:rsidRPr="002D406F">
        <w:rPr>
          <w:sz w:val="32"/>
          <w:szCs w:val="32"/>
        </w:rPr>
        <w:t>Reduced operating costs</w:t>
      </w:r>
    </w:p>
    <w:p w14:paraId="33A096FA" w14:textId="77777777" w:rsidR="002D406F" w:rsidRPr="002D406F" w:rsidRDefault="002D406F" w:rsidP="002D406F">
      <w:pPr>
        <w:rPr>
          <w:color w:val="002060"/>
          <w:sz w:val="32"/>
          <w:szCs w:val="32"/>
        </w:rPr>
      </w:pPr>
      <w:r w:rsidRPr="002D406F">
        <w:rPr>
          <w:b/>
          <w:bCs/>
          <w:color w:val="002060"/>
          <w:sz w:val="32"/>
          <w:szCs w:val="32"/>
        </w:rPr>
        <w:t>3. Improved Customer Relationships</w:t>
      </w:r>
    </w:p>
    <w:p w14:paraId="32CCC1EC" w14:textId="77777777" w:rsidR="002D406F" w:rsidRPr="002D406F" w:rsidRDefault="002D406F" w:rsidP="002D406F">
      <w:pPr>
        <w:numPr>
          <w:ilvl w:val="0"/>
          <w:numId w:val="26"/>
        </w:numPr>
        <w:rPr>
          <w:sz w:val="32"/>
          <w:szCs w:val="32"/>
        </w:rPr>
      </w:pPr>
      <w:r w:rsidRPr="002D406F">
        <w:rPr>
          <w:sz w:val="32"/>
          <w:szCs w:val="32"/>
        </w:rPr>
        <w:t>Personalized service</w:t>
      </w:r>
    </w:p>
    <w:p w14:paraId="7438510D" w14:textId="77777777" w:rsidR="002D406F" w:rsidRPr="002D406F" w:rsidRDefault="002D406F" w:rsidP="002D406F">
      <w:pPr>
        <w:numPr>
          <w:ilvl w:val="0"/>
          <w:numId w:val="26"/>
        </w:numPr>
        <w:rPr>
          <w:sz w:val="32"/>
          <w:szCs w:val="32"/>
        </w:rPr>
      </w:pPr>
      <w:r w:rsidRPr="002D406F">
        <w:rPr>
          <w:sz w:val="32"/>
          <w:szCs w:val="32"/>
        </w:rPr>
        <w:lastRenderedPageBreak/>
        <w:t>Early intervention and support</w:t>
      </w:r>
    </w:p>
    <w:p w14:paraId="2F8A4327" w14:textId="77777777" w:rsidR="002D406F" w:rsidRPr="002D406F" w:rsidRDefault="002D406F" w:rsidP="002D406F">
      <w:pPr>
        <w:rPr>
          <w:color w:val="002060"/>
          <w:sz w:val="32"/>
          <w:szCs w:val="32"/>
        </w:rPr>
      </w:pPr>
      <w:r w:rsidRPr="002D406F">
        <w:rPr>
          <w:b/>
          <w:bCs/>
          <w:color w:val="002060"/>
          <w:sz w:val="32"/>
          <w:szCs w:val="32"/>
        </w:rPr>
        <w:t>4. Competitive Advantage</w:t>
      </w:r>
    </w:p>
    <w:p w14:paraId="663F0A81" w14:textId="77777777" w:rsidR="002D406F" w:rsidRPr="002D406F" w:rsidRDefault="002D406F" w:rsidP="002D406F">
      <w:pPr>
        <w:numPr>
          <w:ilvl w:val="0"/>
          <w:numId w:val="27"/>
        </w:numPr>
        <w:rPr>
          <w:sz w:val="32"/>
          <w:szCs w:val="32"/>
        </w:rPr>
      </w:pPr>
      <w:r w:rsidRPr="002D406F">
        <w:rPr>
          <w:sz w:val="32"/>
          <w:szCs w:val="32"/>
        </w:rPr>
        <w:t>Data-driven decision making</w:t>
      </w:r>
    </w:p>
    <w:p w14:paraId="1B82E0D0" w14:textId="77777777" w:rsidR="002D406F" w:rsidRPr="002D406F" w:rsidRDefault="002D406F" w:rsidP="002D406F">
      <w:pPr>
        <w:numPr>
          <w:ilvl w:val="0"/>
          <w:numId w:val="27"/>
        </w:numPr>
        <w:rPr>
          <w:sz w:val="32"/>
          <w:szCs w:val="32"/>
        </w:rPr>
      </w:pPr>
      <w:r w:rsidRPr="002D406F">
        <w:rPr>
          <w:sz w:val="32"/>
          <w:szCs w:val="32"/>
        </w:rPr>
        <w:t>Innovation</w:t>
      </w:r>
    </w:p>
    <w:p w14:paraId="06F75F43" w14:textId="77777777" w:rsidR="002D406F" w:rsidRPr="002D406F" w:rsidRDefault="002D406F" w:rsidP="002D406F">
      <w:pPr>
        <w:rPr>
          <w:color w:val="002060"/>
          <w:sz w:val="32"/>
          <w:szCs w:val="32"/>
        </w:rPr>
      </w:pPr>
      <w:r w:rsidRPr="002D406F">
        <w:rPr>
          <w:b/>
          <w:bCs/>
          <w:color w:val="002060"/>
          <w:sz w:val="32"/>
          <w:szCs w:val="32"/>
        </w:rPr>
        <w:t>5. Compliance and Regulatory Adherence</w:t>
      </w:r>
    </w:p>
    <w:p w14:paraId="5B0E3CB1" w14:textId="77777777" w:rsidR="002D406F" w:rsidRPr="002D406F" w:rsidRDefault="002D406F" w:rsidP="002D406F">
      <w:pPr>
        <w:numPr>
          <w:ilvl w:val="0"/>
          <w:numId w:val="28"/>
        </w:numPr>
        <w:rPr>
          <w:sz w:val="32"/>
          <w:szCs w:val="32"/>
        </w:rPr>
      </w:pPr>
      <w:r w:rsidRPr="002D406F">
        <w:rPr>
          <w:sz w:val="32"/>
          <w:szCs w:val="32"/>
        </w:rPr>
        <w:t>Better compliance</w:t>
      </w:r>
    </w:p>
    <w:p w14:paraId="4C3B4AB6" w14:textId="77777777" w:rsidR="002D406F" w:rsidRPr="002D406F" w:rsidRDefault="002D406F" w:rsidP="002D406F">
      <w:pPr>
        <w:numPr>
          <w:ilvl w:val="0"/>
          <w:numId w:val="28"/>
        </w:numPr>
        <w:rPr>
          <w:sz w:val="32"/>
          <w:szCs w:val="32"/>
        </w:rPr>
      </w:pPr>
      <w:r w:rsidRPr="002D406F">
        <w:rPr>
          <w:sz w:val="32"/>
          <w:szCs w:val="32"/>
        </w:rPr>
        <w:t>Reduced regulatory risk</w:t>
      </w:r>
    </w:p>
    <w:p w14:paraId="34822127" w14:textId="77777777" w:rsidR="00590CDD" w:rsidRDefault="00590CDD" w:rsidP="00736E9D"/>
    <w:p w14:paraId="1F1DDBD2" w14:textId="77777777" w:rsidR="00590CDD" w:rsidRDefault="00590CDD" w:rsidP="00736E9D"/>
    <w:p w14:paraId="181A2452" w14:textId="09ABF0A9" w:rsidR="00736E9D" w:rsidRDefault="00736E9D" w:rsidP="00736E9D">
      <w:pPr>
        <w:rPr>
          <w:color w:val="C45911" w:themeColor="accent2" w:themeShade="BF"/>
          <w:sz w:val="52"/>
          <w:szCs w:val="52"/>
        </w:rPr>
      </w:pPr>
      <w:r>
        <w:t xml:space="preserve"> </w:t>
      </w:r>
      <w:r w:rsidR="00590CDD">
        <w:rPr>
          <w:color w:val="C45911" w:themeColor="accent2" w:themeShade="BF"/>
          <w:sz w:val="52"/>
          <w:szCs w:val="52"/>
        </w:rPr>
        <w:t>9</w:t>
      </w:r>
      <w:r w:rsidR="00C719A4">
        <w:rPr>
          <w:color w:val="C45911" w:themeColor="accent2" w:themeShade="BF"/>
          <w:sz w:val="52"/>
          <w:szCs w:val="52"/>
        </w:rPr>
        <w:t>.C</w:t>
      </w:r>
      <w:r w:rsidRPr="00C719A4">
        <w:rPr>
          <w:color w:val="C45911" w:themeColor="accent2" w:themeShade="BF"/>
          <w:sz w:val="52"/>
          <w:szCs w:val="52"/>
        </w:rPr>
        <w:t>onclusion</w:t>
      </w:r>
    </w:p>
    <w:p w14:paraId="133435DA" w14:textId="5FBA51E8" w:rsidR="002064B7" w:rsidRDefault="002064B7" w:rsidP="00736E9D">
      <w:r>
        <w:rPr>
          <w:noProof/>
        </w:rPr>
        <mc:AlternateContent>
          <mc:Choice Requires="wps">
            <w:drawing>
              <wp:anchor distT="0" distB="0" distL="114300" distR="114300" simplePos="0" relativeHeight="251665408" behindDoc="0" locked="0" layoutInCell="1" allowOverlap="1" wp14:anchorId="09E5269F" wp14:editId="6A055BEE">
                <wp:simplePos x="0" y="0"/>
                <wp:positionH relativeFrom="margin">
                  <wp:posOffset>-635</wp:posOffset>
                </wp:positionH>
                <wp:positionV relativeFrom="paragraph">
                  <wp:posOffset>31750</wp:posOffset>
                </wp:positionV>
                <wp:extent cx="2009775" cy="19050"/>
                <wp:effectExtent l="0" t="0" r="28575" b="19050"/>
                <wp:wrapNone/>
                <wp:docPr id="2108112920" name="Straight Connector 9"/>
                <wp:cNvGraphicFramePr/>
                <a:graphic xmlns:a="http://schemas.openxmlformats.org/drawingml/2006/main">
                  <a:graphicData uri="http://schemas.microsoft.com/office/word/2010/wordprocessingShape">
                    <wps:wsp>
                      <wps:cNvCnPr/>
                      <wps:spPr>
                        <a:xfrm flipV="1">
                          <a:off x="0" y="0"/>
                          <a:ext cx="20097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3B44ED" id="Straight Connector 9" o:spid="_x0000_s1026" style="position:absolute;flip:y;z-index:251665408;visibility:visible;mso-wrap-style:square;mso-wrap-distance-left:9pt;mso-wrap-distance-top:0;mso-wrap-distance-right:9pt;mso-wrap-distance-bottom:0;mso-position-horizontal:absolute;mso-position-horizontal-relative:margin;mso-position-vertical:absolute;mso-position-vertical-relative:text" from="-.05pt,2.5pt" to="158.2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" strokecolor="#4472c4 [3204]" strokeweight=".5pt">
                <v:stroke joinstyle="miter"/>
                <w10:wrap anchorx="margin"/>
              </v:line>
            </w:pict>
          </mc:Fallback>
        </mc:AlternateContent>
      </w:r>
    </w:p>
    <w:p w14:paraId="3D402BC2" w14:textId="7F78A50F" w:rsidR="00736E9D" w:rsidRPr="0009512A" w:rsidRDefault="00736E9D" w:rsidP="00736E9D">
      <w:pPr>
        <w:rPr>
          <w:sz w:val="32"/>
          <w:szCs w:val="32"/>
        </w:rPr>
      </w:pPr>
      <w:r w:rsidRPr="0009512A">
        <w:rPr>
          <w:sz w:val="32"/>
          <w:szCs w:val="32"/>
        </w:rPr>
        <w:t>The Behaviour Score model developed for Bank A will be a valuable tool for risk management activities. By predicting the probability of customer default, the bank can proactively identify and manage at-risk accounts, optimize credit limits, and make informed decisions regarding interest rates and other credit policies.</w:t>
      </w:r>
    </w:p>
    <w:sectPr w:rsidR="00736E9D" w:rsidRPr="0009512A" w:rsidSect="00537FF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D5939"/>
    <w:multiLevelType w:val="multilevel"/>
    <w:tmpl w:val="525C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03F16"/>
    <w:multiLevelType w:val="multilevel"/>
    <w:tmpl w:val="EEB2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4F76A0"/>
    <w:multiLevelType w:val="multilevel"/>
    <w:tmpl w:val="64268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C68EF"/>
    <w:multiLevelType w:val="multilevel"/>
    <w:tmpl w:val="E152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B2573"/>
    <w:multiLevelType w:val="multilevel"/>
    <w:tmpl w:val="B95A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E23601"/>
    <w:multiLevelType w:val="multilevel"/>
    <w:tmpl w:val="19D8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2C62FC"/>
    <w:multiLevelType w:val="multilevel"/>
    <w:tmpl w:val="35E2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485042"/>
    <w:multiLevelType w:val="hybridMultilevel"/>
    <w:tmpl w:val="97AC31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5940AA6"/>
    <w:multiLevelType w:val="multilevel"/>
    <w:tmpl w:val="7442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9C0462"/>
    <w:multiLevelType w:val="multilevel"/>
    <w:tmpl w:val="893A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04339D"/>
    <w:multiLevelType w:val="multilevel"/>
    <w:tmpl w:val="BC5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9973EF"/>
    <w:multiLevelType w:val="multilevel"/>
    <w:tmpl w:val="BDAC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DF6971"/>
    <w:multiLevelType w:val="multilevel"/>
    <w:tmpl w:val="CB8E7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F86050"/>
    <w:multiLevelType w:val="multilevel"/>
    <w:tmpl w:val="3EF22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9823B1"/>
    <w:multiLevelType w:val="hybridMultilevel"/>
    <w:tmpl w:val="DF64995A"/>
    <w:lvl w:ilvl="0" w:tplc="4009000F">
      <w:start w:val="1"/>
      <w:numFmt w:val="decimal"/>
      <w:lvlText w:val="%1."/>
      <w:lvlJc w:val="left"/>
      <w:pPr>
        <w:ind w:left="5760" w:hanging="360"/>
      </w:pPr>
    </w:lvl>
    <w:lvl w:ilvl="1" w:tplc="40090019" w:tentative="1">
      <w:start w:val="1"/>
      <w:numFmt w:val="lowerLetter"/>
      <w:lvlText w:val="%2."/>
      <w:lvlJc w:val="left"/>
      <w:pPr>
        <w:ind w:left="6480" w:hanging="360"/>
      </w:pPr>
    </w:lvl>
    <w:lvl w:ilvl="2" w:tplc="4009001B" w:tentative="1">
      <w:start w:val="1"/>
      <w:numFmt w:val="lowerRoman"/>
      <w:lvlText w:val="%3."/>
      <w:lvlJc w:val="right"/>
      <w:pPr>
        <w:ind w:left="7200" w:hanging="180"/>
      </w:pPr>
    </w:lvl>
    <w:lvl w:ilvl="3" w:tplc="4009000F" w:tentative="1">
      <w:start w:val="1"/>
      <w:numFmt w:val="decimal"/>
      <w:lvlText w:val="%4."/>
      <w:lvlJc w:val="left"/>
      <w:pPr>
        <w:ind w:left="7920" w:hanging="360"/>
      </w:pPr>
    </w:lvl>
    <w:lvl w:ilvl="4" w:tplc="40090019" w:tentative="1">
      <w:start w:val="1"/>
      <w:numFmt w:val="lowerLetter"/>
      <w:lvlText w:val="%5."/>
      <w:lvlJc w:val="left"/>
      <w:pPr>
        <w:ind w:left="8640" w:hanging="360"/>
      </w:pPr>
    </w:lvl>
    <w:lvl w:ilvl="5" w:tplc="4009001B" w:tentative="1">
      <w:start w:val="1"/>
      <w:numFmt w:val="lowerRoman"/>
      <w:lvlText w:val="%6."/>
      <w:lvlJc w:val="right"/>
      <w:pPr>
        <w:ind w:left="9360" w:hanging="180"/>
      </w:pPr>
    </w:lvl>
    <w:lvl w:ilvl="6" w:tplc="4009000F" w:tentative="1">
      <w:start w:val="1"/>
      <w:numFmt w:val="decimal"/>
      <w:lvlText w:val="%7."/>
      <w:lvlJc w:val="left"/>
      <w:pPr>
        <w:ind w:left="10080" w:hanging="360"/>
      </w:pPr>
    </w:lvl>
    <w:lvl w:ilvl="7" w:tplc="40090019" w:tentative="1">
      <w:start w:val="1"/>
      <w:numFmt w:val="lowerLetter"/>
      <w:lvlText w:val="%8."/>
      <w:lvlJc w:val="left"/>
      <w:pPr>
        <w:ind w:left="10800" w:hanging="360"/>
      </w:pPr>
    </w:lvl>
    <w:lvl w:ilvl="8" w:tplc="4009001B" w:tentative="1">
      <w:start w:val="1"/>
      <w:numFmt w:val="lowerRoman"/>
      <w:lvlText w:val="%9."/>
      <w:lvlJc w:val="right"/>
      <w:pPr>
        <w:ind w:left="11520" w:hanging="180"/>
      </w:pPr>
    </w:lvl>
  </w:abstractNum>
  <w:abstractNum w:abstractNumId="16" w15:restartNumberingAfterBreak="0">
    <w:nsid w:val="70780274"/>
    <w:multiLevelType w:val="multilevel"/>
    <w:tmpl w:val="A2004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976D93"/>
    <w:multiLevelType w:val="multilevel"/>
    <w:tmpl w:val="C8608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857450"/>
    <w:multiLevelType w:val="multilevel"/>
    <w:tmpl w:val="0304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4773442">
    <w:abstractNumId w:val="8"/>
  </w:num>
  <w:num w:numId="2" w16cid:durableId="872694159">
    <w:abstractNumId w:val="17"/>
  </w:num>
  <w:num w:numId="3" w16cid:durableId="927933193">
    <w:abstractNumId w:val="4"/>
  </w:num>
  <w:num w:numId="4" w16cid:durableId="316691500">
    <w:abstractNumId w:val="14"/>
  </w:num>
  <w:num w:numId="5" w16cid:durableId="46882854">
    <w:abstractNumId w:val="18"/>
  </w:num>
  <w:num w:numId="6" w16cid:durableId="432631335">
    <w:abstractNumId w:val="10"/>
  </w:num>
  <w:num w:numId="7" w16cid:durableId="969284778">
    <w:abstractNumId w:val="3"/>
  </w:num>
  <w:num w:numId="8" w16cid:durableId="1515532669">
    <w:abstractNumId w:val="13"/>
  </w:num>
  <w:num w:numId="9" w16cid:durableId="1743983183">
    <w:abstractNumId w:val="11"/>
  </w:num>
  <w:num w:numId="10" w16cid:durableId="137722069">
    <w:abstractNumId w:val="5"/>
  </w:num>
  <w:num w:numId="11" w16cid:durableId="211769816">
    <w:abstractNumId w:val="16"/>
  </w:num>
  <w:num w:numId="12" w16cid:durableId="769275762">
    <w:abstractNumId w:val="0"/>
  </w:num>
  <w:num w:numId="13" w16cid:durableId="1700425874">
    <w:abstractNumId w:val="15"/>
  </w:num>
  <w:num w:numId="14" w16cid:durableId="1377320032">
    <w:abstractNumId w:val="2"/>
  </w:num>
  <w:num w:numId="15" w16cid:durableId="1918007987">
    <w:abstractNumId w:val="2"/>
  </w:num>
  <w:num w:numId="16" w16cid:durableId="1797026380">
    <w:abstractNumId w:val="2"/>
  </w:num>
  <w:num w:numId="17" w16cid:durableId="506792019">
    <w:abstractNumId w:val="2"/>
  </w:num>
  <w:num w:numId="18" w16cid:durableId="2047682424">
    <w:abstractNumId w:val="2"/>
  </w:num>
  <w:num w:numId="19" w16cid:durableId="1321690139">
    <w:abstractNumId w:val="2"/>
  </w:num>
  <w:num w:numId="20" w16cid:durableId="938637643">
    <w:abstractNumId w:val="2"/>
  </w:num>
  <w:num w:numId="21" w16cid:durableId="1997302375">
    <w:abstractNumId w:val="2"/>
  </w:num>
  <w:num w:numId="22" w16cid:durableId="1294286967">
    <w:abstractNumId w:val="2"/>
  </w:num>
  <w:num w:numId="23" w16cid:durableId="1180002117">
    <w:abstractNumId w:val="2"/>
  </w:num>
  <w:num w:numId="24" w16cid:durableId="982779699">
    <w:abstractNumId w:val="9"/>
  </w:num>
  <w:num w:numId="25" w16cid:durableId="1036932935">
    <w:abstractNumId w:val="12"/>
  </w:num>
  <w:num w:numId="26" w16cid:durableId="1381518942">
    <w:abstractNumId w:val="1"/>
  </w:num>
  <w:num w:numId="27" w16cid:durableId="1809206467">
    <w:abstractNumId w:val="6"/>
  </w:num>
  <w:num w:numId="28" w16cid:durableId="3595525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E9D"/>
    <w:rsid w:val="00037204"/>
    <w:rsid w:val="000513A4"/>
    <w:rsid w:val="0009512A"/>
    <w:rsid w:val="000A06DB"/>
    <w:rsid w:val="001020E7"/>
    <w:rsid w:val="0016532F"/>
    <w:rsid w:val="0019789F"/>
    <w:rsid w:val="001D09D5"/>
    <w:rsid w:val="002064B7"/>
    <w:rsid w:val="0022183F"/>
    <w:rsid w:val="00260FC4"/>
    <w:rsid w:val="002A750E"/>
    <w:rsid w:val="002D406F"/>
    <w:rsid w:val="00324191"/>
    <w:rsid w:val="003D5C61"/>
    <w:rsid w:val="003E7D94"/>
    <w:rsid w:val="004220DE"/>
    <w:rsid w:val="00471B1E"/>
    <w:rsid w:val="00474079"/>
    <w:rsid w:val="00482C99"/>
    <w:rsid w:val="005218BC"/>
    <w:rsid w:val="0052503C"/>
    <w:rsid w:val="00525405"/>
    <w:rsid w:val="00532065"/>
    <w:rsid w:val="00537FFB"/>
    <w:rsid w:val="00590CDD"/>
    <w:rsid w:val="005B0770"/>
    <w:rsid w:val="005F0173"/>
    <w:rsid w:val="00632BEC"/>
    <w:rsid w:val="006502ED"/>
    <w:rsid w:val="0066461E"/>
    <w:rsid w:val="00672CEC"/>
    <w:rsid w:val="006969B6"/>
    <w:rsid w:val="006D4B15"/>
    <w:rsid w:val="00727B07"/>
    <w:rsid w:val="00736E9D"/>
    <w:rsid w:val="007A26A7"/>
    <w:rsid w:val="00866B05"/>
    <w:rsid w:val="008B07A3"/>
    <w:rsid w:val="009506DE"/>
    <w:rsid w:val="00995E57"/>
    <w:rsid w:val="009B5887"/>
    <w:rsid w:val="009E58E2"/>
    <w:rsid w:val="00A3699A"/>
    <w:rsid w:val="00A73184"/>
    <w:rsid w:val="00A84645"/>
    <w:rsid w:val="00AA6E99"/>
    <w:rsid w:val="00AB6391"/>
    <w:rsid w:val="00AD06E2"/>
    <w:rsid w:val="00B565ED"/>
    <w:rsid w:val="00B57EF4"/>
    <w:rsid w:val="00C36837"/>
    <w:rsid w:val="00C719A4"/>
    <w:rsid w:val="00CB6E28"/>
    <w:rsid w:val="00CD3B31"/>
    <w:rsid w:val="00D01F14"/>
    <w:rsid w:val="00D06CCF"/>
    <w:rsid w:val="00D075B0"/>
    <w:rsid w:val="00D8162B"/>
    <w:rsid w:val="00D90231"/>
    <w:rsid w:val="00DB092D"/>
    <w:rsid w:val="00DF5B9F"/>
    <w:rsid w:val="00E42C34"/>
    <w:rsid w:val="00EF4BD7"/>
    <w:rsid w:val="00F5047E"/>
    <w:rsid w:val="00F50794"/>
    <w:rsid w:val="00F630F9"/>
    <w:rsid w:val="00F65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01989"/>
  <w15:chartTrackingRefBased/>
  <w15:docId w15:val="{AB0579EF-EF07-4519-A66E-79257D1A1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E57"/>
  </w:style>
  <w:style w:type="paragraph" w:styleId="Heading1">
    <w:name w:val="heading 1"/>
    <w:basedOn w:val="Normal"/>
    <w:next w:val="Normal"/>
    <w:link w:val="Heading1Char"/>
    <w:uiPriority w:val="9"/>
    <w:qFormat/>
    <w:rsid w:val="00995E57"/>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995E57"/>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995E5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95E57"/>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95E5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95E5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95E5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95E5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95E5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E57"/>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995E57"/>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995E57"/>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95E5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95E5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95E5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95E5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95E5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95E57"/>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995E57"/>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995E57"/>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995E5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95E57"/>
    <w:rPr>
      <w:rFonts w:asciiTheme="majorHAnsi" w:eastAsiaTheme="majorEastAsia" w:hAnsiTheme="majorHAnsi" w:cstheme="majorBidi"/>
      <w:color w:val="404040" w:themeColor="text1" w:themeTint="BF"/>
      <w:sz w:val="30"/>
      <w:szCs w:val="30"/>
    </w:rPr>
  </w:style>
  <w:style w:type="paragraph" w:styleId="Quote">
    <w:name w:val="Quote"/>
    <w:basedOn w:val="Normal"/>
    <w:next w:val="Normal"/>
    <w:link w:val="QuoteChar"/>
    <w:uiPriority w:val="29"/>
    <w:qFormat/>
    <w:rsid w:val="00995E5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95E57"/>
    <w:rPr>
      <w:i/>
      <w:iCs/>
    </w:rPr>
  </w:style>
  <w:style w:type="paragraph" w:styleId="ListParagraph">
    <w:name w:val="List Paragraph"/>
    <w:basedOn w:val="Normal"/>
    <w:uiPriority w:val="34"/>
    <w:qFormat/>
    <w:rsid w:val="00736E9D"/>
    <w:pPr>
      <w:ind w:left="720"/>
      <w:contextualSpacing/>
    </w:pPr>
  </w:style>
  <w:style w:type="character" w:styleId="IntenseEmphasis">
    <w:name w:val="Intense Emphasis"/>
    <w:basedOn w:val="DefaultParagraphFont"/>
    <w:uiPriority w:val="21"/>
    <w:qFormat/>
    <w:rsid w:val="00995E57"/>
    <w:rPr>
      <w:b/>
      <w:bCs/>
      <w:i/>
      <w:iCs/>
    </w:rPr>
  </w:style>
  <w:style w:type="paragraph" w:styleId="IntenseQuote">
    <w:name w:val="Intense Quote"/>
    <w:basedOn w:val="Normal"/>
    <w:next w:val="Normal"/>
    <w:link w:val="IntenseQuoteChar"/>
    <w:uiPriority w:val="30"/>
    <w:qFormat/>
    <w:rsid w:val="00995E57"/>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95E57"/>
    <w:rPr>
      <w:rFonts w:asciiTheme="majorHAnsi" w:eastAsiaTheme="majorEastAsia" w:hAnsiTheme="majorHAnsi" w:cstheme="majorBidi"/>
      <w:color w:val="4472C4" w:themeColor="accent1"/>
      <w:sz w:val="28"/>
      <w:szCs w:val="28"/>
    </w:rPr>
  </w:style>
  <w:style w:type="character" w:styleId="IntenseReference">
    <w:name w:val="Intense Reference"/>
    <w:basedOn w:val="DefaultParagraphFont"/>
    <w:uiPriority w:val="32"/>
    <w:qFormat/>
    <w:rsid w:val="00995E57"/>
    <w:rPr>
      <w:b/>
      <w:bCs/>
      <w:smallCaps/>
      <w:u w:val="single"/>
    </w:rPr>
  </w:style>
  <w:style w:type="paragraph" w:styleId="NormalWeb">
    <w:name w:val="Normal (Web)"/>
    <w:basedOn w:val="Normal"/>
    <w:uiPriority w:val="99"/>
    <w:semiHidden/>
    <w:unhideWhenUsed/>
    <w:rsid w:val="00AA6E99"/>
    <w:rPr>
      <w:rFonts w:ascii="Times New Roman" w:hAnsi="Times New Roman" w:cs="Times New Roman"/>
    </w:rPr>
  </w:style>
  <w:style w:type="table" w:styleId="TableGrid">
    <w:name w:val="Table Grid"/>
    <w:basedOn w:val="TableNormal"/>
    <w:uiPriority w:val="39"/>
    <w:rsid w:val="00CD3B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995E57"/>
    <w:pPr>
      <w:spacing w:line="240" w:lineRule="auto"/>
    </w:pPr>
    <w:rPr>
      <w:b/>
      <w:bCs/>
      <w:color w:val="404040" w:themeColor="text1" w:themeTint="BF"/>
      <w:sz w:val="20"/>
      <w:szCs w:val="20"/>
    </w:rPr>
  </w:style>
  <w:style w:type="character" w:styleId="Strong">
    <w:name w:val="Strong"/>
    <w:basedOn w:val="DefaultParagraphFont"/>
    <w:uiPriority w:val="22"/>
    <w:qFormat/>
    <w:rsid w:val="00995E57"/>
    <w:rPr>
      <w:b/>
      <w:bCs/>
    </w:rPr>
  </w:style>
  <w:style w:type="character" w:styleId="Emphasis">
    <w:name w:val="Emphasis"/>
    <w:basedOn w:val="DefaultParagraphFont"/>
    <w:uiPriority w:val="20"/>
    <w:qFormat/>
    <w:rsid w:val="00995E57"/>
    <w:rPr>
      <w:i/>
      <w:iCs/>
    </w:rPr>
  </w:style>
  <w:style w:type="paragraph" w:styleId="NoSpacing">
    <w:name w:val="No Spacing"/>
    <w:uiPriority w:val="1"/>
    <w:qFormat/>
    <w:rsid w:val="00995E57"/>
    <w:pPr>
      <w:spacing w:after="0" w:line="240" w:lineRule="auto"/>
    </w:pPr>
  </w:style>
  <w:style w:type="character" w:styleId="SubtleEmphasis">
    <w:name w:val="Subtle Emphasis"/>
    <w:basedOn w:val="DefaultParagraphFont"/>
    <w:uiPriority w:val="19"/>
    <w:qFormat/>
    <w:rsid w:val="00995E57"/>
    <w:rPr>
      <w:i/>
      <w:iCs/>
      <w:color w:val="595959" w:themeColor="text1" w:themeTint="A6"/>
    </w:rPr>
  </w:style>
  <w:style w:type="character" w:styleId="SubtleReference">
    <w:name w:val="Subtle Reference"/>
    <w:basedOn w:val="DefaultParagraphFont"/>
    <w:uiPriority w:val="31"/>
    <w:qFormat/>
    <w:rsid w:val="00995E57"/>
    <w:rPr>
      <w:smallCaps/>
      <w:color w:val="404040" w:themeColor="text1" w:themeTint="BF"/>
    </w:rPr>
  </w:style>
  <w:style w:type="character" w:styleId="BookTitle">
    <w:name w:val="Book Title"/>
    <w:basedOn w:val="DefaultParagraphFont"/>
    <w:uiPriority w:val="33"/>
    <w:qFormat/>
    <w:rsid w:val="00995E57"/>
    <w:rPr>
      <w:b/>
      <w:bCs/>
      <w:smallCaps/>
    </w:rPr>
  </w:style>
  <w:style w:type="paragraph" w:styleId="TOCHeading">
    <w:name w:val="TOC Heading"/>
    <w:basedOn w:val="Heading1"/>
    <w:next w:val="Normal"/>
    <w:uiPriority w:val="39"/>
    <w:semiHidden/>
    <w:unhideWhenUsed/>
    <w:qFormat/>
    <w:rsid w:val="00995E5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095512">
      <w:bodyDiv w:val="1"/>
      <w:marLeft w:val="0"/>
      <w:marRight w:val="0"/>
      <w:marTop w:val="0"/>
      <w:marBottom w:val="0"/>
      <w:divBdr>
        <w:top w:val="none" w:sz="0" w:space="0" w:color="auto"/>
        <w:left w:val="none" w:sz="0" w:space="0" w:color="auto"/>
        <w:bottom w:val="none" w:sz="0" w:space="0" w:color="auto"/>
        <w:right w:val="none" w:sz="0" w:space="0" w:color="auto"/>
      </w:divBdr>
    </w:div>
    <w:div w:id="246231348">
      <w:bodyDiv w:val="1"/>
      <w:marLeft w:val="0"/>
      <w:marRight w:val="0"/>
      <w:marTop w:val="0"/>
      <w:marBottom w:val="0"/>
      <w:divBdr>
        <w:top w:val="none" w:sz="0" w:space="0" w:color="auto"/>
        <w:left w:val="none" w:sz="0" w:space="0" w:color="auto"/>
        <w:bottom w:val="none" w:sz="0" w:space="0" w:color="auto"/>
        <w:right w:val="none" w:sz="0" w:space="0" w:color="auto"/>
      </w:divBdr>
    </w:div>
    <w:div w:id="643851082">
      <w:bodyDiv w:val="1"/>
      <w:marLeft w:val="0"/>
      <w:marRight w:val="0"/>
      <w:marTop w:val="0"/>
      <w:marBottom w:val="0"/>
      <w:divBdr>
        <w:top w:val="none" w:sz="0" w:space="0" w:color="auto"/>
        <w:left w:val="none" w:sz="0" w:space="0" w:color="auto"/>
        <w:bottom w:val="none" w:sz="0" w:space="0" w:color="auto"/>
        <w:right w:val="none" w:sz="0" w:space="0" w:color="auto"/>
      </w:divBdr>
    </w:div>
    <w:div w:id="766467890">
      <w:bodyDiv w:val="1"/>
      <w:marLeft w:val="0"/>
      <w:marRight w:val="0"/>
      <w:marTop w:val="0"/>
      <w:marBottom w:val="0"/>
      <w:divBdr>
        <w:top w:val="none" w:sz="0" w:space="0" w:color="auto"/>
        <w:left w:val="none" w:sz="0" w:space="0" w:color="auto"/>
        <w:bottom w:val="none" w:sz="0" w:space="0" w:color="auto"/>
        <w:right w:val="none" w:sz="0" w:space="0" w:color="auto"/>
      </w:divBdr>
    </w:div>
    <w:div w:id="898322697">
      <w:bodyDiv w:val="1"/>
      <w:marLeft w:val="0"/>
      <w:marRight w:val="0"/>
      <w:marTop w:val="0"/>
      <w:marBottom w:val="0"/>
      <w:divBdr>
        <w:top w:val="none" w:sz="0" w:space="0" w:color="auto"/>
        <w:left w:val="none" w:sz="0" w:space="0" w:color="auto"/>
        <w:bottom w:val="none" w:sz="0" w:space="0" w:color="auto"/>
        <w:right w:val="none" w:sz="0" w:space="0" w:color="auto"/>
      </w:divBdr>
    </w:div>
    <w:div w:id="1207181834">
      <w:bodyDiv w:val="1"/>
      <w:marLeft w:val="0"/>
      <w:marRight w:val="0"/>
      <w:marTop w:val="0"/>
      <w:marBottom w:val="0"/>
      <w:divBdr>
        <w:top w:val="none" w:sz="0" w:space="0" w:color="auto"/>
        <w:left w:val="none" w:sz="0" w:space="0" w:color="auto"/>
        <w:bottom w:val="none" w:sz="0" w:space="0" w:color="auto"/>
        <w:right w:val="none" w:sz="0" w:space="0" w:color="auto"/>
      </w:divBdr>
    </w:div>
    <w:div w:id="1413429513">
      <w:bodyDiv w:val="1"/>
      <w:marLeft w:val="0"/>
      <w:marRight w:val="0"/>
      <w:marTop w:val="0"/>
      <w:marBottom w:val="0"/>
      <w:divBdr>
        <w:top w:val="none" w:sz="0" w:space="0" w:color="auto"/>
        <w:left w:val="none" w:sz="0" w:space="0" w:color="auto"/>
        <w:bottom w:val="none" w:sz="0" w:space="0" w:color="auto"/>
        <w:right w:val="none" w:sz="0" w:space="0" w:color="auto"/>
      </w:divBdr>
    </w:div>
    <w:div w:id="1457797466">
      <w:bodyDiv w:val="1"/>
      <w:marLeft w:val="0"/>
      <w:marRight w:val="0"/>
      <w:marTop w:val="0"/>
      <w:marBottom w:val="0"/>
      <w:divBdr>
        <w:top w:val="none" w:sz="0" w:space="0" w:color="auto"/>
        <w:left w:val="none" w:sz="0" w:space="0" w:color="auto"/>
        <w:bottom w:val="none" w:sz="0" w:space="0" w:color="auto"/>
        <w:right w:val="none" w:sz="0" w:space="0" w:color="auto"/>
      </w:divBdr>
    </w:div>
    <w:div w:id="1958902425">
      <w:bodyDiv w:val="1"/>
      <w:marLeft w:val="0"/>
      <w:marRight w:val="0"/>
      <w:marTop w:val="0"/>
      <w:marBottom w:val="0"/>
      <w:divBdr>
        <w:top w:val="none" w:sz="0" w:space="0" w:color="auto"/>
        <w:left w:val="none" w:sz="0" w:space="0" w:color="auto"/>
        <w:bottom w:val="none" w:sz="0" w:space="0" w:color="auto"/>
        <w:right w:val="none" w:sz="0" w:space="0" w:color="auto"/>
      </w:divBdr>
      <w:divsChild>
        <w:div w:id="693456701">
          <w:marLeft w:val="0"/>
          <w:marRight w:val="0"/>
          <w:marTop w:val="0"/>
          <w:marBottom w:val="0"/>
          <w:divBdr>
            <w:top w:val="none" w:sz="0" w:space="0" w:color="auto"/>
            <w:left w:val="none" w:sz="0" w:space="0" w:color="auto"/>
            <w:bottom w:val="none" w:sz="0" w:space="0" w:color="auto"/>
            <w:right w:val="none" w:sz="0" w:space="0" w:color="auto"/>
          </w:divBdr>
          <w:divsChild>
            <w:div w:id="216358176">
              <w:marLeft w:val="0"/>
              <w:marRight w:val="0"/>
              <w:marTop w:val="0"/>
              <w:marBottom w:val="0"/>
              <w:divBdr>
                <w:top w:val="none" w:sz="0" w:space="0" w:color="auto"/>
                <w:left w:val="none" w:sz="0" w:space="0" w:color="auto"/>
                <w:bottom w:val="none" w:sz="0" w:space="0" w:color="auto"/>
                <w:right w:val="none" w:sz="0" w:space="0" w:color="auto"/>
              </w:divBdr>
              <w:divsChild>
                <w:div w:id="1427194354">
                  <w:marLeft w:val="0"/>
                  <w:marRight w:val="0"/>
                  <w:marTop w:val="0"/>
                  <w:marBottom w:val="0"/>
                  <w:divBdr>
                    <w:top w:val="none" w:sz="0" w:space="0" w:color="auto"/>
                    <w:left w:val="none" w:sz="0" w:space="0" w:color="auto"/>
                    <w:bottom w:val="none" w:sz="0" w:space="0" w:color="auto"/>
                    <w:right w:val="none" w:sz="0" w:space="0" w:color="auto"/>
                  </w:divBdr>
                  <w:divsChild>
                    <w:div w:id="2080711895">
                      <w:marLeft w:val="0"/>
                      <w:marRight w:val="0"/>
                      <w:marTop w:val="0"/>
                      <w:marBottom w:val="0"/>
                      <w:divBdr>
                        <w:top w:val="none" w:sz="0" w:space="0" w:color="auto"/>
                        <w:left w:val="none" w:sz="0" w:space="0" w:color="auto"/>
                        <w:bottom w:val="none" w:sz="0" w:space="0" w:color="auto"/>
                        <w:right w:val="none" w:sz="0" w:space="0" w:color="auto"/>
                      </w:divBdr>
                      <w:divsChild>
                        <w:div w:id="1685401710">
                          <w:marLeft w:val="0"/>
                          <w:marRight w:val="0"/>
                          <w:marTop w:val="0"/>
                          <w:marBottom w:val="0"/>
                          <w:divBdr>
                            <w:top w:val="none" w:sz="0" w:space="0" w:color="auto"/>
                            <w:left w:val="none" w:sz="0" w:space="0" w:color="auto"/>
                            <w:bottom w:val="none" w:sz="0" w:space="0" w:color="auto"/>
                            <w:right w:val="none" w:sz="0" w:space="0" w:color="auto"/>
                          </w:divBdr>
                        </w:div>
                      </w:divsChild>
                    </w:div>
                    <w:div w:id="2087147301">
                      <w:marLeft w:val="0"/>
                      <w:marRight w:val="0"/>
                      <w:marTop w:val="0"/>
                      <w:marBottom w:val="0"/>
                      <w:divBdr>
                        <w:top w:val="none" w:sz="0" w:space="0" w:color="auto"/>
                        <w:left w:val="none" w:sz="0" w:space="0" w:color="auto"/>
                        <w:bottom w:val="none" w:sz="0" w:space="0" w:color="auto"/>
                        <w:right w:val="none" w:sz="0" w:space="0" w:color="auto"/>
                      </w:divBdr>
                      <w:divsChild>
                        <w:div w:id="1344823920">
                          <w:marLeft w:val="0"/>
                          <w:marRight w:val="0"/>
                          <w:marTop w:val="0"/>
                          <w:marBottom w:val="0"/>
                          <w:divBdr>
                            <w:top w:val="none" w:sz="0" w:space="0" w:color="auto"/>
                            <w:left w:val="none" w:sz="0" w:space="0" w:color="auto"/>
                            <w:bottom w:val="none" w:sz="0" w:space="0" w:color="auto"/>
                            <w:right w:val="none" w:sz="0" w:space="0" w:color="auto"/>
                          </w:divBdr>
                        </w:div>
                      </w:divsChild>
                    </w:div>
                    <w:div w:id="1455367459">
                      <w:marLeft w:val="0"/>
                      <w:marRight w:val="0"/>
                      <w:marTop w:val="0"/>
                      <w:marBottom w:val="0"/>
                      <w:divBdr>
                        <w:top w:val="none" w:sz="0" w:space="0" w:color="auto"/>
                        <w:left w:val="none" w:sz="0" w:space="0" w:color="auto"/>
                        <w:bottom w:val="none" w:sz="0" w:space="0" w:color="auto"/>
                        <w:right w:val="none" w:sz="0" w:space="0" w:color="auto"/>
                      </w:divBdr>
                      <w:divsChild>
                        <w:div w:id="10945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717576">
          <w:marLeft w:val="0"/>
          <w:marRight w:val="0"/>
          <w:marTop w:val="0"/>
          <w:marBottom w:val="0"/>
          <w:divBdr>
            <w:top w:val="none" w:sz="0" w:space="0" w:color="auto"/>
            <w:left w:val="none" w:sz="0" w:space="0" w:color="auto"/>
            <w:bottom w:val="none" w:sz="0" w:space="0" w:color="auto"/>
            <w:right w:val="none" w:sz="0" w:space="0" w:color="auto"/>
          </w:divBdr>
          <w:divsChild>
            <w:div w:id="5059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5439">
      <w:bodyDiv w:val="1"/>
      <w:marLeft w:val="0"/>
      <w:marRight w:val="0"/>
      <w:marTop w:val="0"/>
      <w:marBottom w:val="0"/>
      <w:divBdr>
        <w:top w:val="none" w:sz="0" w:space="0" w:color="auto"/>
        <w:left w:val="none" w:sz="0" w:space="0" w:color="auto"/>
        <w:bottom w:val="none" w:sz="0" w:space="0" w:color="auto"/>
        <w:right w:val="none" w:sz="0" w:space="0" w:color="auto"/>
      </w:divBdr>
      <w:divsChild>
        <w:div w:id="1741756747">
          <w:marLeft w:val="0"/>
          <w:marRight w:val="0"/>
          <w:marTop w:val="0"/>
          <w:marBottom w:val="0"/>
          <w:divBdr>
            <w:top w:val="none" w:sz="0" w:space="0" w:color="auto"/>
            <w:left w:val="none" w:sz="0" w:space="0" w:color="auto"/>
            <w:bottom w:val="none" w:sz="0" w:space="0" w:color="auto"/>
            <w:right w:val="none" w:sz="0" w:space="0" w:color="auto"/>
          </w:divBdr>
          <w:divsChild>
            <w:div w:id="1363558003">
              <w:marLeft w:val="0"/>
              <w:marRight w:val="0"/>
              <w:marTop w:val="0"/>
              <w:marBottom w:val="0"/>
              <w:divBdr>
                <w:top w:val="none" w:sz="0" w:space="0" w:color="auto"/>
                <w:left w:val="none" w:sz="0" w:space="0" w:color="auto"/>
                <w:bottom w:val="none" w:sz="0" w:space="0" w:color="auto"/>
                <w:right w:val="none" w:sz="0" w:space="0" w:color="auto"/>
              </w:divBdr>
              <w:divsChild>
                <w:div w:id="1135874595">
                  <w:marLeft w:val="0"/>
                  <w:marRight w:val="0"/>
                  <w:marTop w:val="0"/>
                  <w:marBottom w:val="0"/>
                  <w:divBdr>
                    <w:top w:val="none" w:sz="0" w:space="0" w:color="auto"/>
                    <w:left w:val="none" w:sz="0" w:space="0" w:color="auto"/>
                    <w:bottom w:val="none" w:sz="0" w:space="0" w:color="auto"/>
                    <w:right w:val="none" w:sz="0" w:space="0" w:color="auto"/>
                  </w:divBdr>
                  <w:divsChild>
                    <w:div w:id="911962308">
                      <w:marLeft w:val="0"/>
                      <w:marRight w:val="0"/>
                      <w:marTop w:val="0"/>
                      <w:marBottom w:val="0"/>
                      <w:divBdr>
                        <w:top w:val="none" w:sz="0" w:space="0" w:color="auto"/>
                        <w:left w:val="none" w:sz="0" w:space="0" w:color="auto"/>
                        <w:bottom w:val="none" w:sz="0" w:space="0" w:color="auto"/>
                        <w:right w:val="none" w:sz="0" w:space="0" w:color="auto"/>
                      </w:divBdr>
                      <w:divsChild>
                        <w:div w:id="1443841260">
                          <w:marLeft w:val="0"/>
                          <w:marRight w:val="0"/>
                          <w:marTop w:val="0"/>
                          <w:marBottom w:val="0"/>
                          <w:divBdr>
                            <w:top w:val="none" w:sz="0" w:space="0" w:color="auto"/>
                            <w:left w:val="none" w:sz="0" w:space="0" w:color="auto"/>
                            <w:bottom w:val="none" w:sz="0" w:space="0" w:color="auto"/>
                            <w:right w:val="none" w:sz="0" w:space="0" w:color="auto"/>
                          </w:divBdr>
                        </w:div>
                      </w:divsChild>
                    </w:div>
                    <w:div w:id="1675061748">
                      <w:marLeft w:val="0"/>
                      <w:marRight w:val="0"/>
                      <w:marTop w:val="0"/>
                      <w:marBottom w:val="0"/>
                      <w:divBdr>
                        <w:top w:val="none" w:sz="0" w:space="0" w:color="auto"/>
                        <w:left w:val="none" w:sz="0" w:space="0" w:color="auto"/>
                        <w:bottom w:val="none" w:sz="0" w:space="0" w:color="auto"/>
                        <w:right w:val="none" w:sz="0" w:space="0" w:color="auto"/>
                      </w:divBdr>
                      <w:divsChild>
                        <w:div w:id="1027409840">
                          <w:marLeft w:val="0"/>
                          <w:marRight w:val="0"/>
                          <w:marTop w:val="0"/>
                          <w:marBottom w:val="0"/>
                          <w:divBdr>
                            <w:top w:val="none" w:sz="0" w:space="0" w:color="auto"/>
                            <w:left w:val="none" w:sz="0" w:space="0" w:color="auto"/>
                            <w:bottom w:val="none" w:sz="0" w:space="0" w:color="auto"/>
                            <w:right w:val="none" w:sz="0" w:space="0" w:color="auto"/>
                          </w:divBdr>
                        </w:div>
                      </w:divsChild>
                    </w:div>
                    <w:div w:id="181743174">
                      <w:marLeft w:val="0"/>
                      <w:marRight w:val="0"/>
                      <w:marTop w:val="0"/>
                      <w:marBottom w:val="0"/>
                      <w:divBdr>
                        <w:top w:val="none" w:sz="0" w:space="0" w:color="auto"/>
                        <w:left w:val="none" w:sz="0" w:space="0" w:color="auto"/>
                        <w:bottom w:val="none" w:sz="0" w:space="0" w:color="auto"/>
                        <w:right w:val="none" w:sz="0" w:space="0" w:color="auto"/>
                      </w:divBdr>
                      <w:divsChild>
                        <w:div w:id="148781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91937">
          <w:marLeft w:val="0"/>
          <w:marRight w:val="0"/>
          <w:marTop w:val="0"/>
          <w:marBottom w:val="0"/>
          <w:divBdr>
            <w:top w:val="none" w:sz="0" w:space="0" w:color="auto"/>
            <w:left w:val="none" w:sz="0" w:space="0" w:color="auto"/>
            <w:bottom w:val="none" w:sz="0" w:space="0" w:color="auto"/>
            <w:right w:val="none" w:sz="0" w:space="0" w:color="auto"/>
          </w:divBdr>
          <w:divsChild>
            <w:div w:id="131656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38CC4F-5936-48E4-97E3-0A680D49C2B4}" type="doc">
      <dgm:prSet loTypeId="urn:microsoft.com/office/officeart/2005/8/layout/radial4" loCatId="relationship" qsTypeId="urn:microsoft.com/office/officeart/2005/8/quickstyle/simple4" qsCatId="simple" csTypeId="urn:microsoft.com/office/officeart/2005/8/colors/accent1_2" csCatId="accent1" phldr="1"/>
      <dgm:spPr/>
      <dgm:t>
        <a:bodyPr/>
        <a:lstStyle/>
        <a:p>
          <a:endParaRPr lang="en-IN"/>
        </a:p>
      </dgm:t>
    </dgm:pt>
    <dgm:pt modelId="{880AE044-9BB3-4483-80FE-87E7BD66962C}">
      <dgm:prSet phldrT="[Text]" custT="1"/>
      <dgm:spPr/>
      <dgm:t>
        <a:bodyPr/>
        <a:lstStyle/>
        <a:p>
          <a:r>
            <a:rPr lang="en-IN" sz="1200"/>
            <a:t>CREDIT CARD SCORE</a:t>
          </a:r>
        </a:p>
      </dgm:t>
    </dgm:pt>
    <dgm:pt modelId="{9C4E4C57-3698-4940-AC86-0E0897F4BC03}" type="parTrans" cxnId="{8CB12F17-94F4-424F-AD37-E1103346D082}">
      <dgm:prSet/>
      <dgm:spPr/>
      <dgm:t>
        <a:bodyPr/>
        <a:lstStyle/>
        <a:p>
          <a:endParaRPr lang="en-IN"/>
        </a:p>
      </dgm:t>
    </dgm:pt>
    <dgm:pt modelId="{6B793E1B-DE1A-451F-BB11-A45AB9231EE7}" type="sibTrans" cxnId="{8CB12F17-94F4-424F-AD37-E1103346D082}">
      <dgm:prSet/>
      <dgm:spPr/>
      <dgm:t>
        <a:bodyPr/>
        <a:lstStyle/>
        <a:p>
          <a:endParaRPr lang="en-IN"/>
        </a:p>
      </dgm:t>
    </dgm:pt>
    <dgm:pt modelId="{0F45F2C7-2E63-4C66-BC08-175808C06AEA}">
      <dgm:prSet phldrT="[Text]" custT="1"/>
      <dgm:spPr/>
      <dgm:t>
        <a:bodyPr/>
        <a:lstStyle/>
        <a:p>
          <a:r>
            <a:rPr lang="en-IN" sz="1050"/>
            <a:t>RISK MANAGEMENT</a:t>
          </a:r>
        </a:p>
      </dgm:t>
    </dgm:pt>
    <dgm:pt modelId="{590671BF-1148-46F9-9FB9-A092102D8071}" type="parTrans" cxnId="{50F82333-37D9-427C-B75B-10D567D8FE81}">
      <dgm:prSet/>
      <dgm:spPr/>
      <dgm:t>
        <a:bodyPr/>
        <a:lstStyle/>
        <a:p>
          <a:endParaRPr lang="en-IN"/>
        </a:p>
      </dgm:t>
    </dgm:pt>
    <dgm:pt modelId="{9CED130D-899F-42ED-8842-AB90DD9E0E50}" type="sibTrans" cxnId="{50F82333-37D9-427C-B75B-10D567D8FE81}">
      <dgm:prSet/>
      <dgm:spPr/>
      <dgm:t>
        <a:bodyPr/>
        <a:lstStyle/>
        <a:p>
          <a:endParaRPr lang="en-IN"/>
        </a:p>
      </dgm:t>
    </dgm:pt>
    <dgm:pt modelId="{F5EB8161-8A1A-43EA-86A9-1AEFC60C00BF}">
      <dgm:prSet phldrT="[Text]" phldr="1"/>
      <dgm:spPr/>
      <dgm:t>
        <a:bodyPr/>
        <a:lstStyle/>
        <a:p>
          <a:endParaRPr lang="en-IN"/>
        </a:p>
      </dgm:t>
    </dgm:pt>
    <dgm:pt modelId="{9FCC7DE6-0CD2-4781-8F28-9AB078782A11}" type="parTrans" cxnId="{ED4D9E67-6797-4977-8539-8FF04BF259DE}">
      <dgm:prSet/>
      <dgm:spPr/>
      <dgm:t>
        <a:bodyPr/>
        <a:lstStyle/>
        <a:p>
          <a:endParaRPr lang="en-IN"/>
        </a:p>
      </dgm:t>
    </dgm:pt>
    <dgm:pt modelId="{36B898D6-4A13-4C51-ABD5-4B9603B991B3}" type="sibTrans" cxnId="{ED4D9E67-6797-4977-8539-8FF04BF259DE}">
      <dgm:prSet/>
      <dgm:spPr/>
      <dgm:t>
        <a:bodyPr/>
        <a:lstStyle/>
        <a:p>
          <a:endParaRPr lang="en-IN"/>
        </a:p>
      </dgm:t>
    </dgm:pt>
    <dgm:pt modelId="{A096C45E-8274-47F0-A3BC-7B884FDA5469}">
      <dgm:prSet phldrT="[Text]" phldr="1"/>
      <dgm:spPr/>
      <dgm:t>
        <a:bodyPr/>
        <a:lstStyle/>
        <a:p>
          <a:endParaRPr lang="en-IN"/>
        </a:p>
      </dgm:t>
    </dgm:pt>
    <dgm:pt modelId="{24A17D53-01C8-434B-94C7-4ED5F58B12D3}" type="parTrans" cxnId="{84662114-E939-44D3-883F-E812772DFA9C}">
      <dgm:prSet/>
      <dgm:spPr/>
      <dgm:t>
        <a:bodyPr/>
        <a:lstStyle/>
        <a:p>
          <a:endParaRPr lang="en-IN"/>
        </a:p>
      </dgm:t>
    </dgm:pt>
    <dgm:pt modelId="{D72DF7F1-84FF-435F-99D9-CF057F1509D8}" type="sibTrans" cxnId="{84662114-E939-44D3-883F-E812772DFA9C}">
      <dgm:prSet/>
      <dgm:spPr/>
      <dgm:t>
        <a:bodyPr/>
        <a:lstStyle/>
        <a:p>
          <a:endParaRPr lang="en-IN"/>
        </a:p>
      </dgm:t>
    </dgm:pt>
    <dgm:pt modelId="{21568516-9183-4ED8-B255-0108463258CC}">
      <dgm:prSet phldrT="[Text]" phldr="1"/>
      <dgm:spPr/>
      <dgm:t>
        <a:bodyPr/>
        <a:lstStyle/>
        <a:p>
          <a:endParaRPr lang="en-IN"/>
        </a:p>
      </dgm:t>
    </dgm:pt>
    <dgm:pt modelId="{4332A8F9-8925-42CF-A465-F35683F95DAF}" type="parTrans" cxnId="{169F5441-4BAC-4B86-A20F-51797984B3BB}">
      <dgm:prSet/>
      <dgm:spPr/>
      <dgm:t>
        <a:bodyPr/>
        <a:lstStyle/>
        <a:p>
          <a:endParaRPr lang="en-IN"/>
        </a:p>
      </dgm:t>
    </dgm:pt>
    <dgm:pt modelId="{E4FAF8FB-788E-4675-A3C1-B568E25DEE80}" type="sibTrans" cxnId="{169F5441-4BAC-4B86-A20F-51797984B3BB}">
      <dgm:prSet/>
      <dgm:spPr/>
      <dgm:t>
        <a:bodyPr/>
        <a:lstStyle/>
        <a:p>
          <a:endParaRPr lang="en-IN"/>
        </a:p>
      </dgm:t>
    </dgm:pt>
    <dgm:pt modelId="{1D776653-031B-49DC-8879-4BD91B7F556A}">
      <dgm:prSet phldrT="[Text]" phldr="1"/>
      <dgm:spPr/>
      <dgm:t>
        <a:bodyPr/>
        <a:lstStyle/>
        <a:p>
          <a:endParaRPr lang="en-IN"/>
        </a:p>
      </dgm:t>
    </dgm:pt>
    <dgm:pt modelId="{D271E1F2-E2DB-48D0-A509-69E37076C987}" type="parTrans" cxnId="{80362C0A-551A-47D0-BFBE-B6B64F437471}">
      <dgm:prSet/>
      <dgm:spPr/>
      <dgm:t>
        <a:bodyPr/>
        <a:lstStyle/>
        <a:p>
          <a:endParaRPr lang="en-IN"/>
        </a:p>
      </dgm:t>
    </dgm:pt>
    <dgm:pt modelId="{317BBD36-2050-4C11-9779-699914C930E4}" type="sibTrans" cxnId="{80362C0A-551A-47D0-BFBE-B6B64F437471}">
      <dgm:prSet/>
      <dgm:spPr/>
      <dgm:t>
        <a:bodyPr/>
        <a:lstStyle/>
        <a:p>
          <a:endParaRPr lang="en-IN"/>
        </a:p>
      </dgm:t>
    </dgm:pt>
    <dgm:pt modelId="{39E824F2-CAB1-4A01-98A0-A9A607E38D84}">
      <dgm:prSet phldrT="[Text]" phldr="1"/>
      <dgm:spPr/>
      <dgm:t>
        <a:bodyPr/>
        <a:lstStyle/>
        <a:p>
          <a:endParaRPr lang="en-IN"/>
        </a:p>
      </dgm:t>
    </dgm:pt>
    <dgm:pt modelId="{67430812-5800-4FA2-88C7-75B861ED2271}" type="parTrans" cxnId="{F4CE3F7E-31E7-4116-817E-C4E292A046AD}">
      <dgm:prSet/>
      <dgm:spPr/>
      <dgm:t>
        <a:bodyPr/>
        <a:lstStyle/>
        <a:p>
          <a:endParaRPr lang="en-IN"/>
        </a:p>
      </dgm:t>
    </dgm:pt>
    <dgm:pt modelId="{4AE0BA74-D31E-47B9-86A9-2AFABA6F3434}" type="sibTrans" cxnId="{F4CE3F7E-31E7-4116-817E-C4E292A046AD}">
      <dgm:prSet/>
      <dgm:spPr/>
      <dgm:t>
        <a:bodyPr/>
        <a:lstStyle/>
        <a:p>
          <a:endParaRPr lang="en-IN"/>
        </a:p>
      </dgm:t>
    </dgm:pt>
    <dgm:pt modelId="{8053DBD3-6F42-4F68-8288-CA60B45C3870}">
      <dgm:prSet phldrT="[Text]" custT="1"/>
      <dgm:spPr/>
      <dgm:t>
        <a:bodyPr/>
        <a:lstStyle/>
        <a:p>
          <a:r>
            <a:rPr lang="en-IN" sz="1050"/>
            <a:t>PORTFOLIO OPTIMIZATION</a:t>
          </a:r>
        </a:p>
      </dgm:t>
    </dgm:pt>
    <dgm:pt modelId="{1D52908C-911F-4213-9EBF-3E3B7361E40B}" type="parTrans" cxnId="{170758F5-C7A2-48B7-8E30-17BD08AC3366}">
      <dgm:prSet/>
      <dgm:spPr/>
      <dgm:t>
        <a:bodyPr/>
        <a:lstStyle/>
        <a:p>
          <a:endParaRPr lang="en-IN"/>
        </a:p>
      </dgm:t>
    </dgm:pt>
    <dgm:pt modelId="{4DB052EF-B642-4DDA-9252-11EE212FE8A1}" type="sibTrans" cxnId="{170758F5-C7A2-48B7-8E30-17BD08AC3366}">
      <dgm:prSet/>
      <dgm:spPr/>
      <dgm:t>
        <a:bodyPr/>
        <a:lstStyle/>
        <a:p>
          <a:endParaRPr lang="en-IN"/>
        </a:p>
      </dgm:t>
    </dgm:pt>
    <dgm:pt modelId="{F1F4E9E7-79CA-41F7-B41A-D4584B216217}">
      <dgm:prSet phldrT="[Text]" custT="1"/>
      <dgm:spPr/>
      <dgm:t>
        <a:bodyPr/>
        <a:lstStyle/>
        <a:p>
          <a:r>
            <a:rPr lang="en-IN" sz="900"/>
            <a:t>CUSTOMER RELATIONSHIP MANAGEMENT</a:t>
          </a:r>
        </a:p>
      </dgm:t>
    </dgm:pt>
    <dgm:pt modelId="{985C8F89-1CE0-4644-9570-ED934F1FEB3A}" type="parTrans" cxnId="{D8A119E6-1571-4728-9AF2-A24E16F9C70F}">
      <dgm:prSet/>
      <dgm:spPr/>
      <dgm:t>
        <a:bodyPr/>
        <a:lstStyle/>
        <a:p>
          <a:endParaRPr lang="en-IN"/>
        </a:p>
      </dgm:t>
    </dgm:pt>
    <dgm:pt modelId="{389E344D-AEDD-46F4-BE75-69FA995B30AD}" type="sibTrans" cxnId="{D8A119E6-1571-4728-9AF2-A24E16F9C70F}">
      <dgm:prSet/>
      <dgm:spPr/>
      <dgm:t>
        <a:bodyPr/>
        <a:lstStyle/>
        <a:p>
          <a:endParaRPr lang="en-IN"/>
        </a:p>
      </dgm:t>
    </dgm:pt>
    <dgm:pt modelId="{3DC6EECD-7C5F-47DA-A7BA-85F140A13FB5}" type="pres">
      <dgm:prSet presAssocID="{4838CC4F-5936-48E4-97E3-0A680D49C2B4}" presName="cycle" presStyleCnt="0">
        <dgm:presLayoutVars>
          <dgm:chMax val="1"/>
          <dgm:dir/>
          <dgm:animLvl val="ctr"/>
          <dgm:resizeHandles val="exact"/>
        </dgm:presLayoutVars>
      </dgm:prSet>
      <dgm:spPr/>
    </dgm:pt>
    <dgm:pt modelId="{C9A5D9CC-5C81-4880-9005-87E0D91A0DAE}" type="pres">
      <dgm:prSet presAssocID="{880AE044-9BB3-4483-80FE-87E7BD66962C}" presName="centerShape" presStyleLbl="node0" presStyleIdx="0" presStyleCnt="1"/>
      <dgm:spPr/>
    </dgm:pt>
    <dgm:pt modelId="{E75EEA2D-170F-4A3B-86A6-8CB641F4EDA5}" type="pres">
      <dgm:prSet presAssocID="{590671BF-1148-46F9-9FB9-A092102D8071}" presName="parTrans" presStyleLbl="bgSibTrans2D1" presStyleIdx="0" presStyleCnt="3"/>
      <dgm:spPr/>
    </dgm:pt>
    <dgm:pt modelId="{D6B26DA8-3075-43FA-AE49-E192CCA4EA98}" type="pres">
      <dgm:prSet presAssocID="{0F45F2C7-2E63-4C66-BC08-175808C06AEA}" presName="node" presStyleLbl="node1" presStyleIdx="0" presStyleCnt="3">
        <dgm:presLayoutVars>
          <dgm:bulletEnabled val="1"/>
        </dgm:presLayoutVars>
      </dgm:prSet>
      <dgm:spPr/>
    </dgm:pt>
    <dgm:pt modelId="{FD76BE2D-FBA3-43C0-80BC-E0F1F420A095}" type="pres">
      <dgm:prSet presAssocID="{1D52908C-911F-4213-9EBF-3E3B7361E40B}" presName="parTrans" presStyleLbl="bgSibTrans2D1" presStyleIdx="1" presStyleCnt="3"/>
      <dgm:spPr/>
    </dgm:pt>
    <dgm:pt modelId="{655F78CB-460C-4EAA-B5BE-28CFA08554DF}" type="pres">
      <dgm:prSet presAssocID="{8053DBD3-6F42-4F68-8288-CA60B45C3870}" presName="node" presStyleLbl="node1" presStyleIdx="1" presStyleCnt="3">
        <dgm:presLayoutVars>
          <dgm:bulletEnabled val="1"/>
        </dgm:presLayoutVars>
      </dgm:prSet>
      <dgm:spPr/>
    </dgm:pt>
    <dgm:pt modelId="{0BA980DA-BBA7-4273-A8CF-16FC6506A4D8}" type="pres">
      <dgm:prSet presAssocID="{985C8F89-1CE0-4644-9570-ED934F1FEB3A}" presName="parTrans" presStyleLbl="bgSibTrans2D1" presStyleIdx="2" presStyleCnt="3"/>
      <dgm:spPr/>
    </dgm:pt>
    <dgm:pt modelId="{177C08A6-A8C1-4F3D-B26F-72ED93970FB6}" type="pres">
      <dgm:prSet presAssocID="{F1F4E9E7-79CA-41F7-B41A-D4584B216217}" presName="node" presStyleLbl="node1" presStyleIdx="2" presStyleCnt="3">
        <dgm:presLayoutVars>
          <dgm:bulletEnabled val="1"/>
        </dgm:presLayoutVars>
      </dgm:prSet>
      <dgm:spPr/>
    </dgm:pt>
  </dgm:ptLst>
  <dgm:cxnLst>
    <dgm:cxn modelId="{F8C98800-BFB3-4F95-B21F-F4B4E5A02322}" type="presOf" srcId="{880AE044-9BB3-4483-80FE-87E7BD66962C}" destId="{C9A5D9CC-5C81-4880-9005-87E0D91A0DAE}" srcOrd="0" destOrd="0" presId="urn:microsoft.com/office/officeart/2005/8/layout/radial4"/>
    <dgm:cxn modelId="{6D912F03-8532-453F-8556-8F9B34E658D4}" type="presOf" srcId="{8053DBD3-6F42-4F68-8288-CA60B45C3870}" destId="{655F78CB-460C-4EAA-B5BE-28CFA08554DF}" srcOrd="0" destOrd="0" presId="urn:microsoft.com/office/officeart/2005/8/layout/radial4"/>
    <dgm:cxn modelId="{80362C0A-551A-47D0-BFBE-B6B64F437471}" srcId="{4838CC4F-5936-48E4-97E3-0A680D49C2B4}" destId="{1D776653-031B-49DC-8879-4BD91B7F556A}" srcOrd="3" destOrd="0" parTransId="{D271E1F2-E2DB-48D0-A509-69E37076C987}" sibTransId="{317BBD36-2050-4C11-9779-699914C930E4}"/>
    <dgm:cxn modelId="{84662114-E939-44D3-883F-E812772DFA9C}" srcId="{4838CC4F-5936-48E4-97E3-0A680D49C2B4}" destId="{A096C45E-8274-47F0-A3BC-7B884FDA5469}" srcOrd="2" destOrd="0" parTransId="{24A17D53-01C8-434B-94C7-4ED5F58B12D3}" sibTransId="{D72DF7F1-84FF-435F-99D9-CF057F1509D8}"/>
    <dgm:cxn modelId="{8CB12F17-94F4-424F-AD37-E1103346D082}" srcId="{4838CC4F-5936-48E4-97E3-0A680D49C2B4}" destId="{880AE044-9BB3-4483-80FE-87E7BD66962C}" srcOrd="0" destOrd="0" parTransId="{9C4E4C57-3698-4940-AC86-0E0897F4BC03}" sibTransId="{6B793E1B-DE1A-451F-BB11-A45AB9231EE7}"/>
    <dgm:cxn modelId="{1291EC1F-18D6-419F-8D11-83F4D792DEBB}" type="presOf" srcId="{F1F4E9E7-79CA-41F7-B41A-D4584B216217}" destId="{177C08A6-A8C1-4F3D-B26F-72ED93970FB6}" srcOrd="0" destOrd="0" presId="urn:microsoft.com/office/officeart/2005/8/layout/radial4"/>
    <dgm:cxn modelId="{50F82333-37D9-427C-B75B-10D567D8FE81}" srcId="{880AE044-9BB3-4483-80FE-87E7BD66962C}" destId="{0F45F2C7-2E63-4C66-BC08-175808C06AEA}" srcOrd="0" destOrd="0" parTransId="{590671BF-1148-46F9-9FB9-A092102D8071}" sibTransId="{9CED130D-899F-42ED-8842-AB90DD9E0E50}"/>
    <dgm:cxn modelId="{169F5441-4BAC-4B86-A20F-51797984B3BB}" srcId="{A096C45E-8274-47F0-A3BC-7B884FDA5469}" destId="{21568516-9183-4ED8-B255-0108463258CC}" srcOrd="0" destOrd="0" parTransId="{4332A8F9-8925-42CF-A465-F35683F95DAF}" sibTransId="{E4FAF8FB-788E-4675-A3C1-B568E25DEE80}"/>
    <dgm:cxn modelId="{ED4D9E67-6797-4977-8539-8FF04BF259DE}" srcId="{4838CC4F-5936-48E4-97E3-0A680D49C2B4}" destId="{F5EB8161-8A1A-43EA-86A9-1AEFC60C00BF}" srcOrd="1" destOrd="0" parTransId="{9FCC7DE6-0CD2-4781-8F28-9AB078782A11}" sibTransId="{36B898D6-4A13-4C51-ABD5-4B9603B991B3}"/>
    <dgm:cxn modelId="{6D433E4D-A17E-4D07-93FA-0CCEF8DBFAF2}" type="presOf" srcId="{0F45F2C7-2E63-4C66-BC08-175808C06AEA}" destId="{D6B26DA8-3075-43FA-AE49-E192CCA4EA98}" srcOrd="0" destOrd="0" presId="urn:microsoft.com/office/officeart/2005/8/layout/radial4"/>
    <dgm:cxn modelId="{F4CE3F7E-31E7-4116-817E-C4E292A046AD}" srcId="{1D776653-031B-49DC-8879-4BD91B7F556A}" destId="{39E824F2-CAB1-4A01-98A0-A9A607E38D84}" srcOrd="0" destOrd="0" parTransId="{67430812-5800-4FA2-88C7-75B861ED2271}" sibTransId="{4AE0BA74-D31E-47B9-86A9-2AFABA6F3434}"/>
    <dgm:cxn modelId="{65C9B18D-DE6B-48D5-9291-F8F8CAD0A8A9}" type="presOf" srcId="{1D52908C-911F-4213-9EBF-3E3B7361E40B}" destId="{FD76BE2D-FBA3-43C0-80BC-E0F1F420A095}" srcOrd="0" destOrd="0" presId="urn:microsoft.com/office/officeart/2005/8/layout/radial4"/>
    <dgm:cxn modelId="{3832F8A1-485B-4094-8F80-195951467EA0}" type="presOf" srcId="{985C8F89-1CE0-4644-9570-ED934F1FEB3A}" destId="{0BA980DA-BBA7-4273-A8CF-16FC6506A4D8}" srcOrd="0" destOrd="0" presId="urn:microsoft.com/office/officeart/2005/8/layout/radial4"/>
    <dgm:cxn modelId="{FEA621B9-409C-4EEE-AC71-7B83CCAD5B86}" type="presOf" srcId="{590671BF-1148-46F9-9FB9-A092102D8071}" destId="{E75EEA2D-170F-4A3B-86A6-8CB641F4EDA5}" srcOrd="0" destOrd="0" presId="urn:microsoft.com/office/officeart/2005/8/layout/radial4"/>
    <dgm:cxn modelId="{D8A119E6-1571-4728-9AF2-A24E16F9C70F}" srcId="{880AE044-9BB3-4483-80FE-87E7BD66962C}" destId="{F1F4E9E7-79CA-41F7-B41A-D4584B216217}" srcOrd="2" destOrd="0" parTransId="{985C8F89-1CE0-4644-9570-ED934F1FEB3A}" sibTransId="{389E344D-AEDD-46F4-BE75-69FA995B30AD}"/>
    <dgm:cxn modelId="{01A446EC-E7C4-44DE-9019-119BF01C0C5E}" type="presOf" srcId="{4838CC4F-5936-48E4-97E3-0A680D49C2B4}" destId="{3DC6EECD-7C5F-47DA-A7BA-85F140A13FB5}" srcOrd="0" destOrd="0" presId="urn:microsoft.com/office/officeart/2005/8/layout/radial4"/>
    <dgm:cxn modelId="{170758F5-C7A2-48B7-8E30-17BD08AC3366}" srcId="{880AE044-9BB3-4483-80FE-87E7BD66962C}" destId="{8053DBD3-6F42-4F68-8288-CA60B45C3870}" srcOrd="1" destOrd="0" parTransId="{1D52908C-911F-4213-9EBF-3E3B7361E40B}" sibTransId="{4DB052EF-B642-4DDA-9252-11EE212FE8A1}"/>
    <dgm:cxn modelId="{50307690-E9B8-4561-B96A-4ECACECB473D}" type="presParOf" srcId="{3DC6EECD-7C5F-47DA-A7BA-85F140A13FB5}" destId="{C9A5D9CC-5C81-4880-9005-87E0D91A0DAE}" srcOrd="0" destOrd="0" presId="urn:microsoft.com/office/officeart/2005/8/layout/radial4"/>
    <dgm:cxn modelId="{0623BB7B-CBE2-4511-AC20-DEDDB28FF383}" type="presParOf" srcId="{3DC6EECD-7C5F-47DA-A7BA-85F140A13FB5}" destId="{E75EEA2D-170F-4A3B-86A6-8CB641F4EDA5}" srcOrd="1" destOrd="0" presId="urn:microsoft.com/office/officeart/2005/8/layout/radial4"/>
    <dgm:cxn modelId="{8F8C2597-9684-426C-8031-93DBDE7F0E6C}" type="presParOf" srcId="{3DC6EECD-7C5F-47DA-A7BA-85F140A13FB5}" destId="{D6B26DA8-3075-43FA-AE49-E192CCA4EA98}" srcOrd="2" destOrd="0" presId="urn:microsoft.com/office/officeart/2005/8/layout/radial4"/>
    <dgm:cxn modelId="{13A89055-E6A1-41FD-8113-1FEEC9D0D802}" type="presParOf" srcId="{3DC6EECD-7C5F-47DA-A7BA-85F140A13FB5}" destId="{FD76BE2D-FBA3-43C0-80BC-E0F1F420A095}" srcOrd="3" destOrd="0" presId="urn:microsoft.com/office/officeart/2005/8/layout/radial4"/>
    <dgm:cxn modelId="{D27A582C-6CBC-4A08-95A7-B007BB3F520F}" type="presParOf" srcId="{3DC6EECD-7C5F-47DA-A7BA-85F140A13FB5}" destId="{655F78CB-460C-4EAA-B5BE-28CFA08554DF}" srcOrd="4" destOrd="0" presId="urn:microsoft.com/office/officeart/2005/8/layout/radial4"/>
    <dgm:cxn modelId="{5B8521E8-7DC0-4952-B121-E0DE75A3815D}" type="presParOf" srcId="{3DC6EECD-7C5F-47DA-A7BA-85F140A13FB5}" destId="{0BA980DA-BBA7-4273-A8CF-16FC6506A4D8}" srcOrd="5" destOrd="0" presId="urn:microsoft.com/office/officeart/2005/8/layout/radial4"/>
    <dgm:cxn modelId="{6A083A63-22EC-4E9E-BB64-0F176A1B3828}" type="presParOf" srcId="{3DC6EECD-7C5F-47DA-A7BA-85F140A13FB5}" destId="{177C08A6-A8C1-4F3D-B26F-72ED93970FB6}" srcOrd="6" destOrd="0" presId="urn:microsoft.com/office/officeart/2005/8/layout/radial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A5D9CC-5C81-4880-9005-87E0D91A0DAE}">
      <dsp:nvSpPr>
        <dsp:cNvPr id="0" name=""/>
        <dsp:cNvSpPr/>
      </dsp:nvSpPr>
      <dsp:spPr>
        <a:xfrm>
          <a:off x="2263610" y="1729935"/>
          <a:ext cx="1452005" cy="1452005"/>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CREDIT CARD SCORE</a:t>
          </a:r>
        </a:p>
      </dsp:txBody>
      <dsp:txXfrm>
        <a:off x="2476251" y="1942576"/>
        <a:ext cx="1026723" cy="1026723"/>
      </dsp:txXfrm>
    </dsp:sp>
    <dsp:sp modelId="{E75EEA2D-170F-4A3B-86A6-8CB641F4EDA5}">
      <dsp:nvSpPr>
        <dsp:cNvPr id="0" name=""/>
        <dsp:cNvSpPr/>
      </dsp:nvSpPr>
      <dsp:spPr>
        <a:xfrm rot="12900000">
          <a:off x="1329711" y="1476334"/>
          <a:ext cx="1112763" cy="413821"/>
        </a:xfrm>
        <a:prstGeom prst="lef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D6B26DA8-3075-43FA-AE49-E192CCA4EA98}">
      <dsp:nvSpPr>
        <dsp:cNvPr id="0" name=""/>
        <dsp:cNvSpPr/>
      </dsp:nvSpPr>
      <dsp:spPr>
        <a:xfrm>
          <a:off x="740629" y="812355"/>
          <a:ext cx="1379405" cy="11035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0955" tIns="20955" rIns="20955" bIns="20955" numCol="1" spcCol="1270" anchor="ctr" anchorCtr="0">
          <a:noAutofit/>
        </a:bodyPr>
        <a:lstStyle/>
        <a:p>
          <a:pPr marL="0" lvl="0" indent="0" algn="ctr" defTabSz="466725">
            <a:lnSpc>
              <a:spcPct val="90000"/>
            </a:lnSpc>
            <a:spcBef>
              <a:spcPct val="0"/>
            </a:spcBef>
            <a:spcAft>
              <a:spcPct val="35000"/>
            </a:spcAft>
            <a:buNone/>
          </a:pPr>
          <a:r>
            <a:rPr lang="en-IN" sz="1050" kern="1200"/>
            <a:t>RISK MANAGEMENT</a:t>
          </a:r>
        </a:p>
      </dsp:txBody>
      <dsp:txXfrm>
        <a:off x="772950" y="844676"/>
        <a:ext cx="1314763" cy="1038882"/>
      </dsp:txXfrm>
    </dsp:sp>
    <dsp:sp modelId="{FD76BE2D-FBA3-43C0-80BC-E0F1F420A095}">
      <dsp:nvSpPr>
        <dsp:cNvPr id="0" name=""/>
        <dsp:cNvSpPr/>
      </dsp:nvSpPr>
      <dsp:spPr>
        <a:xfrm rot="16200000">
          <a:off x="2433231" y="901878"/>
          <a:ext cx="1112763" cy="413821"/>
        </a:xfrm>
        <a:prstGeom prst="lef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655F78CB-460C-4EAA-B5BE-28CFA08554DF}">
      <dsp:nvSpPr>
        <dsp:cNvPr id="0" name=""/>
        <dsp:cNvSpPr/>
      </dsp:nvSpPr>
      <dsp:spPr>
        <a:xfrm>
          <a:off x="2299910" y="645"/>
          <a:ext cx="1379405" cy="11035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0955" tIns="20955" rIns="20955" bIns="20955" numCol="1" spcCol="1270" anchor="ctr" anchorCtr="0">
          <a:noAutofit/>
        </a:bodyPr>
        <a:lstStyle/>
        <a:p>
          <a:pPr marL="0" lvl="0" indent="0" algn="ctr" defTabSz="466725">
            <a:lnSpc>
              <a:spcPct val="90000"/>
            </a:lnSpc>
            <a:spcBef>
              <a:spcPct val="0"/>
            </a:spcBef>
            <a:spcAft>
              <a:spcPct val="35000"/>
            </a:spcAft>
            <a:buNone/>
          </a:pPr>
          <a:r>
            <a:rPr lang="en-IN" sz="1050" kern="1200"/>
            <a:t>PORTFOLIO OPTIMIZATION</a:t>
          </a:r>
        </a:p>
      </dsp:txBody>
      <dsp:txXfrm>
        <a:off x="2332231" y="32966"/>
        <a:ext cx="1314763" cy="1038882"/>
      </dsp:txXfrm>
    </dsp:sp>
    <dsp:sp modelId="{0BA980DA-BBA7-4273-A8CF-16FC6506A4D8}">
      <dsp:nvSpPr>
        <dsp:cNvPr id="0" name=""/>
        <dsp:cNvSpPr/>
      </dsp:nvSpPr>
      <dsp:spPr>
        <a:xfrm rot="19500000">
          <a:off x="3536750" y="1476334"/>
          <a:ext cx="1112763" cy="413821"/>
        </a:xfrm>
        <a:prstGeom prst="lef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177C08A6-A8C1-4F3D-B26F-72ED93970FB6}">
      <dsp:nvSpPr>
        <dsp:cNvPr id="0" name=""/>
        <dsp:cNvSpPr/>
      </dsp:nvSpPr>
      <dsp:spPr>
        <a:xfrm>
          <a:off x="3859191" y="812355"/>
          <a:ext cx="1379405" cy="11035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en-IN" sz="900" kern="1200"/>
            <a:t>CUSTOMER RELATIONSHIP MANAGEMENT</a:t>
          </a:r>
        </a:p>
      </dsp:txBody>
      <dsp:txXfrm>
        <a:off x="3891512" y="844676"/>
        <a:ext cx="1314763" cy="1038882"/>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12</Pages>
  <Words>1552</Words>
  <Characters>8851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21TP1A6 641</dc:creator>
  <cp:keywords/>
  <dc:description/>
  <cp:lastModifiedBy>21TP1A6 641</cp:lastModifiedBy>
  <cp:revision>55</cp:revision>
  <dcterms:created xsi:type="dcterms:W3CDTF">2025-01-14T07:45:00Z</dcterms:created>
  <dcterms:modified xsi:type="dcterms:W3CDTF">2025-01-14T17:20:00Z</dcterms:modified>
</cp:coreProperties>
</file>