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E4" w:rsidRDefault="00695FF0">
      <w:pPr>
        <w:pStyle w:val="a4"/>
        <w:jc w:val="right"/>
      </w:pPr>
      <w:bookmarkStart w:id="0" w:name="_GoBack"/>
      <w:bookmarkEnd w:id="0"/>
      <w:r w:rsidRPr="002A2055">
        <w:rPr>
          <w:szCs w:val="21"/>
        </w:rPr>
        <w:t>基于空气信息共享的智能生活助手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95FF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 w:rsidP="002E4D24">
      <w:pPr>
        <w:pStyle w:val="InfoBlue"/>
      </w:pPr>
    </w:p>
    <w:p w:rsidR="003A46E4" w:rsidRDefault="003A46E4" w:rsidP="002E4D2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695FF0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695FF0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95FF0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600F78" w:rsidRPr="00600F78" w:rsidRDefault="00600F78" w:rsidP="00600F78">
      <w:pPr>
        <w:pStyle w:val="a9"/>
      </w:pPr>
      <w:r w:rsidRPr="00600F78">
        <w:rPr>
          <w:noProof/>
        </w:rPr>
        <w:drawing>
          <wp:inline distT="0" distB="0" distL="0" distR="0">
            <wp:extent cx="5480358" cy="5441427"/>
            <wp:effectExtent l="0" t="0" r="6350" b="6985"/>
            <wp:docPr id="4" name="图片 4" descr="C:\Users\piglet\Documents\Tencent Files\920865349\Image\Group\Image1\IO6B3_P`7`6[~}7UE3@F)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glet\Documents\Tencent Files\920865349\Image\Group\Image1\IO6B3_P`7`6[~}7UE3@F)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67" cy="544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30" w:rsidRPr="00CD0637" w:rsidRDefault="00B05530" w:rsidP="002A597F">
      <w:pPr>
        <w:pStyle w:val="a9"/>
      </w:pPr>
    </w:p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lastRenderedPageBreak/>
        <w:t>逻辑视图</w:t>
      </w:r>
      <w:bookmarkEnd w:id="5"/>
    </w:p>
    <w:p w:rsidR="00E54890" w:rsidRDefault="00E54890" w:rsidP="00E54890">
      <w:pPr>
        <w:pStyle w:val="a9"/>
      </w:pPr>
      <w:r>
        <w:rPr>
          <w:noProof/>
          <w:snapToGrid/>
        </w:rPr>
        <w:drawing>
          <wp:inline distT="0" distB="0" distL="0" distR="0" wp14:anchorId="11A03DB4" wp14:editId="4B6BE334">
            <wp:extent cx="5943600" cy="2498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90" w:rsidRPr="00CD0637" w:rsidRDefault="00E54890" w:rsidP="002E4D24">
      <w:pPr>
        <w:pStyle w:val="InfoBlue"/>
      </w:pP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t>概述</w:t>
      </w:r>
      <w:bookmarkEnd w:id="6"/>
    </w:p>
    <w:p w:rsidR="003A46E4" w:rsidRPr="002E4D24" w:rsidRDefault="00E54890" w:rsidP="002E4D24">
      <w:pPr>
        <w:pStyle w:val="InfoBlue"/>
      </w:pPr>
      <w:r w:rsidRPr="002E4D24">
        <w:rPr>
          <w:rFonts w:hint="eastAsia"/>
        </w:rPr>
        <w:t>逻辑视图中包括</w:t>
      </w:r>
      <w:r w:rsidR="002E4D24" w:rsidRPr="002E4D24">
        <w:rPr>
          <w:rFonts w:hint="eastAsia"/>
        </w:rPr>
        <w:t>android app 端，app和服务器的通讯，spring</w:t>
      </w:r>
      <w:r w:rsidR="002E4D24" w:rsidRPr="002E4D24">
        <w:t xml:space="preserve"> </w:t>
      </w:r>
      <w:r w:rsidR="002E4D24" w:rsidRPr="002E4D24">
        <w:rPr>
          <w:rFonts w:hint="eastAsia"/>
        </w:rPr>
        <w:t>boot框架下的mvc，以及一些工具类</w:t>
      </w:r>
    </w:p>
    <w:p w:rsidR="003A46E4" w:rsidRDefault="003A46E4">
      <w:pPr>
        <w:pStyle w:val="2"/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2E4D24" w:rsidRPr="002E4D24" w:rsidRDefault="002E4D24" w:rsidP="002E4D24">
      <w:pPr>
        <w:pStyle w:val="InfoBlue"/>
      </w:pP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包中包括Android</w:t>
      </w:r>
      <w:r>
        <w:t xml:space="preserve"> </w:t>
      </w:r>
      <w:r>
        <w:rPr>
          <w:rFonts w:hint="eastAsia"/>
        </w:rPr>
        <w:t>app端的聊天api，百度地图api，页面呈现，跳转逻辑等包。</w:t>
      </w:r>
      <w:r>
        <w:t>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是包括使用volley</w:t>
      </w:r>
      <w:r>
        <w:t xml:space="preserve"> </w:t>
      </w:r>
      <w:r>
        <w:rPr>
          <w:rFonts w:hint="eastAsia"/>
        </w:rPr>
        <w:t>框架向服务器端发送请求的类，spring</w:t>
      </w:r>
      <w:r>
        <w:t xml:space="preserve"> boot controller </w:t>
      </w:r>
      <w:r>
        <w:rPr>
          <w:rFonts w:hint="eastAsia"/>
        </w:rPr>
        <w:t>包括spring</w:t>
      </w:r>
      <w:r>
        <w:t xml:space="preserve"> </w:t>
      </w:r>
      <w:r>
        <w:rPr>
          <w:rFonts w:hint="eastAsia"/>
        </w:rPr>
        <w:t>boot框架下接受client请求和跳转到相应service</w:t>
      </w:r>
      <w:r>
        <w:t xml:space="preserve"> </w:t>
      </w:r>
      <w:r>
        <w:rPr>
          <w:rFonts w:hint="eastAsia"/>
        </w:rPr>
        <w:t>的类，spring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ORM的包括使用spring</w:t>
      </w:r>
      <w:r>
        <w:t xml:space="preserve"> </w:t>
      </w:r>
      <w:r>
        <w:rPr>
          <w:rFonts w:hint="eastAsia"/>
        </w:rPr>
        <w:t>boot OR映射的类，util 包</w:t>
      </w:r>
      <w:r w:rsidR="002A597F">
        <w:rPr>
          <w:rFonts w:hint="eastAsia"/>
        </w:rPr>
        <w:t>括请求百度地图api，运行Python脚本，根据经纬度计算距离等工具类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E54890" w:rsidRPr="00E54890" w:rsidRDefault="00E54890" w:rsidP="00E54890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E54890">
        <w:rPr>
          <w:rFonts w:hAnsi="宋体" w:cs="宋体"/>
          <w:noProof/>
          <w:snapToGrid/>
          <w:sz w:val="24"/>
          <w:szCs w:val="24"/>
        </w:rPr>
        <w:drawing>
          <wp:inline distT="0" distB="0" distL="0" distR="0" wp14:anchorId="04F8204E" wp14:editId="3DFBFEB8">
            <wp:extent cx="5732890" cy="2997634"/>
            <wp:effectExtent l="0" t="0" r="1270" b="0"/>
            <wp:docPr id="5" name="图片 5" descr="C:\Users\Super\Documents\Tencent Files\1120456111\Image\Group\1R93KBOZ9BNOKP%Q8VOMMM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\Documents\Tencent Files\1120456111\Image\Group\1R93KBOZ9BNOKP%Q8VOMMM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82" cy="300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890" w:rsidRPr="00E54890" w:rsidRDefault="00E54890" w:rsidP="00E54890"/>
    <w:p w:rsidR="002A597F" w:rsidRPr="002A597F" w:rsidRDefault="002A597F" w:rsidP="002A597F">
      <w:pPr>
        <w:pStyle w:val="InfoBlue"/>
      </w:pPr>
      <w:r w:rsidRPr="002A597F">
        <w:rPr>
          <w:rFonts w:hint="eastAsia"/>
        </w:rPr>
        <w:t>系统共包含10个进程，映射在6个节点上。其中，信息采集进程在用户的便携空气检测仪上；手机客户端包含信息预处理进程、用户行为管理进程、请求产生进程和用户聊天进程；由于系统的并发访问量大，因此，将请求处理进程部署在一台代理服务器上，而业务逻辑控制进程部署在应用服务器集群上；数据库管理进程运行在一台独立的数据库服务器上。另外，系统的聊天业务依赖于容联IM通讯平台。</w:t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E54890" w:rsidRPr="00E54890" w:rsidRDefault="00E54890" w:rsidP="00E54890">
      <w:r w:rsidRPr="00E54890">
        <w:rPr>
          <w:noProof/>
        </w:rPr>
        <w:drawing>
          <wp:inline distT="0" distB="0" distL="0" distR="0" wp14:anchorId="65D728BF" wp14:editId="0A43177C">
            <wp:extent cx="5943600" cy="3130440"/>
            <wp:effectExtent l="0" t="0" r="0" b="0"/>
            <wp:docPr id="3" name="图片 3" descr="C:\Users\Super\Documents\Tencent Files\1120456111\Image\Group\WX~J]ROP1TII9EI[CZ1W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ocuments\Tencent Files\1120456111\Image\Group\WX~J]ROP1TII9EI[CZ1W6C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45" w:rsidRPr="002A597F" w:rsidRDefault="00B859E2" w:rsidP="002A597F">
      <w:pPr>
        <w:pStyle w:val="InfoBlue"/>
        <w:rPr>
          <w:rFonts w:ascii="Times New Roman"/>
        </w:rPr>
      </w:pPr>
      <w:r>
        <w:rPr>
          <w:rFonts w:ascii="Times New Roman" w:hint="eastAsia"/>
        </w:rPr>
        <w:t>传感器通过串口与开发板进行通讯，获取的的数据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通过蓝牙与</w:t>
      </w:r>
      <w:r>
        <w:rPr>
          <w:rFonts w:ascii="Times New Roman" w:hint="eastAsia"/>
        </w:rPr>
        <w:t>app</w:t>
      </w:r>
      <w:r>
        <w:rPr>
          <w:rFonts w:ascii="Times New Roman" w:hint="eastAsia"/>
        </w:rPr>
        <w:t>进行传输，应用服务器部署在云端，</w:t>
      </w:r>
      <w:r>
        <w:rPr>
          <w:rFonts w:ascii="Times New Roman" w:hint="eastAsia"/>
        </w:rPr>
        <w:t>app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同过</w:t>
      </w:r>
      <w:r>
        <w:rPr>
          <w:rFonts w:ascii="Times New Roman" w:hint="eastAsia"/>
        </w:rPr>
        <w:t>http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协议与服务器进行通讯。</w:t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3A46E4" w:rsidRDefault="00600F78">
      <w:r>
        <w:rPr>
          <w:noProof/>
          <w:snapToGrid/>
        </w:rPr>
        <w:drawing>
          <wp:inline distT="0" distB="0" distL="0" distR="0" wp14:anchorId="54B395DE" wp14:editId="3FDDB4C4">
            <wp:extent cx="5486400" cy="4262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78" w:rsidRDefault="00600F78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pp端和服务端总共有9个主要的实现构件，其中聊天和地图接口，使用第三方的接口进行实现。推荐逻辑使用了推荐算法。</w:t>
      </w:r>
    </w:p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 w:rsidP="002E4D24">
      <w:pPr>
        <w:pStyle w:val="InfoBlue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2B34A5" w:rsidP="002B34A5">
      <w:pPr>
        <w:pStyle w:val="a9"/>
      </w:pPr>
    </w:p>
    <w:p w:rsidR="002B34A5" w:rsidRDefault="00FB1A25" w:rsidP="002A597F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A26E26" w:rsidRDefault="00A26E26" w:rsidP="002A597F">
      <w:pPr>
        <w:pStyle w:val="InfoBlue"/>
      </w:pPr>
      <w:r w:rsidRPr="00A26E26">
        <w:rPr>
          <w:rFonts w:hint="eastAsia"/>
        </w:rPr>
        <w:t>使用了协同过滤的的推荐算法，根据用户间查看的相识度来给用户推荐相关的好的空气的场所。</w:t>
      </w:r>
    </w:p>
    <w:p w:rsidR="00A26E26" w:rsidRPr="00A26E26" w:rsidRDefault="00A26E26" w:rsidP="002A597F">
      <w:pPr>
        <w:pStyle w:val="InfoBlue"/>
      </w:pPr>
      <w:r>
        <w:rPr>
          <w:rFonts w:hint="eastAsia"/>
        </w:rPr>
        <w:t>根据每个用户每天的活动规律，使用</w:t>
      </w:r>
      <w:r w:rsidR="00C630B8">
        <w:rPr>
          <w:rFonts w:hint="eastAsia"/>
        </w:rPr>
        <w:t>频率分析，给用户推荐它所需要的好的空气质量的场所。</w:t>
      </w:r>
    </w:p>
    <w:sectPr w:rsidR="00A26E26" w:rsidRPr="00A26E26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4A4" w:rsidRDefault="002D24A4">
      <w:r>
        <w:separator/>
      </w:r>
    </w:p>
  </w:endnote>
  <w:endnote w:type="continuationSeparator" w:id="0">
    <w:p w:rsidR="002D24A4" w:rsidRDefault="002D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695FF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695FF0">
            <w:rPr>
              <w:rFonts w:ascii="Times New Roman" w:hint="eastAsia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86B34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86B34" w:rsidRPr="00786B34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4A4" w:rsidRDefault="002D24A4">
      <w:r>
        <w:separator/>
      </w:r>
    </w:p>
  </w:footnote>
  <w:footnote w:type="continuationSeparator" w:id="0">
    <w:p w:rsidR="002D24A4" w:rsidRDefault="002D2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95FF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695FF0" w:rsidP="00695FF0">
          <w:r w:rsidRPr="002A2055">
            <w:rPr>
              <w:szCs w:val="21"/>
            </w:rPr>
            <w:t>基于空气信息共享的智能生活助手</w:t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95FF0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 w:rsidR="00695FF0">
            <w:rPr>
              <w:rFonts w:ascii="Times New Roman"/>
              <w:noProof/>
            </w:rPr>
            <w:t>Date:  2016.7.22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A2C3CDF"/>
    <w:multiLevelType w:val="multilevel"/>
    <w:tmpl w:val="12B400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F0"/>
    <w:rsid w:val="000F7AEB"/>
    <w:rsid w:val="00175500"/>
    <w:rsid w:val="001761BA"/>
    <w:rsid w:val="001D0182"/>
    <w:rsid w:val="002A597F"/>
    <w:rsid w:val="002B34A5"/>
    <w:rsid w:val="002C7325"/>
    <w:rsid w:val="002D24A4"/>
    <w:rsid w:val="002E4D24"/>
    <w:rsid w:val="00367E4E"/>
    <w:rsid w:val="003A46E4"/>
    <w:rsid w:val="0047760A"/>
    <w:rsid w:val="00575EF6"/>
    <w:rsid w:val="00600F78"/>
    <w:rsid w:val="006931D3"/>
    <w:rsid w:val="00695FF0"/>
    <w:rsid w:val="00786B34"/>
    <w:rsid w:val="00862845"/>
    <w:rsid w:val="009A3548"/>
    <w:rsid w:val="00A26E26"/>
    <w:rsid w:val="00A6728F"/>
    <w:rsid w:val="00B05530"/>
    <w:rsid w:val="00B859E2"/>
    <w:rsid w:val="00C630B8"/>
    <w:rsid w:val="00CC3BDD"/>
    <w:rsid w:val="00CD0637"/>
    <w:rsid w:val="00CE7CE2"/>
    <w:rsid w:val="00D70F24"/>
    <w:rsid w:val="00DB0D53"/>
    <w:rsid w:val="00E54890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0A450C-AFDF-4FA4-BCB9-2E8EC2CF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2E4D24"/>
    <w:pPr>
      <w:spacing w:after="120"/>
      <w:ind w:left="720"/>
    </w:pPr>
    <w:rPr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600F7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600F78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339;&#38639;\Desktop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>&lt;SJTU&gt;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吴佳雯</dc:creator>
  <cp:lastModifiedBy>吴佳雯</cp:lastModifiedBy>
  <cp:revision>4</cp:revision>
  <cp:lastPrinted>1900-12-31T16:00:00Z</cp:lastPrinted>
  <dcterms:created xsi:type="dcterms:W3CDTF">2016-07-22T08:44:00Z</dcterms:created>
  <dcterms:modified xsi:type="dcterms:W3CDTF">2016-07-22T08:47:00Z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