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STM32</w:t>
      </w:r>
      <w:r>
        <w:rPr>
          <w:rFonts w:hint="eastAsia"/>
          <w:sz w:val="48"/>
          <w:szCs w:val="48"/>
        </w:rPr>
        <w:t>烧录</w:t>
      </w:r>
      <w:r>
        <w:rPr>
          <w:sz w:val="48"/>
          <w:szCs w:val="48"/>
        </w:rPr>
        <w:t>说明</w:t>
      </w:r>
    </w:p>
    <w:p>
      <w:pPr>
        <w:rPr>
          <w:sz w:val="48"/>
          <w:szCs w:val="48"/>
        </w:rPr>
      </w:pPr>
    </w:p>
    <w:p>
      <w:pPr>
        <w:pStyle w:val="8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先</w:t>
      </w:r>
      <w:r>
        <w:rPr>
          <w:sz w:val="48"/>
          <w:szCs w:val="48"/>
        </w:rPr>
        <w:t>通过US</w:t>
      </w:r>
      <w:r>
        <w:rPr>
          <w:rFonts w:hint="eastAsia"/>
          <w:sz w:val="48"/>
          <w:szCs w:val="48"/>
          <w:lang w:val="en-US" w:eastAsia="zh-CN"/>
        </w:rPr>
        <w:t>B ST Jink V2</w:t>
      </w:r>
      <w:r>
        <w:rPr>
          <w:sz w:val="48"/>
          <w:szCs w:val="48"/>
        </w:rPr>
        <w:t>连接</w:t>
      </w:r>
      <w:r>
        <w:rPr>
          <w:rFonts w:hint="eastAsia"/>
          <w:sz w:val="48"/>
          <w:szCs w:val="48"/>
        </w:rPr>
        <w:t>线</w:t>
      </w:r>
      <w:r>
        <w:rPr>
          <w:sz w:val="48"/>
          <w:szCs w:val="48"/>
        </w:rPr>
        <w:t>连接</w:t>
      </w: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要下载的</w:t>
      </w:r>
      <w:r>
        <w:rPr>
          <w:rFonts w:hint="eastAsia"/>
          <w:sz w:val="48"/>
          <w:szCs w:val="48"/>
        </w:rPr>
        <w:t>板</w:t>
      </w:r>
      <w:r>
        <w:rPr>
          <w:rFonts w:hint="eastAsia"/>
          <w:sz w:val="48"/>
          <w:szCs w:val="48"/>
          <w:lang w:eastAsia="zh-CN"/>
        </w:rPr>
        <w:t>）</w:t>
      </w:r>
      <w:r>
        <w:rPr>
          <w:rFonts w:hint="eastAsia"/>
          <w:sz w:val="48"/>
          <w:szCs w:val="48"/>
          <w:lang w:val="en-US" w:eastAsia="zh-CN"/>
        </w:rPr>
        <w:t>在插入</w:t>
      </w:r>
      <w:r>
        <w:rPr>
          <w:sz w:val="48"/>
          <w:szCs w:val="48"/>
        </w:rPr>
        <w:t>电脑</w:t>
      </w:r>
      <w:r>
        <w:rPr>
          <w:rFonts w:hint="eastAsia"/>
          <w:sz w:val="48"/>
          <w:szCs w:val="48"/>
          <w:lang w:eastAsia="zh-CN"/>
        </w:rPr>
        <w:t>，</w:t>
      </w:r>
      <w:r>
        <w:rPr>
          <w:rFonts w:hint="eastAsia"/>
          <w:sz w:val="48"/>
          <w:szCs w:val="48"/>
          <w:lang w:val="en-US" w:eastAsia="zh-CN"/>
        </w:rPr>
        <w:t>如果要安装驱动就安装驱动！看下一步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6430" cy="3013075"/>
            <wp:effectExtent l="0" t="0" r="762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线的连接方法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 Link V2下载器  要下载的板子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3.3V  ------------------ 3.3V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SWDIO ----------------- SWD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SWCLK ----------------- CLK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  ----------------- GND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安装驱动！</w:t>
      </w:r>
    </w:p>
    <w:p>
      <w:pPr>
        <w:pStyle w:val="8"/>
        <w:numPr>
          <w:ilvl w:val="0"/>
          <w:numId w:val="0"/>
        </w:numPr>
        <w:ind w:leftChars="0"/>
        <w:jc w:val="center"/>
        <w:rPr>
          <w:sz w:val="48"/>
          <w:szCs w:val="48"/>
        </w:rPr>
      </w:pPr>
      <w:r>
        <w:drawing>
          <wp:inline distT="0" distB="0" distL="114300" distR="114300">
            <wp:extent cx="5730875" cy="2118360"/>
            <wp:effectExtent l="0" t="0" r="3175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安装STM32 ST-LINK Utility v4.0.0 setup.exe  软件 然后打开这个安装好软件</w:t>
      </w:r>
    </w:p>
    <w:p>
      <w:pPr>
        <w:pStyle w:val="8"/>
        <w:numPr>
          <w:ilvl w:val="0"/>
          <w:numId w:val="0"/>
        </w:numPr>
        <w:ind w:leftChars="0"/>
        <w:jc w:val="center"/>
        <w:rPr>
          <w:sz w:val="48"/>
          <w:szCs w:val="48"/>
        </w:rPr>
      </w:pPr>
      <w:r>
        <w:drawing>
          <wp:inline distT="0" distB="0" distL="114300" distR="114300">
            <wp:extent cx="2675890" cy="10382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4925" cy="11715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点击pro</w:t>
      </w:r>
      <w:r>
        <w:rPr>
          <w:sz w:val="48"/>
          <w:szCs w:val="48"/>
        </w:rPr>
        <w:t>gram verify</w:t>
      </w:r>
    </w:p>
    <w:p>
      <w:pPr>
        <w:pStyle w:val="8"/>
        <w:ind w:left="720" w:firstLine="0" w:firstLineChars="0"/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5731510" cy="4173220"/>
            <wp:effectExtent l="0" t="0" r="2540" b="0"/>
            <wp:docPr id="1" name="图片 1" descr="C:\Users\Tony\Desktop\资料\第一版箱子升级\升级图\微信图片_20170918091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ony\Desktop\资料\第一版箱子升级\升级图\微信图片_201709180918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sz w:val="48"/>
          <w:szCs w:val="48"/>
        </w:rPr>
      </w:pPr>
      <w:r>
        <w:rPr>
          <w:sz w:val="48"/>
          <w:szCs w:val="48"/>
        </w:rPr>
        <w:t>3</w:t>
      </w:r>
      <w:r>
        <w:rPr>
          <w:rFonts w:hint="eastAsia"/>
          <w:sz w:val="48"/>
          <w:szCs w:val="48"/>
        </w:rPr>
        <w:t>．</w:t>
      </w:r>
      <w:r>
        <w:rPr>
          <w:sz w:val="48"/>
          <w:szCs w:val="48"/>
        </w:rPr>
        <w:t>选择</w:t>
      </w:r>
      <w:r>
        <w:rPr>
          <w:rFonts w:hint="eastAsia"/>
          <w:sz w:val="48"/>
          <w:szCs w:val="48"/>
        </w:rPr>
        <w:t>需要</w:t>
      </w:r>
      <w:r>
        <w:rPr>
          <w:sz w:val="48"/>
          <w:szCs w:val="48"/>
        </w:rPr>
        <w:t>烧录的程序</w:t>
      </w:r>
    </w:p>
    <w:p>
      <w:pPr>
        <w:pStyle w:val="8"/>
        <w:ind w:left="720" w:firstLine="0" w:firstLineChars="0"/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5731510" cy="4236085"/>
            <wp:effectExtent l="0" t="0" r="2540" b="0"/>
            <wp:docPr id="2" name="图片 2" descr="C:\Users\Tony\Desktop\资料\第一版箱子升级\升级图\微信图片_20170918091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ony\Desktop\资料\第一版箱子升级\升级图\微信图片_201709180918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4.点击 </w:t>
      </w:r>
      <w:r>
        <w:rPr>
          <w:sz w:val="48"/>
          <w:szCs w:val="48"/>
        </w:rPr>
        <w:t xml:space="preserve">start </w:t>
      </w:r>
      <w:r>
        <w:rPr>
          <w:rFonts w:hint="eastAsia"/>
          <w:sz w:val="48"/>
          <w:szCs w:val="48"/>
          <w:lang w:val="en-US" w:eastAsia="zh-CN"/>
        </w:rPr>
        <w:t>就开始</w:t>
      </w:r>
      <w:r>
        <w:rPr>
          <w:rFonts w:hint="eastAsia"/>
          <w:sz w:val="48"/>
          <w:szCs w:val="48"/>
        </w:rPr>
        <w:t>烧录</w:t>
      </w:r>
      <w:r>
        <w:rPr>
          <w:rFonts w:hint="eastAsia"/>
          <w:sz w:val="48"/>
          <w:szCs w:val="48"/>
          <w:lang w:val="en-US" w:eastAsia="zh-CN"/>
        </w:rPr>
        <w:t xml:space="preserve">  烧完就可以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76FA"/>
    <w:multiLevelType w:val="multilevel"/>
    <w:tmpl w:val="236B76FA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C"/>
    <w:rsid w:val="00030ECC"/>
    <w:rsid w:val="004A49AB"/>
    <w:rsid w:val="00723C54"/>
    <w:rsid w:val="00A91F39"/>
    <w:rsid w:val="00F87165"/>
    <w:rsid w:val="05341C97"/>
    <w:rsid w:val="1AC82145"/>
    <w:rsid w:val="3A3B40AC"/>
    <w:rsid w:val="4FF9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Sense</Company>
  <Pages>2</Pages>
  <Words>15</Words>
  <Characters>88</Characters>
  <Lines>1</Lines>
  <Paragraphs>1</Paragraphs>
  <ScaleCrop>false</ScaleCrop>
  <LinksUpToDate>false</LinksUpToDate>
  <CharactersWithSpaces>102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2018-01-08T05:46:00Z</dcterms:created>
  <dc:creator>ChuYe</dc:creator>
  <cp:lastModifiedBy>Administrator</cp:lastModifiedBy>
  <dcterms:modified xsi:type="dcterms:W3CDTF">2018-07-16T05:32:55Z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