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b w:val="1"/>
          <w:bCs w:val="1"/>
          <w:color w:val="000000"/>
          <w:sz w:val="26"/>
          <w:szCs w:val="26"/>
          <w:rtl w:val="0"/>
        </w:rPr>
      </w:pPr>
      <w:r>
        <w:rPr>
          <w:b w:val="1"/>
          <w:bCs w:val="1"/>
          <w:color w:val="333333"/>
          <w:sz w:val="26"/>
          <w:szCs w:val="26"/>
          <w:rtl w:val="0"/>
          <w:lang w:val="en-US"/>
        </w:rPr>
        <w:t>R high performance programming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  <w:lang w:val="en-US"/>
        </w:rPr>
        <w:t>Aloysius Lim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rtl w:val="0"/>
        </w:rPr>
        <w:t>，</w:t>
      </w:r>
      <w:r>
        <w:rPr>
          <w:color w:val="333333"/>
          <w:sz w:val="24"/>
          <w:szCs w:val="24"/>
          <w:rtl w:val="0"/>
        </w:rPr>
        <w:t xml:space="preserve"> </w:t>
      </w:r>
      <w:r>
        <w:rPr>
          <w:color w:val="333333"/>
          <w:sz w:val="24"/>
          <w:szCs w:val="24"/>
          <w:rtl w:val="0"/>
        </w:rPr>
        <w:t xml:space="preserve">William Tjhi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rtl w:val="0"/>
          <w:lang w:val="zh-TW" w:eastAsia="zh-TW"/>
        </w:rPr>
        <w:t>（著）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rtl w:val="0"/>
          <w:lang w:val="zh-CN" w:eastAsia="zh-CN"/>
        </w:rPr>
        <w:t>唐李洋（译）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</w:rPr>
        <w:drawing>
          <wp:inline distT="0" distB="0" distL="0" distR="0">
            <wp:extent cx="6120057" cy="20218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5854380-ed10cfb7de8131e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21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center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</w:rPr>
        <w:drawing>
          <wp:inline distT="0" distB="0" distL="0" distR="0">
            <wp:extent cx="6120057" cy="149308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5854380-8138f0350f8c308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930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center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</w:rPr>
        <w:drawing>
          <wp:inline distT="0" distB="0" distL="0" distR="0">
            <wp:extent cx="6120057" cy="313907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5854380-7a178b17830d50fa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390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center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</w:rPr>
        <w:drawing>
          <wp:inline distT="0" distB="0" distL="0" distR="0">
            <wp:extent cx="6120057" cy="2413474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5854380-8470b97a0ae841af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134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center"/>
        <w:rPr>
          <w:color w:val="333333"/>
          <w:sz w:val="24"/>
          <w:szCs w:val="24"/>
          <w:rtl w:val="0"/>
        </w:rPr>
      </w:pPr>
      <w:r>
        <w:rPr>
          <w:color w:val="333333"/>
          <w:sz w:val="24"/>
          <w:szCs w:val="24"/>
          <w:rtl w:val="0"/>
        </w:rPr>
        <w:drawing>
          <wp:inline distT="0" distB="0" distL="0" distR="0">
            <wp:extent cx="6120057" cy="247767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5854380-691e81282f2eb5fc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77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333333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color w:val="333333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6120057" cy="1567167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5854380-3447eadf641bb62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671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center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cf9f2"/>
          <w:rtl w:val="0"/>
        </w:rPr>
        <w:t>注解：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cf9f2"/>
          <w:rtl w:val="0"/>
          <w:lang w:val="zh-CN" w:eastAsia="zh-CN"/>
        </w:rPr>
        <w:t>修改时复制</w:t>
      </w:r>
      <w:r>
        <w:rPr>
          <w:color w:val="333333"/>
          <w:sz w:val="24"/>
          <w:szCs w:val="24"/>
          <w:shd w:val="clear" w:color="auto" w:fill="fcf9f2"/>
          <w:rtl w:val="0"/>
          <w:lang w:val="it-IT"/>
        </w:rPr>
        <w:t>copy-on-modification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cf9f2"/>
          <w:rtl w:val="0"/>
        </w:rPr>
        <w:t>：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cf9f2"/>
          <w:rtl w:val="0"/>
          <w:lang w:val="zh-CN" w:eastAsia="zh-CN"/>
        </w:rPr>
        <w:t>即从已有对象创建新的对象有时并不需要占用额外内存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检查对象大小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 xml:space="preserve">object.size() 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pryr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TW" w:eastAsia="zh-TW"/>
        </w:rPr>
        <w:t>包的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object_size()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查看对象所指内存块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pryr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TW" w:eastAsia="zh-TW"/>
        </w:rPr>
        <w:t>包的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address()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追踪对象复制方法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tracemem()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cf9f2"/>
          <w:rtl w:val="0"/>
          <w:lang w:val="zh-CN" w:eastAsia="zh-CN"/>
        </w:rPr>
        <w:t>运行时计算值部分</w:t>
      </w:r>
      <w:r>
        <w:rPr>
          <w:color w:val="333333"/>
          <w:sz w:val="24"/>
          <w:szCs w:val="24"/>
          <w:shd w:val="clear" w:color="auto" w:fill="fcf9f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cf9f2"/>
          <w:rtl w:val="0"/>
          <w:lang w:val="zh-CN" w:eastAsia="zh-CN"/>
        </w:rPr>
        <w:t>实例</w:t>
      </w:r>
      <w:r>
        <w:rPr>
          <w:color w:val="333333"/>
          <w:sz w:val="24"/>
          <w:szCs w:val="24"/>
          <w:shd w:val="clear" w:color="auto" w:fill="fcf9f2"/>
          <w:rtl w:val="0"/>
        </w:rPr>
        <w:t xml:space="preserve"> </w:t>
      </w:r>
      <w:r>
        <w:rPr>
          <w:color w:val="333333"/>
          <w:sz w:val="24"/>
          <w:szCs w:val="24"/>
          <w:shd w:val="clear" w:color="auto" w:fill="fcf9f2"/>
          <w:rtl w:val="0"/>
        </w:rPr>
        <w:t xml:space="preserve">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cf9f2"/>
          <w:rtl w:val="0"/>
          <w:lang w:val="zh-CN" w:eastAsia="zh-CN"/>
        </w:rPr>
        <w:t>层次聚类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</w:rPr>
        <w:t>方法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：计算每对观察值的距离矩阵然后决定哪一对最近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A&lt;-matrix(rnorm(1E5),1E4,10)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dist_mat&lt;-as.matrix(dist(A))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diag(dist_mat)&lt;-NA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res1&lt;-</w:t>
      </w:r>
      <w:r>
        <w:rPr>
          <w:rFonts w:ascii="Menlo" w:hAnsi="Menlo"/>
          <w:color w:val="e5bf7a"/>
          <w:sz w:val="24"/>
          <w:szCs w:val="24"/>
          <w:shd w:val="clear" w:color="auto" w:fill="272c33"/>
          <w:rtl w:val="0"/>
          <w:lang w:val="en-US"/>
        </w:rPr>
        <w:t>which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(dist_mat==min(dist_mat,na.rm=T),arr.ind=T)[1,]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object_size(A)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##800k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object_size(dist_mat)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##801MB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距离矩阵需要成倍的内存空间存储所有观察对的距离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方法二：可以逐对计算，需要内存少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但时间长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library(pdist)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temp_res&lt;-lapply(1:nrow(A),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  <w:lang w:val="en-US"/>
        </w:rPr>
        <w:t>function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(x){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temp&lt;-as.matrix(pdist(X=A,Y=A[x,]));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temp[x]&lt;-NA;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output_val&lt;-min(temp,na.rm=T);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output_ind&lt;-c(x,</w:t>
      </w:r>
      <w:r>
        <w:rPr>
          <w:rFonts w:ascii="Menlo" w:hAnsi="Menlo"/>
          <w:color w:val="e5bf7a"/>
          <w:sz w:val="24"/>
          <w:szCs w:val="24"/>
          <w:shd w:val="clear" w:color="auto" w:fill="272c33"/>
          <w:rtl w:val="0"/>
          <w:lang w:val="en-US"/>
        </w:rPr>
        <w:t>which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(temp==output_val));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output&lt;-list(val=output_val,ind=output_ind);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})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val_vec&lt;-sapply(temp_res,FUN=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  <w:lang w:val="en-US"/>
        </w:rPr>
        <w:t>function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(x) x</w:t>
      </w:r>
      <w:r>
        <w:rPr>
          <w:rFonts w:ascii="Menlo" w:hAnsi="Menlo"/>
          <w:color w:val="d19966"/>
          <w:sz w:val="24"/>
          <w:szCs w:val="24"/>
          <w:shd w:val="clear" w:color="auto" w:fill="272c33"/>
          <w:rtl w:val="0"/>
          <w:lang w:val="en-US"/>
        </w:rPr>
        <w:t>$val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ind_vec&lt;-sapply(temp_res,FUN=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  <w:lang w:val="en-US"/>
        </w:rPr>
        <w:t>function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(x) x</w:t>
      </w:r>
      <w:r>
        <w:rPr>
          <w:rFonts w:ascii="Menlo" w:hAnsi="Menlo"/>
          <w:color w:val="d19966"/>
          <w:sz w:val="24"/>
          <w:szCs w:val="24"/>
          <w:shd w:val="clear" w:color="auto" w:fill="272c33"/>
          <w:rtl w:val="0"/>
          <w:lang w:val="en-US"/>
        </w:rPr>
        <w:t>$ind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res2&lt;-ind_vec[,which.min(val_vec)]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object_size(temp_res)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##2.72MB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object_size(val_vec)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##80kB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object_size(ind_vec)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##80.2kB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cf9f2"/>
          <w:rtl w:val="0"/>
        </w:rPr>
        <w:t>（</w:t>
      </w:r>
      <w:r>
        <w:rPr>
          <w:color w:val="333333"/>
          <w:sz w:val="24"/>
          <w:szCs w:val="24"/>
          <w:shd w:val="clear" w:color="auto" w:fill="fcf9f2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cf9f2"/>
          <w:rtl w:val="0"/>
        </w:rPr>
        <w:t>）方法</w:t>
      </w:r>
      <w:r>
        <w:rPr>
          <w:color w:val="333333"/>
          <w:sz w:val="24"/>
          <w:szCs w:val="24"/>
          <w:shd w:val="clear" w:color="auto" w:fill="fcf9f2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cf9f2"/>
          <w:rtl w:val="0"/>
          <w:lang w:val="zh-CN" w:eastAsia="zh-CN"/>
        </w:rPr>
        <w:t>在实际应用可以采用</w:t>
      </w:r>
      <w:r>
        <w:rPr>
          <w:color w:val="333333"/>
          <w:sz w:val="24"/>
          <w:szCs w:val="24"/>
          <w:shd w:val="clear" w:color="auto" w:fill="fcf9f2"/>
          <w:rtl w:val="0"/>
          <w:lang w:val="de-DE"/>
        </w:rPr>
        <w:t>FNN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cf9f2"/>
          <w:rtl w:val="0"/>
          <w:lang w:val="zh-TW" w:eastAsia="zh-TW"/>
        </w:rPr>
        <w:t>包的</w:t>
      </w:r>
      <w:r>
        <w:rPr>
          <w:color w:val="333333"/>
          <w:sz w:val="24"/>
          <w:szCs w:val="24"/>
          <w:shd w:val="clear" w:color="auto" w:fill="fcf9f2"/>
          <w:rtl w:val="0"/>
        </w:rPr>
        <w:t>knn()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cf9f2"/>
          <w:rtl w:val="0"/>
        </w:rPr>
        <w:t>；</w:t>
      </w:r>
    </w:p>
    <w:p>
      <w:pPr>
        <w:pStyle w:val="Default"/>
        <w:bidi w:val="0"/>
        <w:ind w:left="0" w:right="0" w:firstLine="0"/>
        <w:jc w:val="left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cf9f2"/>
          <w:rtl w:val="0"/>
        </w:rPr>
        <w:t>（</w:t>
      </w:r>
      <w:r>
        <w:rPr>
          <w:color w:val="333333"/>
          <w:sz w:val="24"/>
          <w:szCs w:val="24"/>
          <w:shd w:val="clear" w:color="auto" w:fill="fcf9f2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cf9f2"/>
          <w:rtl w:val="0"/>
          <w:lang w:val="zh-CN" w:eastAsia="zh-CN"/>
        </w:rPr>
        <w:t>）代码并行化：用</w:t>
      </w:r>
      <w:r>
        <w:rPr>
          <w:color w:val="333333"/>
          <w:sz w:val="24"/>
          <w:szCs w:val="24"/>
          <w:shd w:val="clear" w:color="auto" w:fill="fcf9f2"/>
          <w:rtl w:val="0"/>
        </w:rPr>
        <w:t>parallel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cf9f2"/>
          <w:rtl w:val="0"/>
          <w:lang w:val="zh-TW" w:eastAsia="zh-TW"/>
        </w:rPr>
        <w:t>包的</w:t>
      </w:r>
      <w:r>
        <w:rPr>
          <w:color w:val="333333"/>
          <w:sz w:val="24"/>
          <w:szCs w:val="24"/>
          <w:shd w:val="clear" w:color="auto" w:fill="fcf9f2"/>
          <w:rtl w:val="0"/>
        </w:rPr>
        <w:t>parLApply()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cf9f2"/>
          <w:rtl w:val="0"/>
        </w:rPr>
        <w:t>代替</w:t>
      </w:r>
      <w:r>
        <w:rPr>
          <w:color w:val="333333"/>
          <w:sz w:val="24"/>
          <w:szCs w:val="24"/>
          <w:shd w:val="clear" w:color="auto" w:fill="fcf9f2"/>
          <w:rtl w:val="0"/>
          <w:lang w:val="en-US"/>
        </w:rPr>
        <w:t>lapply()</w:t>
      </w:r>
    </w:p>
    <w:p>
      <w:pPr>
        <w:pStyle w:val="Default"/>
        <w:bidi w:val="0"/>
        <w:ind w:left="0" w:right="0" w:firstLine="0"/>
        <w:jc w:val="center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6120057" cy="1618948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5854380-12594842990ffee0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18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center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rep.int(x,</w:t>
      </w:r>
      <w:r>
        <w:rPr>
          <w:rFonts w:ascii="Menlo" w:hAnsi="Menlo"/>
          <w:color w:val="e5bf7a"/>
          <w:sz w:val="24"/>
          <w:szCs w:val="24"/>
          <w:shd w:val="clear" w:color="auto" w:fill="272c33"/>
          <w:rtl w:val="0"/>
          <w:lang w:val="en-US"/>
        </w:rPr>
        <w:t>times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</w:rPr>
        <w:t>整型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object.size(rep.int(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"0123456789"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,1e6))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##8000096 bytes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object.size(rep.int(formatC(seq_len(1e3),width=10),1e3))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##8056040 bytes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object.size(formatC(seq_len(1e6),width=10))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##64000040 bytes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字符型向量存储指向包含实际数据的其他向量的指针；需要的存储量取决于向量中唯一字符串的个数。</w:t>
      </w:r>
    </w:p>
    <w:p>
      <w:pPr>
        <w:pStyle w:val="Default"/>
        <w:bidi w:val="0"/>
        <w:ind w:left="0" w:right="0" w:firstLine="0"/>
        <w:jc w:val="center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6120057" cy="214762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5854380-4d3066a33e9c575d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147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center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集群节点运行同一任务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衡量串行算法的运行时间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es-ES_tradnl"/>
        </w:rPr>
        <w:t>#L'Ecuyer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组合多递归生成器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RNGkind(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"L'Ecuyer-CMRG'"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nsamples&lt;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-5e8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</w:rPr>
        <w:t>lambda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&lt;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-10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system.time(random1&lt;-rpois(nsamples,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</w:rPr>
        <w:t>lambda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在集群上生成随机数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将这个任务平均分配到</w:t>
      </w: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en-US"/>
        </w:rPr>
        <w:t>worker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</w:rPr>
        <w:t>上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cores&lt;-detectCores()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cl&lt;-makeCluster(ncores)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pt-PT"/>
        </w:rPr>
        <w:t>samples.per.process&lt;-diff(round(seq(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0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,nsamples,length.out=ncores+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1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)))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在基于</w:t>
      </w: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en-US"/>
        </w:rPr>
        <w:t>socket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的集群上生成随机数之前，每个</w:t>
      </w: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en-US"/>
        </w:rPr>
        <w:t>worker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需要不同的种子来生成随机数流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clusterSetRNGStream(cl)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system.time(random2&lt;-unlist(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parLapply(cl,samples.per.process,rpois,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</w:rPr>
        <w:t>lambda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)))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stopCluster(cl)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集群节点运行不同任务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RNGkind(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"L'Ecuyer-CMRG'"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nsamples&lt;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-5e7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pt-PT"/>
        </w:rPr>
        <w:t>pois.lambda&lt;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-10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system.time(random1&lt;-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</w:rPr>
        <w:t>list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(pois=rpois(nsamples,pois.lambda),unif=runif(nsamples),norm=rnorm(nsamples),exp=rexp(nsamples)))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cores&lt;-detectCores()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cl&lt;-makeCluster(cores)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calls&lt;-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</w:rPr>
        <w:t>list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(pois=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</w:rPr>
        <w:t>list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"rpois"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</w:rPr>
        <w:t>list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(n=nsamples,lambda=pois.lambda)),unif=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</w:rPr>
        <w:t>list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"runif"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</w:rPr>
        <w:t>list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(n=nsamples)),norm=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</w:rPr>
        <w:t>list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"rnorm"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</w:rPr>
        <w:t>list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(n=nsamples)),exp=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</w:rPr>
        <w:t>list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"rexp"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</w:rPr>
        <w:t>list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(n=nsamples)))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clusterSetRNGStream(cl)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system.time(random2&lt;-parLapply(cl,calls,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  <w:lang w:val="en-US"/>
        </w:rPr>
        <w:t>function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(call){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</w:rPr>
        <w:t>do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.call(call[[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1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]],call[[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2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]])}))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stopCluster(c)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color w:val="333333"/>
          <w:sz w:val="24"/>
          <w:szCs w:val="24"/>
          <w:shd w:val="clear" w:color="auto" w:fill="ffffff"/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6120057" cy="1797266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5854380-5b317434da16e4f4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97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center"/>
        <w:rPr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dplyr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包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library(dplyr)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db.conn&lt;-src_postgres(dbname=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"rdb"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,host=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"hostname"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pt-PT"/>
        </w:rPr>
        <w:t>,port=5432,user=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"ruser"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,password=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  <w:lang w:val="en-US"/>
        </w:rPr>
        <w:t>"rpassword"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创建两个到数据表</w:t>
      </w: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en-US"/>
        </w:rPr>
        <w:t>sales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和</w:t>
      </w: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en-US"/>
        </w:rPr>
        <w:t>trans_items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的引用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sales.tb&lt;-tbl(db.conn,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"sales"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trans_items.tb&lt;-tbl(db.conn,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"trans_items"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en-US"/>
        </w:rPr>
        <w:t>#inner_join()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联结</w:t>
      </w: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en-US"/>
        </w:rPr>
        <w:t>sales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和</w:t>
      </w: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en-US"/>
        </w:rPr>
        <w:t>trans_items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</w:rPr>
        <w:t>表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joined.tb&lt;-inner_join(sales.tb,trans_items.tb,by=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"trans_id"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en-US"/>
        </w:rPr>
        <w:t>#group_by()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根据客户</w:t>
      </w: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对项目分组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cust.items&lt;-group_by(joined.tb,cust_id)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cust.spending&lt;-summarize(cust.items,spending=sum(price))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cust.spending&lt;-arrange(cust.spending,desc(spending))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cust.spending&lt;-select(cust.spending,cust_id,spending)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fr-FR"/>
        </w:rPr>
        <w:t>#collect()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用于运行</w:t>
      </w: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fr-FR"/>
        </w:rPr>
        <w:t>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语句并获取结果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it-IT"/>
        </w:rPr>
        <w:t>custs.by.spending&lt;-collect(cust.spending)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top.custs&lt;-head(cust.spending,10L)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#dplyr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包提供</w:t>
      </w: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%&gt;%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将操作联结起来，前面可以写为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top.custs&lt;-sales.tb%&gt;%inner_join(trans_items.tb,by=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"trans_id"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)%&gt;%grouped_by(cust_id)%&gt;%summarise(spending=sum(price))%&gt;%arrange(desc(spending))%&gt;%select(cust_id,spending)%&gt;%head(10L)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PivotalR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包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library(PibotalR)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db.conn&lt;-db.connect(host=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"hostname"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pt-PT"/>
        </w:rPr>
        <w:t>,port=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5432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,dbname=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"rdb"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,user=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"ruser"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,password=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  <w:lang w:val="en-US"/>
        </w:rPr>
        <w:t>"rpassword"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sales.tb&lt;-db.data.frame(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"sales"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fr-FR"/>
        </w:rPr>
        <w:t>,db.conn)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trans_items.tb&lt;-db.data.frame(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"trans_items"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fr-FR"/>
        </w:rPr>
        <w:t>,db.conn)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执行</w:t>
      </w: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fr-FR"/>
        </w:rPr>
        <w:t>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并获取结果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lookat(count(sales.tb$cust_id))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it-IT"/>
        </w:rPr>
        <w:t>#content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方法查看数据库服务器执行的</w:t>
      </w: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fr-FR"/>
        </w:rPr>
        <w:t>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查询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content(max(trans_items.tb$price))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trans&lt;-by(trans_items.tb[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'price'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],trans_items.tb$trans_id,sum)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sales.value&lt;-merge(sales.tb[c(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"trans_id"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"cust_id"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"store_id"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)],trans,by=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"trans_id"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cust.sales&lt;-by(sales.value,sales.value$cust_id,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  <w:lang w:val="en-US"/>
        </w:rPr>
        <w:t>function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(x){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trans_count&lt;-count(x$trans_id)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total_spend&lt;-sum(x$price_sum)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stores_visited&lt;-count(x$store_id)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cbind(trans_count,total_spend,stores_visited)})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names(cust.sales)&lt;-c(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"cust_id"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  <w:lang w:val="en-US"/>
        </w:rPr>
        <w:t>"trans_count"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"total_spend"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  <w:lang w:val="en-US"/>
        </w:rPr>
        <w:t>"stores_visited"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lookat(cust.sales,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5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使用列式数据提升性能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nl-NL"/>
        </w:rPr>
        <w:t>MonetDB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</w:rPr>
        <w:t>（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https://www.monetdb.org/Downloads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</w:rPr>
        <w:t>）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windows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选择开始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程序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|MonetDB|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启动服务器，初始化并启动服务器。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library(MonetDB.R)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db.drv&lt;-MonetDB.R()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db.conn&lt;-dbConnect(db.drv,host=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"hostname"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,post=50000,dbname=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"rdb"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,user=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"monetdb"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,password=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"monetdb"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dbWriteTable(db.conn,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"sales"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s-ES_tradnl"/>
        </w:rPr>
        <w:t>,sales)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dbWriteTable(db.conn,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"trans_items"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,trans.items)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library(microbenchmark)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de-DE"/>
        </w:rPr>
        <w:t>microbenchmark({res&lt;-dbGetQuery(db.conn,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  <w:lang w:val="en-US"/>
        </w:rPr>
        <w:t>'SELECT store_id,SUM(proce) as total_sales FROM sales INNER JOIN trans_items USING (trans_id) GROUP BY strore_id;'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)},</w:t>
      </w:r>
      <w:r>
        <w:rPr>
          <w:rFonts w:ascii="Menlo" w:hAnsi="Menlo"/>
          <w:color w:val="e5bf7a"/>
          <w:sz w:val="24"/>
          <w:szCs w:val="24"/>
          <w:shd w:val="clear" w:color="auto" w:fill="272c33"/>
          <w:rtl w:val="0"/>
          <w:lang w:val="en-US"/>
        </w:rPr>
        <w:t>times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=10)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使用数据库阵列最大化科学计算的性能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、下载安装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de-DE"/>
        </w:rPr>
        <w:t>SCIDB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、在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de-DE"/>
        </w:rPr>
        <w:t>SCIDB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服务器安装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shim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、从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de-DE"/>
        </w:rPr>
        <w:t>CRAN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安装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pt-PT"/>
        </w:rPr>
        <w:t>scidb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bb2bf"/>
          <w:sz w:val="24"/>
          <w:szCs w:val="24"/>
          <w:shd w:val="clear" w:color="auto" w:fill="272c33"/>
          <w:rtl w:val="0"/>
          <w:lang w:val="zh-CN" w:eastAsia="zh-CN"/>
        </w:rPr>
        <w:t>包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library(scidb)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en-US"/>
        </w:rPr>
        <w:t>scidbconnect(host=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"hostname"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  <w:lang w:val="pt-PT"/>
        </w:rPr>
        <w:t>,port=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8080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</w:rPr>
        <w:t>使用</w:t>
      </w: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pt-PT"/>
        </w:rPr>
        <w:t>as.scidb()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将数据装载到数据库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A&lt;-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</w:rPr>
        <w:t>as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.scidb(matrix(rnorm(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1200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),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40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30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),name=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"A"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B&lt;-</w:t>
      </w:r>
      <w:r>
        <w:rPr>
          <w:rFonts w:ascii="Menlo" w:hAnsi="Menlo"/>
          <w:color w:val="c578dd"/>
          <w:sz w:val="24"/>
          <w:szCs w:val="24"/>
          <w:shd w:val="clear" w:color="auto" w:fill="272c33"/>
          <w:rtl w:val="0"/>
        </w:rPr>
        <w:t>as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.scidb(matrix(rnorm(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1200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),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30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,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40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),name=</w:t>
      </w:r>
      <w:r>
        <w:rPr>
          <w:rFonts w:ascii="Menlo" w:hAnsi="Menlo"/>
          <w:color w:val="98c379"/>
          <w:sz w:val="24"/>
          <w:szCs w:val="24"/>
          <w:shd w:val="clear" w:color="auto" w:fill="272c33"/>
          <w:rtl w:val="0"/>
        </w:rPr>
        <w:t>"B"</w:t>
      </w:r>
      <w:r>
        <w:rPr>
          <w:rFonts w:ascii="Menlo" w:hAnsi="Menlo"/>
          <w:color w:val="abb2bf"/>
          <w:sz w:val="24"/>
          <w:szCs w:val="24"/>
          <w:shd w:val="clear" w:color="auto" w:fill="272c33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i w:val="0"/>
          <w:iCs w:val="0"/>
          <w:color w:val="abb2bf"/>
          <w:sz w:val="24"/>
          <w:szCs w:val="24"/>
          <w:shd w:val="clear" w:color="auto" w:fill="272c33"/>
          <w:rtl w:val="0"/>
        </w:rPr>
      </w:pP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pt-PT"/>
        </w:rPr>
        <w:t>#scidb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提供类似</w:t>
      </w: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的语法来操纵</w:t>
      </w:r>
      <w:r>
        <w:rPr>
          <w:rFonts w:ascii="Menlo" w:hAnsi="Menlo"/>
          <w:i w:val="1"/>
          <w:iCs w:val="1"/>
          <w:color w:val="5b6370"/>
          <w:sz w:val="24"/>
          <w:szCs w:val="24"/>
          <w:shd w:val="clear" w:color="auto" w:fill="272c33"/>
          <w:rtl w:val="0"/>
          <w:lang w:val="de-DE"/>
        </w:rPr>
        <w:t>SCIDB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b6370"/>
          <w:sz w:val="24"/>
          <w:szCs w:val="24"/>
          <w:shd w:val="clear" w:color="auto" w:fill="272c33"/>
          <w:rtl w:val="0"/>
          <w:lang w:val="zh-CN" w:eastAsia="zh-CN"/>
        </w:rPr>
        <w:t>矩阵和数组</w:t>
      </w:r>
    </w:p>
    <w:p>
      <w:pPr>
        <w:pStyle w:val="Default"/>
        <w:bidi w:val="0"/>
        <w:ind w:left="0" w:right="0" w:firstLine="0"/>
        <w:jc w:val="center"/>
        <w:rPr>
          <w:rtl w:val="0"/>
        </w:rPr>
      </w:pPr>
      <w:r>
        <w:rPr>
          <w:color w:val="333333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6120057" cy="1310887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5854380-e8aa5c7ef96d9faa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10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333333"/>
          <w:sz w:val="24"/>
          <w:szCs w:val="24"/>
          <w:shd w:val="clear" w:color="auto" w:fill="ffffff"/>
          <w:rtl w:val="0"/>
        </w:rPr>
      </w:r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