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B18E" w14:textId="77777777" w:rsidR="00363F01" w:rsidRDefault="00CA0730">
      <w:pPr>
        <w:pStyle w:val="aa"/>
      </w:pPr>
      <w:r>
        <w:t>第</w:t>
      </w:r>
      <w:r>
        <w:t xml:space="preserve"> 1 </w:t>
      </w:r>
      <w:r>
        <w:t>章｜資料都在，</w:t>
      </w:r>
      <w:r>
        <w:t xml:space="preserve">AI </w:t>
      </w:r>
      <w:r>
        <w:t>為什麼還是不懂這家公司？</w:t>
      </w:r>
    </w:p>
    <w:p w14:paraId="6AB2819B" w14:textId="77777777" w:rsidR="00363F01" w:rsidRDefault="00CA0730">
      <w:r>
        <w:t>我們想像一家在台灣開課的「晨光學習工作室」。這是本書的虛構案例，與任何真實公司或作者經歷無關。某次開課，負責招生的人說有十位學員，帳務人員說只有八位，講師看著出席紀錄，說今天來了七位。你把三份表格交給 AI，再問：「這一期到底有幾位正式學員？」</w:t>
      </w:r>
    </w:p>
    <w:p w14:paraId="5D22FC29" w14:textId="77777777" w:rsidR="00363F01" w:rsidRDefault="00CA0730">
      <w:r>
        <w:t>它可能很快整理出一段看似合理的回答：「本期共有十位報名學員，其中八位已完成付款，七位實際出席。」三個數字都有交代，句子也流暢，可是你要決定明天還能不能接受報名，這段話依然不夠。</w:t>
      </w:r>
    </w:p>
    <w:p w14:paraId="22309D78" w14:textId="77777777" w:rsidR="00363F01" w:rsidRDefault="00CA0730">
      <w:r>
        <w:t>問題卡在「正式」兩個字。填過表就算正式嗎？付款才算嗎？已確認名額卻尚待對帳的人算不算？請假而沒有出席的人，名額還在不在？如果這些定義沒有說清楚，三份資料即使一個字也沒有漏，答案仍可能用錯地方。</w:t>
      </w:r>
    </w:p>
    <w:p w14:paraId="3E15BFA3" w14:textId="77777777" w:rsidR="00363F01" w:rsidRDefault="00CA0730">
      <w:r>
        <w:t>這裡的十、八、七，只是用來開場的假設數字，並非後面固定資料集的統計。我們也不知道三份名單的逐人對應、截取時間和完整性，因此不能順手算出招生流失，或斷言少來的三人都放棄了課程。學習本體之前，先練習保留這一點空白：有了數字，還得知道它在回答哪個問題。</w:t>
      </w:r>
    </w:p>
    <w:p w14:paraId="6365AF26" w14:textId="77777777" w:rsidR="00363F01" w:rsidRDefault="00CA0730">
      <w:pPr>
        <w:pStyle w:val="21"/>
      </w:pPr>
      <w:r>
        <w:t>「學員」是同一個詞，卻可能是三件事</w:t>
      </w:r>
    </w:p>
    <w:p w14:paraId="4EFD23F7" w14:textId="77777777" w:rsidR="00363F01" w:rsidRDefault="00CA0730">
      <w:r>
        <w:t>招生想知道有多少人表達興趣，帳務想知道哪些款項入帳，講師想知道當天要帶多少人做練習。三個工作都合理，也各自需要資料。把三份表格強迫改成同一個人數，反而可能破壞原本有用的資訊。</w:t>
      </w:r>
    </w:p>
    <w:p w14:paraId="6059886E" w14:textId="77777777" w:rsidR="00363F01" w:rsidRDefault="00CA0730">
      <w:r>
        <w:t>我們需要的是讓每個數字帶著自己的意思。在特定工作情境裡，一個詞指什麼、包括誰、排除誰，以及可以拿來做什麼判斷，這裡稱為「業務語意」（Business Semantics）。例如「已確認報名」是在說名額安排，「已入帳」是在說收款紀錄。兩者可能同時成立，卻不能只因為同屬一位學員，就當成同一個狀態。</w:t>
      </w:r>
    </w:p>
    <w:p w14:paraId="65D3CBA9" w14:textId="77777777" w:rsidR="00363F01" w:rsidRDefault="00CA0730">
      <w:r>
        <w:t>你可以把業務語意想成同事交接時不能省略的說明。但它的責任有邊界：定義得再清楚，也不能證明某筆款項真的進了銀行，更不會自動決定誰有資格退款。詞義、事實與決定，必須分別找到依據。</w:t>
      </w:r>
    </w:p>
    <w:p w14:paraId="0938FB39" w14:textId="77777777" w:rsidR="00363F01" w:rsidRDefault="00CA0730">
      <w:r>
        <w:lastRenderedPageBreak/>
        <w:t>假如主管暫時沒有決定「正式學員」的口徑，AI 可以把不同口徑攤開，指出它們各適合回答什麼，並請有權負責的人選定這次任務的用法。這種回應有時比立刻給出唯一數字更有用。它把公司尚未決定的事保留下來，讓人看得見，而沒有替組織默默作主。</w:t>
      </w:r>
    </w:p>
    <w:p w14:paraId="6A0A719A" w14:textId="77777777" w:rsidR="00363F01" w:rsidRDefault="00CA0730">
      <w:r>
        <w:t>當然，定義不一定都要重新開會。若現行辦法已清楚寫明，而且適用這一期，系統就應找出那份辦法及版本，再依它回答。真正需要釐清的是尚未確定的部分；每次都重問已經定案的內容，同樣會妨礙工作。</w:t>
      </w:r>
    </w:p>
    <w:p w14:paraId="2DB50E1E" w14:textId="77777777" w:rsidR="00363F01" w:rsidRDefault="00CA0730">
      <w:pPr>
        <w:pStyle w:val="21"/>
      </w:pPr>
      <w:r>
        <w:t>讀得到，與答得對，中間有哪些工作？</w:t>
      </w:r>
    </w:p>
    <w:p w14:paraId="15EB6154" w14:textId="77777777" w:rsidR="00363F01" w:rsidRDefault="00CA0730">
      <w:r>
        <w:t>先把常用的兩個名稱放到適當位置。本書說的「人工智慧」（Artificial Intelligence, AI），是讓電腦系統執行辨識、生成、推論等任務的一大類方法與系統。它可以協助整理報名問題；這個名稱本身沒有承諾系統已掌握公司的全部情況。</w:t>
      </w:r>
    </w:p>
    <w:p w14:paraId="0201917C" w14:textId="77777777" w:rsidR="00363F01" w:rsidRDefault="00CA0730">
      <w:r>
        <w:t>其中，能處理並生成語言、讓我們用日常句子提出要求的一類模型，稱為「大語言模型」（Large Language Model, LLM）。你可以請它整理文件、辨別可能的詞義，也可以在適當的系統設計下，讓它協助使用查詢工具。它有能力做出有用的解釋；至於這次有沒有答對，仍須回到資料和任務檢查，不能由語氣肯定與否來判定。</w:t>
      </w:r>
    </w:p>
    <w:p w14:paraId="1136FDD8" w14:textId="77777777" w:rsidR="00363F01" w:rsidRDefault="00CA0730">
      <w:r>
        <w:t>回到工作室，第一步是讀取：三份表格是否真的讀進來，欄位和內容有沒有遺漏。第二步是解釋：報名、付款、出席各代表什麼，現在的問題要採哪種口徑。第三步是驗證：用了哪份名單，有沒有把取消列算進去，算出的結果是否符合約定。第四步若涉及執行，才是改動名額、發送通知或處理款項。</w:t>
      </w:r>
    </w:p>
    <w:p w14:paraId="05B4F901" w14:textId="77777777" w:rsidR="00363F01" w:rsidRDefault="00CA0730">
      <w:r>
        <w:t>這四件事可以由不同程式和人員合作完成，也可能在同一個介面裡發生。分開說，是為了找出錯誤在哪裡。讀漏一張表，需要修正資料取得；把付款當成佔位，需要修正規則理解；明知沒有授權卻送出退款，則需要檢查行動控制。只改寫提示詞，不一定碰得到真正出錯的環節。</w:t>
      </w:r>
    </w:p>
    <w:p w14:paraId="0AC141F4" w14:textId="77777777" w:rsidR="00363F01" w:rsidRDefault="00CA0730">
      <w:r>
        <w:t>試想你請一位新同事說明退款流程。他能把辦法講得非常完整，並不表示他已取得轉帳權限。對 AI 也一樣。它可以提出理由充分的建議，但「建議值得考慮」與「這個身分可以執行」是兩個要分別回答的問題。</w:t>
      </w:r>
    </w:p>
    <w:p w14:paraId="330BF606" w14:textId="77777777" w:rsidR="00363F01" w:rsidRDefault="00CA0730">
      <w:r>
        <w:lastRenderedPageBreak/>
        <w:t>因此，書名中的「看懂」，在本書有一個有限、可檢查的意思：系統能在指定任務中用對業務詞，找到正確對象，留下有效證據，遵守已實作的權限，並說出還不知道什麼。我們用這些表現驗收，不在這裡主張機器具有人的意識或對企業的完整理解。</w:t>
      </w:r>
    </w:p>
    <w:p w14:paraId="6CEA097C" w14:textId="77777777" w:rsidR="00363F01" w:rsidRDefault="00CA0730">
      <w:pPr>
        <w:pStyle w:val="21"/>
      </w:pPr>
      <w:r>
        <w:t>把一個問題縮小到可以核對</w:t>
      </w:r>
    </w:p>
    <w:p w14:paraId="697ADAEC" w14:textId="77777777" w:rsidR="00363F01" w:rsidRDefault="00CA0730">
      <w:r>
        <w:t>現在換成全書會反覆使用的一份固定教學快照。它仍屬於虛構的晨光學習工作室，時間是二〇二六年九月二十八日上午九點，台灣時間。這份快照中的班別 S101，容量是三席。規則明定，只有「已確認」的報名佔位，候補與取消都不佔位。</w:t>
      </w:r>
    </w:p>
    <w:p w14:paraId="292D79C2" w14:textId="77777777" w:rsidR="00363F01" w:rsidRDefault="00CA0730">
      <w:r>
        <w:t>報名紀錄 E001 與 E002 是已確認，E003 是候補，E005 已取消。因此，在這份快照內，兩筆已確認報名佔了兩席，三席減去兩席，剩下一席。這個答案不靠猜測「正式學員」的日常意思，而是按這份資料已固定的名額規則得到。</w:t>
      </w:r>
    </w:p>
    <w:p w14:paraId="50A4E224" w14:textId="77777777" w:rsidR="00363F01" w:rsidRDefault="00CA0730">
      <w:r>
        <w:t>這裡最容易出錯的地方，是把付款表接進來以後，自行改成「已付款的人才佔位」。E001 有一筆已入帳紀錄，E002 在目前付款清單裡沒有對應列。若只留下查得到付款的人，就會把原本已確認的 E002 排除，誤以為 S101 還剩兩席。</w:t>
      </w:r>
    </w:p>
    <w:p w14:paraId="608450AC" w14:textId="77777777" w:rsidR="00363F01" w:rsidRDefault="00CA0730">
      <w:r>
        <w:t>那個減法可能完全算對，錯的卻是計算前選了哪些人。這是本章想讓你抓住的差別：算術正確，不能替口徑正確背書。就算把錯誤口徑寫進一套很漂亮的模型，它也只會使同一種錯誤更容易被重複使用。</w:t>
      </w:r>
    </w:p>
    <w:p w14:paraId="4F17CF45" w14:textId="77777777" w:rsidR="00363F01" w:rsidRDefault="00CA0730">
      <w:r>
        <w:t>此外，付款清單並未宣告完整。E002 沒有付款列，目前能說的是「這份資料無法確認他的付款情況」。還需要有權查看的完整收款紀錄，或請負責對帳的人確認。把「沒查到」直接寫成「沒付錢」，會把資料的缺口變成對人的判定。</w:t>
      </w:r>
    </w:p>
    <w:p w14:paraId="5F775C69" w14:textId="77777777" w:rsidR="00363F01" w:rsidRDefault="00CA0730">
      <w:r>
        <w:t>為什麼名額可以算，付款卻不能斷言？因為這份案例明確說明，班別與報名清單在快照範圍內是完整的；付款清單沒有相同保證。完整性是針對某種資料、某個範圍作的承諾。知道一張表完整，不代表另一張也完整，更不代表整家公司沒有任何未知。</w:t>
      </w:r>
    </w:p>
    <w:p w14:paraId="012119E4" w14:textId="77777777" w:rsidR="00363F01" w:rsidRDefault="00CA0730">
      <w:r>
        <w:t>答案還要帶著時間。上午九點剩一席，不能保證下午仍有一席。若接下來要真正接受新報名，就必須再次確認執行當下的狀態，並由處理報名的系統落實名額檢查。歷史快照適合說明當時情況，不能充當未來行動的保證。</w:t>
      </w:r>
    </w:p>
    <w:p w14:paraId="6DEAE8F6" w14:textId="77777777" w:rsidR="00363F01" w:rsidRDefault="00CA0730">
      <w:pPr>
        <w:pStyle w:val="21"/>
      </w:pPr>
      <w:r>
        <w:lastRenderedPageBreak/>
        <w:t>留下四個可以追問的地方</w:t>
      </w:r>
    </w:p>
    <w:p w14:paraId="67F81ADB" w14:textId="77777777" w:rsidR="00363F01" w:rsidRDefault="00CA0730">
      <w:r>
        <w:t>面對一個看似完整的 AI 答案，可以沿著四個問題追問：答的是什麼？依據在哪？何時有效？誰可行動？這是本書整理的教學檢核方式，並非國際標準，也不取代完整的系統測試。它的作用是把一句「好像答對了」，拆成能實際檢查的部分。</w:t>
      </w:r>
    </w:p>
    <w:p w14:paraId="342B21BF" w14:textId="77777777" w:rsidR="00363F01" w:rsidRDefault="00CA0730">
      <w:r>
        <w:t>「答的是什麼」要辨認計算對象與口徑。這次問的是 S101 在指定快照下的剩餘名額，不是全工作室的學員總數，也不是已付款人數。若問題改成所有班別有多少不同的人，便需要另一套去除重複的方式，不能把各班人數直接相加。</w:t>
      </w:r>
    </w:p>
    <w:p w14:paraId="75BA5C39" w14:textId="77777777" w:rsidR="00363F01" w:rsidRDefault="00CA0730">
      <w:r>
        <w:t>「依據在哪」要能回到足以支撐答案的紀錄。只說「根據公司資料」太寬；指出容量三席、E001 與 E002 的已確認狀態，以及候補和取消不佔位的規則，別人才有機會檢查。引用一份檔案，不等於那份檔案真的支持回答中的每一步。</w:t>
      </w:r>
    </w:p>
    <w:p w14:paraId="0970ED9F" w14:textId="77777777" w:rsidR="00363F01" w:rsidRDefault="00CA0730">
      <w:r>
        <w:t>「何時有效」要讓讀者知道資料截取時間與適用規則。這份快照在九月二十八日上午九點觀察，使用九月一日生效的名額政策。它不能靠今天被重新開啟，就變成今天的即時答案。若規則後來改變，也應說明這次計算依哪一版，避免新舊口徑混在一起。</w:t>
      </w:r>
    </w:p>
    <w:p w14:paraId="4C58AA6D" w14:textId="77777777" w:rsidR="00363F01" w:rsidRDefault="00CA0730">
      <w:r>
        <w:t>「誰可行動」則把查詢與改動分開。本案例給 AI 的範圍是讀取與提出建議；退款必須由主管人工核准，AI 不可自行執行。而且，案例沒有提供退款資格規則。因此，就算某筆報名已取消，也不能直接推論應退款，更不能聲稱已完成退款。</w:t>
      </w:r>
    </w:p>
    <w:p w14:paraId="008F043F" w14:textId="77777777" w:rsidR="00363F01" w:rsidRDefault="00CA0730">
      <w:r>
        <w:t>把規定放進文件，只完成了說明的一部分。如果真的開放工具，執行端還必須檢查呼叫者、核准狀態和當下條件。否則，畫面上寫著「需主管核准」，實際操作卻不檢查，文字與系統行為仍然脫節。這是我們後面會逐步拆開的設計問題。</w:t>
      </w:r>
    </w:p>
    <w:p w14:paraId="09A2A6E7" w14:textId="77777777" w:rsidR="00363F01" w:rsidRDefault="00CA0730">
      <w:pPr>
        <w:pStyle w:val="21"/>
      </w:pPr>
      <w:r>
        <w:t>有時候，較小的安排就足夠</w:t>
      </w:r>
    </w:p>
    <w:p w14:paraId="3FE9A05F" w14:textId="77777777" w:rsidR="00363F01" w:rsidRDefault="00CA0730">
      <w:r>
        <w:t>讀到這裡，你也許會想：「如果我已經把規則寫清楚，報名系統也能算，為什麼一定要再做本體？」這個反問應該保留。假設工作室只需要回答固定課程的開課時間，已核定文件內容穩定，查詢範圍單純，讓系統找到正確段落並引用，就可能足以完成任務。</w:t>
      </w:r>
    </w:p>
    <w:p w14:paraId="00BA2130" w14:textId="77777777" w:rsidR="00363F01" w:rsidRDefault="00CA0730">
      <w:r>
        <w:t>對剩餘名額，也可以先用既有資料表、清楚欄位說明與經過檢查的計算功能回答。不應為了使用一個新名詞，刻意把可行的簡單方法描述得很差。Anthropic 的工程文章建議從足以解決問題的</w:t>
      </w:r>
      <w:r>
        <w:lastRenderedPageBreak/>
        <w:t>簡單安排開始，再依需要增加複雜度。這是供應商的實務建議，並不是有無本體的對照實驗。[R18]</w:t>
      </w:r>
    </w:p>
    <w:p w14:paraId="7F97E0F0" w14:textId="77777777" w:rsidR="00363F01" w:rsidRDefault="00CA0730">
      <w:r>
        <w:t>分析指標也有其他整理方式。例如 dbt 的官方文件描述一種集中定義指標、供下游工具使用的語意層產品。它提供一個具體比較方向：如果問題主要出在同一指標被重複定義，可以先評估指標管理。這不表示它與本體的所有功能相同，也不表示本書已實測其成效。[R26]</w:t>
      </w:r>
    </w:p>
    <w:p w14:paraId="009D415E" w14:textId="77777777" w:rsidR="00363F01" w:rsidRDefault="00CA0730">
      <w:r>
        <w:t>較明確的概念模型，值得在另一種情況下被考慮：相同的歧義在多個系統反覆出現，單次說明難以持續對齊，而且有人能維護那些約定。但增加一層模型也會增加工作：定義改動時，要找出哪些報表和工具受影響；部門意見不同時，要處理邊界。這些是應納入評估的責任，目前不能憑空換算成節省多少成本。</w:t>
      </w:r>
    </w:p>
    <w:p w14:paraId="2BE15AA3" w14:textId="77777777" w:rsidR="00363F01" w:rsidRDefault="00CA0730">
      <w:r>
        <w:t>因此，本書的設計立場是先保留一個能工作的簡單方案，再問新增模型改善了哪個可觀察問題。若比較後沒有改善，或維護負擔超過收益，停在較輕量的安排也可以是合理結果。能判斷何時不採用，與能操作一項技術同樣重要。</w:t>
      </w:r>
    </w:p>
    <w:p w14:paraId="7F5EEE7D" w14:textId="77777777" w:rsidR="00363F01" w:rsidRDefault="00CA0730">
      <w:pPr>
        <w:pStyle w:val="21"/>
      </w:pPr>
      <w:r>
        <w:t>換你提出一個能被檢查的問題</w:t>
      </w:r>
    </w:p>
    <w:p w14:paraId="77F01D7E" w14:textId="77777777" w:rsidR="00363F01" w:rsidRDefault="00CA0730">
      <w:r>
        <w:t>請先暫停「幫我了解這家公司」這種大要求，選一個真正需要答案的小問題。你可以從前面的固定快照開始，寫成：「請依九月二十八日上午九點的 S101 報名快照與名額規則，列出佔位紀錄，計算剩餘名額，說明付款資料不能確認的部分；只回覆查詢結果，不更動任何報名。」</w:t>
      </w:r>
    </w:p>
    <w:p w14:paraId="51A8588B" w14:textId="77777777" w:rsidR="00363F01" w:rsidRDefault="00CA0730">
      <w:r>
        <w:t>合格的示範回答是：這份快照中容量三席，E001、E002 已確認且佔位，候補 E003 與取消 E005 不佔位，因此剩一席。E002 的付款狀態尚無法由目前資料確認。結果只適用快照時間，沒有新增報名或執行退款。每一句都有明確依據，也把答案不能延伸到的地方留下來。</w:t>
      </w:r>
    </w:p>
    <w:p w14:paraId="4259AA62" w14:textId="77777777" w:rsidR="00363F01" w:rsidRDefault="00CA0730">
      <w:r>
        <w:t>教別人時，可以再故意問兩句：「那現在能立刻替新學員保留這一席嗎？E002 一定還沒付錢嗎？」如果對方能說明前者缺少即時狀態及行動權限，後者缺少完整付款證據，他就已開始把詞義、資料與權責分開。只背出四個問題，還沒有完成這項練習。</w:t>
      </w:r>
    </w:p>
    <w:p w14:paraId="04EA3BEF" w14:textId="77777777" w:rsidR="00363F01" w:rsidRDefault="00CA0730">
      <w:r>
        <w:t>資料都在，AI 仍可能用錯意思；定義清楚，資料仍可能不完整；答案成立，也仍可能沒有行動授權。把這些差別看清楚，我們才知道下一步應補什麼。早期本體研究所關注的共同詞彙與概念約定，就與其中「彼此說的是什麼」這一部分有關；它沒有包辦全部問題。[R01]</w:t>
      </w:r>
    </w:p>
    <w:p w14:paraId="2909FA7F" w14:textId="77777777" w:rsidR="00363F01" w:rsidRDefault="00CA0730">
      <w:r>
        <w:lastRenderedPageBreak/>
        <w:t>下一章，我們把這部分拿近一點看：當一家工作室決定如何使用「課程」「班別」「學員」這些詞，怎樣把約定整理成別人能理解、系統能使用，又可以修正的模型？那時，「本體」才會從一個陌生名稱，變成值得仔細辨認的工具。</w:t>
      </w:r>
    </w:p>
    <w:p w14:paraId="7EDB963A" w14:textId="77777777" w:rsidR="00363F01" w:rsidRDefault="00CA0730">
      <w:pPr>
        <w:pStyle w:val="21"/>
      </w:pPr>
      <w:r>
        <w:t>章末金句</w:t>
      </w:r>
    </w:p>
    <w:p w14:paraId="491F22D6" w14:textId="77777777" w:rsidR="00363F01" w:rsidRDefault="00CA0730">
      <w:pPr>
        <w:ind w:left="312" w:hanging="312"/>
      </w:pPr>
      <w:r>
        <w:t>1. 有了數字，還得知道它在回答哪個問題。</w:t>
      </w:r>
    </w:p>
    <w:p w14:paraId="4A8837A5" w14:textId="77777777" w:rsidR="00363F01" w:rsidRDefault="00CA0730">
      <w:pPr>
        <w:ind w:left="312" w:hanging="312"/>
      </w:pPr>
      <w:r>
        <w:t>2. 算術正確，不能替口徑正確背書。</w:t>
      </w:r>
    </w:p>
    <w:p w14:paraId="66CB8EDA" w14:textId="77777777" w:rsidR="00363F01" w:rsidRDefault="00CA0730">
      <w:pPr>
        <w:ind w:left="312" w:hanging="312"/>
      </w:pPr>
      <w:r>
        <w:t>3. 把「沒查到」寫成「沒付錢」，會把資料缺口變成對人的判定。</w:t>
      </w:r>
    </w:p>
    <w:p w14:paraId="2A344033" w14:textId="77777777" w:rsidR="00363F01" w:rsidRDefault="00CA0730">
      <w:pPr>
        <w:ind w:left="312" w:hanging="312"/>
      </w:pPr>
      <w:r>
        <w:t>4. 完整性是針對範圍作的承諾，不是整家公司沒有未知。</w:t>
      </w:r>
    </w:p>
    <w:p w14:paraId="318FB9CC" w14:textId="77777777" w:rsidR="00363F01" w:rsidRDefault="00CA0730">
      <w:pPr>
        <w:ind w:left="312" w:hanging="312"/>
      </w:pPr>
      <w:r>
        <w:t>5. 引用一份檔案，不等於它支持回答中的每一步。</w:t>
      </w:r>
    </w:p>
    <w:p w14:paraId="71D795B5" w14:textId="77777777" w:rsidR="00363F01" w:rsidRDefault="00CA0730">
      <w:pPr>
        <w:ind w:left="312" w:hanging="312"/>
      </w:pPr>
      <w:r>
        <w:t>6. 能判斷何時不採用，與能操作一項技術同樣重要。</w:t>
      </w:r>
    </w:p>
    <w:p w14:paraId="76972F58" w14:textId="77777777" w:rsidR="00363F01" w:rsidRDefault="00CA0730">
      <w:pPr>
        <w:pStyle w:val="21"/>
      </w:pPr>
      <w:r>
        <w:t>來源與查核附註</w:t>
      </w:r>
    </w:p>
    <w:p w14:paraId="21004712" w14:textId="3B0C5B7D" w:rsidR="00363F01" w:rsidRDefault="00CA0730">
      <w:pPr>
        <w:pStyle w:val="a0"/>
      </w:pPr>
      <w:r>
        <w:t>R01：Thomas R. Gruber，1993，A Translation Approach to Portable Ontology Specifications。</w:t>
      </w:r>
      <w:hyperlink r:id="rId8">
        <w:r>
          <w:rPr>
            <w:color w:val="245D74"/>
          </w:rPr>
          <w:t>作者 PDF</w:t>
        </w:r>
      </w:hyperlink>
      <w:r>
        <w:t>，KSL 92-71，1993 年 4 月修訂；§1–2，PDF 第 2–6 頁。只支持末節的概念約定脈絡，不支持 AI 普遍成效。</w:t>
      </w:r>
    </w:p>
    <w:p w14:paraId="22B33A02" w14:textId="05C6C5FB" w:rsidR="00363F01" w:rsidRDefault="00CA0730">
      <w:pPr>
        <w:pStyle w:val="a0"/>
      </w:pPr>
      <w:r>
        <w:t>R18：Anthropic，</w:t>
      </w:r>
      <w:hyperlink r:id="rId9">
        <w:r>
          <w:rPr>
            <w:color w:val="245D74"/>
          </w:rPr>
          <w:t>Building effective agents</w:t>
        </w:r>
      </w:hyperlink>
      <w:r>
        <w:t>，2024-12-19，When (and when not) to use agents。查閱 2026-09-28；現頁已提醒工具資訊改變，只引用架構取捨，不引用工具現況。</w:t>
      </w:r>
    </w:p>
    <w:p w14:paraId="50C5289B" w14:textId="34FA82A8" w:rsidR="00363F01" w:rsidRDefault="00CA0730">
      <w:pPr>
        <w:pStyle w:val="a0"/>
      </w:pPr>
      <w:r>
        <w:t>R26：dbt Labs，</w:t>
      </w:r>
      <w:hyperlink r:id="rId10">
        <w:r>
          <w:rPr>
            <w:color w:val="245D74"/>
          </w:rPr>
          <w:t>dbt Semantic Layer</w:t>
        </w:r>
      </w:hyperlink>
      <w:r>
        <w:t>，導言。查閱 2026-09-28 的官方產品描述，未執行產品功能測試，不援引未核定版本與成效。</w:t>
      </w:r>
    </w:p>
    <w:p w14:paraId="36B39FE5" w14:textId="77777777" w:rsidR="00363F01" w:rsidRDefault="00CA0730">
      <w:pPr>
        <w:pStyle w:val="a0"/>
        <w:keepNext/>
      </w:pPr>
      <w:r>
        <w:t>案例：04_cases/example_data.json，schema_version 1.0、SNAP-001／POL-001；開場十／八／七與固定快照各自獨立。案例運算只依固定快照；所有人名、資料與政策皆虛構。</w:t>
      </w:r>
    </w:p>
    <w:p w14:paraId="2409E903" w14:textId="77777777" w:rsidR="00363F01" w:rsidRDefault="00CA0730">
      <w:pPr>
        <w:pStyle w:val="a0"/>
      </w:pPr>
      <w:r>
        <w:t>四個驗收問題、教學題與方案取捨是本書的教學／設計整理，沒有宣稱為國際標準或經實驗驗證的方法。</w:t>
      </w:r>
    </w:p>
    <w:sectPr w:rsidR="00363F01" w:rsidSect="00034616">
      <w:footerReference w:type="default" r:id="rId11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CE76D" w14:textId="77777777" w:rsidR="006E6C84" w:rsidRDefault="006E6C84">
      <w:pPr>
        <w:spacing w:after="0" w:line="240" w:lineRule="auto"/>
      </w:pPr>
      <w:r>
        <w:separator/>
      </w:r>
    </w:p>
  </w:endnote>
  <w:endnote w:type="continuationSeparator" w:id="0">
    <w:p w14:paraId="736D030C" w14:textId="77777777" w:rsidR="006E6C84" w:rsidRDefault="006E6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738B4" w14:textId="77777777" w:rsidR="00363F01" w:rsidRDefault="00CA073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377F3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83FDB" w14:textId="77777777" w:rsidR="006E6C84" w:rsidRDefault="006E6C84">
      <w:pPr>
        <w:spacing w:after="0" w:line="240" w:lineRule="auto"/>
      </w:pPr>
      <w:r>
        <w:separator/>
      </w:r>
    </w:p>
  </w:footnote>
  <w:footnote w:type="continuationSeparator" w:id="0">
    <w:p w14:paraId="30F5387D" w14:textId="77777777" w:rsidR="006E6C84" w:rsidRDefault="006E6C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562072">
    <w:abstractNumId w:val="8"/>
  </w:num>
  <w:num w:numId="2" w16cid:durableId="1509833129">
    <w:abstractNumId w:val="6"/>
  </w:num>
  <w:num w:numId="3" w16cid:durableId="1766416586">
    <w:abstractNumId w:val="5"/>
  </w:num>
  <w:num w:numId="4" w16cid:durableId="1505633433">
    <w:abstractNumId w:val="4"/>
  </w:num>
  <w:num w:numId="5" w16cid:durableId="1234511526">
    <w:abstractNumId w:val="7"/>
  </w:num>
  <w:num w:numId="6" w16cid:durableId="1449662492">
    <w:abstractNumId w:val="3"/>
  </w:num>
  <w:num w:numId="7" w16cid:durableId="602805270">
    <w:abstractNumId w:val="2"/>
  </w:num>
  <w:num w:numId="8" w16cid:durableId="1752041483">
    <w:abstractNumId w:val="1"/>
  </w:num>
  <w:num w:numId="9" w16cid:durableId="125674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72D"/>
    <w:rsid w:val="0015074B"/>
    <w:rsid w:val="0029639D"/>
    <w:rsid w:val="00326F90"/>
    <w:rsid w:val="00363F01"/>
    <w:rsid w:val="00425C66"/>
    <w:rsid w:val="006E6C84"/>
    <w:rsid w:val="007303D7"/>
    <w:rsid w:val="009569A7"/>
    <w:rsid w:val="00AA1D8D"/>
    <w:rsid w:val="00B47730"/>
    <w:rsid w:val="00CA0730"/>
    <w:rsid w:val="00CB0664"/>
    <w:rsid w:val="00D25DD5"/>
    <w:rsid w:val="00E377F3"/>
    <w:rsid w:val="00F820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7881E4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mgruber.org/writing/ontolingua-kaj-1993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ocs.getdbt.com/docs/use-dbt-semantic-layer/dbt-s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nthropic.com/engineering/building-effective-ag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 章｜資料都在，AI 為什麼還是不懂這家公司？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