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ADCA1A4" w14:textId="77777777" w:rsidR="00715E1C" w:rsidRDefault="008D55BC" w:rsidP="00715E1C">
      <w:pPr>
        <w:outlineLvl w:val="0"/>
        <w:rPr>
          <w:rFonts w:eastAsia="Times New Roman" w:cs="Times New Roman"/>
          <w:b/>
          <w:bCs/>
          <w:color w:val="0070C0"/>
          <w:kern w:val="36"/>
          <w:sz w:val="48"/>
          <w:szCs w:val="48"/>
        </w:rPr>
      </w:pPr>
      <w:r w:rsidRPr="00925237">
        <w:rPr>
          <w:rFonts w:eastAsia="Times New Roman" w:cs="Times New Roman"/>
          <w:b/>
          <w:bCs/>
          <w:color w:val="0070C0"/>
          <w:kern w:val="36"/>
          <w:sz w:val="48"/>
          <w:szCs w:val="48"/>
        </w:rPr>
        <w:t xml:space="preserve">Prep Guide </w:t>
      </w:r>
    </w:p>
    <w:p w14:paraId="36EB5C6A" w14:textId="77777777" w:rsidR="00715E1C" w:rsidRDefault="008D55BC" w:rsidP="00715E1C">
      <w:pPr>
        <w:outlineLvl w:val="0"/>
        <w:rPr>
          <w:rFonts w:eastAsia="Times New Roman" w:cs="Times New Roman"/>
        </w:rPr>
      </w:pPr>
      <w:r w:rsidRPr="008D55BC">
        <w:rPr>
          <w:rFonts w:eastAsia="Times New Roman" w:cs="Times New Roman"/>
        </w:rPr>
        <w:br/>
        <w:t>The on-site preparation call is designed to give you a better understanding of the interview structure and should also give you additional information that will help you prepare for the interview. Included below is summarized information that will be covered during our prep call.</w:t>
      </w:r>
      <w:r w:rsidRPr="008D55BC">
        <w:rPr>
          <w:rFonts w:eastAsia="Times New Roman" w:cs="Times New Roman"/>
        </w:rPr>
        <w:br/>
      </w:r>
      <w:r w:rsidRPr="008D55BC">
        <w:rPr>
          <w:rFonts w:eastAsia="Times New Roman" w:cs="Times New Roman"/>
        </w:rPr>
        <w:br/>
      </w:r>
      <w:r w:rsidRPr="008D55BC">
        <w:rPr>
          <w:rFonts w:eastAsia="Times New Roman" w:cs="Times New Roman"/>
          <w:b/>
          <w:bCs/>
        </w:rPr>
        <w:t>Please remember that you will need</w:t>
      </w:r>
      <w:r w:rsidR="00722364">
        <w:rPr>
          <w:rFonts w:eastAsia="Times New Roman" w:cs="Times New Roman"/>
          <w:b/>
          <w:bCs/>
        </w:rPr>
        <w:t xml:space="preserve"> access to a computer during the preparation</w:t>
      </w:r>
      <w:r w:rsidRPr="008D55BC">
        <w:rPr>
          <w:rFonts w:eastAsia="Times New Roman" w:cs="Times New Roman"/>
          <w:b/>
          <w:bCs/>
        </w:rPr>
        <w:t xml:space="preserve"> call since we will be asking you to look up information online as we talk through this information.</w:t>
      </w:r>
      <w:r w:rsidR="000E1FA9">
        <w:rPr>
          <w:rFonts w:eastAsia="Times New Roman" w:cs="Times New Roman"/>
          <w:b/>
          <w:bCs/>
        </w:rPr>
        <w:t xml:space="preserve"> </w:t>
      </w:r>
      <w:r w:rsidRPr="008D55BC">
        <w:rPr>
          <w:rFonts w:eastAsia="Times New Roman" w:cs="Times New Roman"/>
          <w:b/>
          <w:bCs/>
          <w:i/>
          <w:iCs/>
        </w:rPr>
        <w:t>*If you are having trouble with the links below in Internet Explorer, please try Chrome or Firefox. Don’t hesitate to reach out to me if there are any issues with the preparation links.</w:t>
      </w:r>
      <w:r w:rsidRPr="008D55BC">
        <w:rPr>
          <w:rFonts w:eastAsia="Times New Roman" w:cs="Times New Roman"/>
        </w:rPr>
        <w:br/>
      </w:r>
    </w:p>
    <w:p w14:paraId="3C84BD3F" w14:textId="7E450CFF" w:rsidR="00715E1C" w:rsidRPr="00B5116D" w:rsidRDefault="008D55BC" w:rsidP="00715E1C">
      <w:pPr>
        <w:outlineLvl w:val="0"/>
      </w:pPr>
      <w:r w:rsidRPr="008D55BC">
        <w:rPr>
          <w:rFonts w:eastAsia="Times New Roman" w:cs="Times New Roman"/>
        </w:rPr>
        <w:br/>
      </w:r>
      <w:r w:rsidR="00715E1C" w:rsidRPr="00715E1C">
        <w:rPr>
          <w:rFonts w:eastAsia="Times New Roman"/>
          <w:b/>
          <w:bCs/>
          <w:color w:val="4472C4" w:themeColor="accent1"/>
          <w:sz w:val="28"/>
          <w:szCs w:val="28"/>
        </w:rPr>
        <w:t>Product Sense and Insight:</w:t>
      </w:r>
      <w:r w:rsidR="00715E1C" w:rsidRPr="00715E1C">
        <w:rPr>
          <w:rFonts w:eastAsia="Times New Roman"/>
          <w:color w:val="4472C4" w:themeColor="accent1"/>
        </w:rPr>
        <w:t xml:space="preserve"> </w:t>
      </w:r>
      <w:r w:rsidR="00715E1C">
        <w:rPr>
          <w:rFonts w:eastAsia="Times New Roman"/>
        </w:rPr>
        <w:t>We want to know that you are able to think critically about a product from a business perspective. One way you can practice this is to understand what type of metrics companies in similar industries to Facebook care about. For example, you can look at their financial statements to see what operating metrics (note: not financial metrics like revenue, expenses, etc) they discuss at that level because of their strategic importance to the company. From there, you should think through how those metrics would be calculated, what you would do if those metrics started moving unexpectedly, etc. Here are some examples:</w:t>
      </w:r>
    </w:p>
    <w:p w14:paraId="4B5CEEB5" w14:textId="77777777" w:rsidR="00715E1C" w:rsidRDefault="00715E1C" w:rsidP="00715E1C">
      <w:pPr>
        <w:numPr>
          <w:ilvl w:val="0"/>
          <w:numId w:val="2"/>
        </w:numPr>
        <w:spacing w:before="100" w:beforeAutospacing="1" w:after="100" w:afterAutospacing="1"/>
        <w:rPr>
          <w:rFonts w:eastAsia="Times New Roman"/>
        </w:rPr>
      </w:pPr>
      <w:r>
        <w:rPr>
          <w:rFonts w:eastAsia="Times New Roman"/>
        </w:rPr>
        <w:t xml:space="preserve">Facebook: </w:t>
      </w:r>
      <w:hyperlink r:id="rId6" w:history="1">
        <w:r>
          <w:rPr>
            <w:rStyle w:val="Hyperlink"/>
            <w:rFonts w:eastAsia="Times New Roman"/>
          </w:rPr>
          <w:t>Facebook Q2 2017 Results</w:t>
        </w:r>
      </w:hyperlink>
      <w:r>
        <w:rPr>
          <w:rFonts w:eastAsia="Times New Roman"/>
        </w:rPr>
        <w:t xml:space="preserve"> </w:t>
      </w:r>
    </w:p>
    <w:p w14:paraId="473E60E8" w14:textId="77777777" w:rsidR="00715E1C" w:rsidRDefault="00715E1C" w:rsidP="00715E1C">
      <w:pPr>
        <w:numPr>
          <w:ilvl w:val="0"/>
          <w:numId w:val="2"/>
        </w:numPr>
        <w:spacing w:before="100" w:beforeAutospacing="1" w:after="100" w:afterAutospacing="1"/>
        <w:rPr>
          <w:rFonts w:eastAsia="Times New Roman"/>
        </w:rPr>
      </w:pPr>
      <w:r>
        <w:rPr>
          <w:rFonts w:eastAsia="Times New Roman"/>
        </w:rPr>
        <w:t xml:space="preserve">Zynga: </w:t>
      </w:r>
      <w:hyperlink r:id="rId7" w:history="1">
        <w:r>
          <w:rPr>
            <w:rStyle w:val="Hyperlink"/>
            <w:rFonts w:eastAsia="Times New Roman"/>
          </w:rPr>
          <w:t>Zynga Q2 2017 Results</w:t>
        </w:r>
      </w:hyperlink>
      <w:r>
        <w:rPr>
          <w:rFonts w:eastAsia="Times New Roman"/>
        </w:rPr>
        <w:t xml:space="preserve">, </w:t>
      </w:r>
      <w:hyperlink r:id="rId8" w:history="1">
        <w:r>
          <w:rPr>
            <w:rStyle w:val="Hyperlink"/>
            <w:rFonts w:eastAsia="Times New Roman"/>
          </w:rPr>
          <w:t>Zynga 2017 Earnings Highlights</w:t>
        </w:r>
      </w:hyperlink>
    </w:p>
    <w:p w14:paraId="3F18853D" w14:textId="77777777" w:rsidR="00715E1C" w:rsidRDefault="00715E1C" w:rsidP="00715E1C">
      <w:pPr>
        <w:numPr>
          <w:ilvl w:val="0"/>
          <w:numId w:val="2"/>
        </w:numPr>
        <w:spacing w:before="100" w:beforeAutospacing="1" w:after="100" w:afterAutospacing="1"/>
        <w:rPr>
          <w:rFonts w:eastAsia="Times New Roman"/>
        </w:rPr>
      </w:pPr>
      <w:r>
        <w:rPr>
          <w:rFonts w:eastAsia="Times New Roman"/>
        </w:rPr>
        <w:t xml:space="preserve">LinkedIn: </w:t>
      </w:r>
      <w:hyperlink r:id="rId9" w:history="1">
        <w:r>
          <w:rPr>
            <w:rStyle w:val="Hyperlink"/>
            <w:rFonts w:eastAsia="Times New Roman"/>
          </w:rPr>
          <w:t>Linkedin Results</w:t>
        </w:r>
      </w:hyperlink>
      <w:r>
        <w:rPr>
          <w:rFonts w:eastAsia="Times New Roman"/>
          <w:u w:val="single"/>
        </w:rPr>
        <w:t>,</w:t>
      </w:r>
      <w:r>
        <w:rPr>
          <w:rFonts w:eastAsia="Times New Roman"/>
          <w:b/>
          <w:bCs/>
        </w:rPr>
        <w:t xml:space="preserve"> </w:t>
      </w:r>
      <w:hyperlink r:id="rId10" w:history="1">
        <w:r>
          <w:rPr>
            <w:rStyle w:val="Hyperlink"/>
            <w:rFonts w:eastAsia="Times New Roman"/>
          </w:rPr>
          <w:t>Linkedin Earnings Letter</w:t>
        </w:r>
      </w:hyperlink>
      <w:r>
        <w:rPr>
          <w:rFonts w:eastAsia="Times New Roman"/>
          <w:u w:val="single"/>
        </w:rPr>
        <w:t xml:space="preserve"> </w:t>
      </w:r>
    </w:p>
    <w:p w14:paraId="2ABC50A6" w14:textId="77777777" w:rsidR="00715E1C" w:rsidRDefault="00715E1C" w:rsidP="00715E1C">
      <w:pPr>
        <w:numPr>
          <w:ilvl w:val="0"/>
          <w:numId w:val="2"/>
        </w:numPr>
        <w:spacing w:before="100" w:beforeAutospacing="1" w:after="100" w:afterAutospacing="1"/>
        <w:rPr>
          <w:rFonts w:eastAsia="Times New Roman"/>
        </w:rPr>
      </w:pPr>
      <w:r>
        <w:rPr>
          <w:rFonts w:eastAsia="Times New Roman"/>
        </w:rPr>
        <w:t xml:space="preserve">Amazon: </w:t>
      </w:r>
      <w:hyperlink r:id="rId11" w:history="1">
        <w:r>
          <w:rPr>
            <w:rStyle w:val="Hyperlink"/>
            <w:rFonts w:eastAsia="Times New Roman"/>
          </w:rPr>
          <w:t>Amazon Annual Reports</w:t>
        </w:r>
      </w:hyperlink>
    </w:p>
    <w:p w14:paraId="12BC5FAD" w14:textId="77777777" w:rsidR="00715E1C" w:rsidRDefault="008D55BC" w:rsidP="00715E1C">
      <w:pPr>
        <w:rPr>
          <w:rFonts w:eastAsia="Times New Roman"/>
        </w:rPr>
      </w:pPr>
      <w:r w:rsidRPr="008D55BC">
        <w:rPr>
          <w:rFonts w:eastAsia="Times New Roman" w:cs="Times New Roman"/>
        </w:rPr>
        <w:br/>
      </w:r>
      <w:r w:rsidR="00715E1C" w:rsidRPr="00715E1C">
        <w:rPr>
          <w:rFonts w:eastAsia="Times New Roman"/>
          <w:b/>
          <w:bCs/>
          <w:color w:val="4472C4" w:themeColor="accent1"/>
          <w:sz w:val="28"/>
          <w:szCs w:val="28"/>
        </w:rPr>
        <w:t>Data Modeling:</w:t>
      </w:r>
      <w:r w:rsidR="00715E1C" w:rsidRPr="00715E1C">
        <w:rPr>
          <w:rFonts w:eastAsia="Times New Roman"/>
          <w:b/>
          <w:bCs/>
          <w:color w:val="4472C4" w:themeColor="accent1"/>
        </w:rPr>
        <w:t xml:space="preserve"> </w:t>
      </w:r>
      <w:r w:rsidR="00715E1C">
        <w:rPr>
          <w:rFonts w:eastAsia="Times New Roman"/>
        </w:rPr>
        <w:t xml:space="preserve">To practice data modeling, go through the main products of several large tech companies e.g., Facebook, LinkedIn, Amazon, etc. Ask yourself, how would you model each function you use from the organization's product? Create logging designs for how you think data should be captured, then design data models to support analytical queries and reporting needs for those products. Here are some resources which might help you with prep work for data modeling. </w:t>
      </w:r>
    </w:p>
    <w:p w14:paraId="5FAF1815" w14:textId="77777777" w:rsidR="00715E1C" w:rsidRDefault="00D950C8" w:rsidP="00715E1C">
      <w:pPr>
        <w:numPr>
          <w:ilvl w:val="0"/>
          <w:numId w:val="3"/>
        </w:numPr>
        <w:spacing w:before="100" w:beforeAutospacing="1" w:after="100" w:afterAutospacing="1"/>
        <w:rPr>
          <w:rFonts w:eastAsia="Times New Roman"/>
        </w:rPr>
      </w:pPr>
      <w:hyperlink r:id="rId12" w:history="1">
        <w:r w:rsidR="00715E1C">
          <w:rPr>
            <w:rStyle w:val="Hyperlink"/>
            <w:rFonts w:eastAsia="Times New Roman"/>
          </w:rPr>
          <w:t>Data Modeling Tutorial</w:t>
        </w:r>
      </w:hyperlink>
    </w:p>
    <w:p w14:paraId="5B3BCC39" w14:textId="1B9C4D09" w:rsidR="00715E1C" w:rsidRDefault="00D950C8" w:rsidP="00715E1C">
      <w:pPr>
        <w:numPr>
          <w:ilvl w:val="0"/>
          <w:numId w:val="3"/>
        </w:numPr>
        <w:spacing w:before="100" w:beforeAutospacing="1" w:after="100" w:afterAutospacing="1"/>
        <w:rPr>
          <w:rFonts w:eastAsia="Times New Roman"/>
        </w:rPr>
      </w:pPr>
      <w:hyperlink r:id="rId13" w:history="1">
        <w:r w:rsidR="00715E1C">
          <w:rPr>
            <w:rStyle w:val="Hyperlink"/>
            <w:rFonts w:eastAsia="Times New Roman"/>
          </w:rPr>
          <w:t xml:space="preserve">Data Modeling </w:t>
        </w:r>
        <w:r w:rsidR="000F35F7">
          <w:rPr>
            <w:rStyle w:val="Hyperlink"/>
            <w:rFonts w:eastAsia="Times New Roman"/>
          </w:rPr>
          <w:t>in</w:t>
        </w:r>
        <w:r w:rsidR="00715E1C">
          <w:rPr>
            <w:rStyle w:val="Hyperlink"/>
            <w:rFonts w:eastAsia="Times New Roman"/>
          </w:rPr>
          <w:t xml:space="preserve"> Big Data</w:t>
        </w:r>
      </w:hyperlink>
    </w:p>
    <w:p w14:paraId="20168472" w14:textId="77777777" w:rsidR="00715E1C" w:rsidRDefault="00D950C8" w:rsidP="00715E1C">
      <w:pPr>
        <w:numPr>
          <w:ilvl w:val="0"/>
          <w:numId w:val="3"/>
        </w:numPr>
        <w:spacing w:before="100" w:beforeAutospacing="1" w:after="100" w:afterAutospacing="1"/>
        <w:rPr>
          <w:rFonts w:eastAsia="Times New Roman"/>
        </w:rPr>
      </w:pPr>
      <w:hyperlink r:id="rId14" w:history="1">
        <w:r w:rsidR="00715E1C">
          <w:rPr>
            <w:rStyle w:val="Hyperlink"/>
            <w:rFonts w:eastAsia="Times New Roman"/>
          </w:rPr>
          <w:t>Data Model</w:t>
        </w:r>
      </w:hyperlink>
    </w:p>
    <w:p w14:paraId="1AE3C5CF" w14:textId="77777777" w:rsidR="00715E1C" w:rsidRDefault="00D950C8" w:rsidP="00715E1C">
      <w:pPr>
        <w:numPr>
          <w:ilvl w:val="0"/>
          <w:numId w:val="3"/>
        </w:numPr>
        <w:spacing w:before="100" w:beforeAutospacing="1" w:after="100" w:afterAutospacing="1"/>
        <w:rPr>
          <w:rFonts w:eastAsia="Times New Roman"/>
        </w:rPr>
      </w:pPr>
      <w:hyperlink r:id="rId15" w:history="1">
        <w:r w:rsidR="00715E1C">
          <w:rPr>
            <w:rStyle w:val="Hyperlink"/>
            <w:rFonts w:eastAsia="Times New Roman"/>
          </w:rPr>
          <w:t>Data mart</w:t>
        </w:r>
      </w:hyperlink>
    </w:p>
    <w:p w14:paraId="2F28591D" w14:textId="77777777" w:rsidR="00715E1C" w:rsidRDefault="00D950C8" w:rsidP="00715E1C">
      <w:pPr>
        <w:numPr>
          <w:ilvl w:val="0"/>
          <w:numId w:val="3"/>
        </w:numPr>
        <w:spacing w:before="100" w:beforeAutospacing="1" w:after="100" w:afterAutospacing="1"/>
        <w:rPr>
          <w:rFonts w:eastAsia="Times New Roman"/>
        </w:rPr>
      </w:pPr>
      <w:hyperlink r:id="rId16" w:history="1">
        <w:r w:rsidR="00715E1C">
          <w:rPr>
            <w:rStyle w:val="Hyperlink"/>
            <w:rFonts w:eastAsia="Times New Roman"/>
          </w:rPr>
          <w:t>Dimensional modeling</w:t>
        </w:r>
      </w:hyperlink>
    </w:p>
    <w:p w14:paraId="39EF68E1" w14:textId="77777777" w:rsidR="00715E1C" w:rsidRDefault="00D950C8" w:rsidP="00715E1C">
      <w:pPr>
        <w:numPr>
          <w:ilvl w:val="0"/>
          <w:numId w:val="3"/>
        </w:numPr>
        <w:spacing w:before="100" w:beforeAutospacing="1" w:after="100" w:afterAutospacing="1"/>
        <w:rPr>
          <w:rFonts w:eastAsia="Times New Roman"/>
        </w:rPr>
      </w:pPr>
      <w:hyperlink r:id="rId17" w:history="1">
        <w:r w:rsidR="00715E1C">
          <w:rPr>
            <w:rStyle w:val="Hyperlink"/>
            <w:rFonts w:eastAsia="Times New Roman"/>
          </w:rPr>
          <w:t>Denormalization</w:t>
        </w:r>
      </w:hyperlink>
    </w:p>
    <w:p w14:paraId="3A107F35" w14:textId="77777777" w:rsidR="00715E1C" w:rsidRDefault="00715E1C" w:rsidP="00715E1C">
      <w:pPr>
        <w:rPr>
          <w:rFonts w:eastAsia="Times New Roman"/>
        </w:rPr>
      </w:pPr>
    </w:p>
    <w:p w14:paraId="3097542F" w14:textId="77777777" w:rsidR="00715E1C" w:rsidRDefault="00715E1C" w:rsidP="00715E1C">
      <w:pPr>
        <w:rPr>
          <w:rFonts w:eastAsia="Times New Roman"/>
        </w:rPr>
      </w:pPr>
      <w:r>
        <w:rPr>
          <w:rFonts w:eastAsia="Times New Roman"/>
        </w:rPr>
        <w:lastRenderedPageBreak/>
        <w:br/>
      </w:r>
      <w:r w:rsidRPr="00715E1C">
        <w:rPr>
          <w:rFonts w:eastAsia="Times New Roman"/>
          <w:b/>
          <w:bCs/>
          <w:color w:val="4472C4" w:themeColor="accent1"/>
          <w:sz w:val="28"/>
          <w:szCs w:val="28"/>
        </w:rPr>
        <w:t>SQL</w:t>
      </w:r>
      <w:r w:rsidRPr="00715E1C">
        <w:rPr>
          <w:rFonts w:eastAsia="Times New Roman"/>
          <w:color w:val="4472C4" w:themeColor="accent1"/>
          <w:sz w:val="28"/>
          <w:szCs w:val="28"/>
        </w:rPr>
        <w:t>:</w:t>
      </w:r>
      <w:r w:rsidRPr="00715E1C">
        <w:rPr>
          <w:rFonts w:eastAsia="Times New Roman"/>
          <w:color w:val="4472C4" w:themeColor="accent1"/>
        </w:rPr>
        <w:t xml:space="preserve"> </w:t>
      </w:r>
      <w:r>
        <w:rPr>
          <w:rFonts w:eastAsia="Times New Roman"/>
        </w:rPr>
        <w:t>As highlighted during prep call, make sure to focus on basic SQL constructs. Practice all types of joins, aggr functions, analytical functions, set operators and subqueries. You can take the work you did in Data Modeling, and practice how you would load and transform the data from the logging sources into your target tables using SQL. During this exercise, also think through how you might help improve efficiency and scalability for processing large data volumes.</w:t>
      </w:r>
    </w:p>
    <w:p w14:paraId="38855DC0" w14:textId="77777777" w:rsidR="00715E1C" w:rsidRDefault="00D950C8" w:rsidP="00715E1C">
      <w:pPr>
        <w:numPr>
          <w:ilvl w:val="0"/>
          <w:numId w:val="4"/>
        </w:numPr>
        <w:spacing w:before="100" w:beforeAutospacing="1" w:after="100" w:afterAutospacing="1"/>
        <w:rPr>
          <w:rFonts w:eastAsia="Times New Roman"/>
        </w:rPr>
      </w:pPr>
      <w:hyperlink r:id="rId18" w:history="1">
        <w:r w:rsidR="00715E1C">
          <w:rPr>
            <w:rStyle w:val="Hyperlink"/>
            <w:rFonts w:eastAsia="Times New Roman"/>
          </w:rPr>
          <w:t>SQL Tutorial</w:t>
        </w:r>
      </w:hyperlink>
    </w:p>
    <w:p w14:paraId="25ECF5BD" w14:textId="77777777" w:rsidR="00715E1C" w:rsidRDefault="00715E1C" w:rsidP="00715E1C">
      <w:pPr>
        <w:rPr>
          <w:rFonts w:eastAsia="Times New Roman"/>
          <w:b/>
          <w:bCs/>
          <w:color w:val="4472C4" w:themeColor="accent1"/>
          <w:sz w:val="28"/>
          <w:szCs w:val="28"/>
        </w:rPr>
      </w:pPr>
    </w:p>
    <w:p w14:paraId="6F6A5DF2" w14:textId="53BF8686" w:rsidR="00715E1C" w:rsidRDefault="00715E1C" w:rsidP="00715E1C">
      <w:pPr>
        <w:rPr>
          <w:rFonts w:eastAsia="Times New Roman"/>
        </w:rPr>
      </w:pPr>
      <w:r w:rsidRPr="00715E1C">
        <w:rPr>
          <w:rFonts w:eastAsia="Times New Roman"/>
          <w:b/>
          <w:bCs/>
          <w:color w:val="4472C4" w:themeColor="accent1"/>
          <w:sz w:val="28"/>
          <w:szCs w:val="28"/>
        </w:rPr>
        <w:t>Coding:</w:t>
      </w:r>
      <w:r w:rsidRPr="00715E1C">
        <w:rPr>
          <w:rFonts w:eastAsia="Times New Roman"/>
          <w:color w:val="4472C4" w:themeColor="accent1"/>
        </w:rPr>
        <w:t xml:space="preserve"> </w:t>
      </w:r>
      <w:r>
        <w:rPr>
          <w:rFonts w:eastAsia="Times New Roman"/>
        </w:rPr>
        <w:t xml:space="preserve">Make sure that you know all the data structures and how to manipulate them well. Lookup and familiarize yourself with string, sets operations. e.g. in Python make sure you understand how dictionaries, lists and loops work. There are lot of resources available on the web to practice your coding skills. Here are some resources to help you prepare </w:t>
      </w:r>
      <w:r w:rsidR="00FA5BD7" w:rsidRPr="00FA5BD7">
        <w:rPr>
          <w:rFonts w:eastAsia="Times New Roman"/>
          <w:b/>
        </w:rPr>
        <w:t>(use the guide for the language you plan to use during the interview</w:t>
      </w:r>
      <w:bookmarkStart w:id="0" w:name="_GoBack"/>
      <w:bookmarkEnd w:id="0"/>
      <w:r w:rsidR="00FA5BD7" w:rsidRPr="00FA5BD7">
        <w:rPr>
          <w:rFonts w:eastAsia="Times New Roman"/>
          <w:b/>
        </w:rPr>
        <w:t>)</w:t>
      </w:r>
    </w:p>
    <w:p w14:paraId="5EA30CE4" w14:textId="77777777" w:rsidR="00715E1C" w:rsidRDefault="00D950C8" w:rsidP="00715E1C">
      <w:pPr>
        <w:numPr>
          <w:ilvl w:val="0"/>
          <w:numId w:val="5"/>
        </w:numPr>
        <w:spacing w:before="100" w:beforeAutospacing="1" w:after="100" w:afterAutospacing="1"/>
        <w:rPr>
          <w:rFonts w:eastAsia="Times New Roman"/>
        </w:rPr>
      </w:pPr>
      <w:hyperlink r:id="rId19" w:history="1">
        <w:r w:rsidR="00715E1C">
          <w:rPr>
            <w:rStyle w:val="Hyperlink"/>
            <w:rFonts w:eastAsia="Times New Roman"/>
          </w:rPr>
          <w:t>Python Guide</w:t>
        </w:r>
      </w:hyperlink>
    </w:p>
    <w:p w14:paraId="303269F6" w14:textId="77777777" w:rsidR="00715E1C" w:rsidRDefault="00D950C8" w:rsidP="00715E1C">
      <w:pPr>
        <w:numPr>
          <w:ilvl w:val="0"/>
          <w:numId w:val="5"/>
        </w:numPr>
        <w:spacing w:before="100" w:beforeAutospacing="1" w:after="100" w:afterAutospacing="1"/>
        <w:rPr>
          <w:rFonts w:eastAsia="Times New Roman"/>
        </w:rPr>
      </w:pPr>
      <w:hyperlink r:id="rId20" w:history="1">
        <w:r w:rsidR="00715E1C">
          <w:rPr>
            <w:rStyle w:val="Hyperlink"/>
            <w:rFonts w:eastAsia="Times New Roman"/>
          </w:rPr>
          <w:t>Java Guide</w:t>
        </w:r>
      </w:hyperlink>
    </w:p>
    <w:p w14:paraId="1917C1C2" w14:textId="77777777" w:rsidR="00715E1C" w:rsidRDefault="00D950C8" w:rsidP="00715E1C">
      <w:pPr>
        <w:numPr>
          <w:ilvl w:val="0"/>
          <w:numId w:val="5"/>
        </w:numPr>
        <w:spacing w:before="100" w:beforeAutospacing="1" w:after="100" w:afterAutospacing="1"/>
        <w:rPr>
          <w:rFonts w:eastAsia="Times New Roman"/>
        </w:rPr>
      </w:pPr>
      <w:hyperlink r:id="rId21" w:history="1">
        <w:r w:rsidR="00715E1C">
          <w:rPr>
            <w:rStyle w:val="Hyperlink"/>
            <w:rFonts w:eastAsia="Times New Roman"/>
          </w:rPr>
          <w:t>Scala Guide</w:t>
        </w:r>
      </w:hyperlink>
    </w:p>
    <w:p w14:paraId="12A1E0AE" w14:textId="031168C2" w:rsidR="00BA1DEB" w:rsidRDefault="008D55BC" w:rsidP="00A47C0B">
      <w:pPr>
        <w:rPr>
          <w:rFonts w:eastAsia="Times New Roman" w:cs="Times New Roman"/>
        </w:rPr>
      </w:pPr>
      <w:r w:rsidRPr="008D55BC">
        <w:rPr>
          <w:rFonts w:eastAsia="Times New Roman" w:cs="Times New Roman"/>
        </w:rPr>
        <w:br/>
        <w:t xml:space="preserve">I am so excited for you to arrive here onsite at Facebook. </w:t>
      </w:r>
      <w:r w:rsidRPr="000F35F7">
        <w:rPr>
          <w:rFonts w:eastAsia="Times New Roman" w:cs="Times New Roman"/>
          <w:b/>
          <w:bCs/>
          <w:i/>
          <w:iCs/>
          <w:color w:val="4472C4" w:themeColor="accent1"/>
        </w:rPr>
        <w:t xml:space="preserve">Again, I can't stress how important it is to take time to prepare for these interviews. </w:t>
      </w:r>
      <w:r w:rsidRPr="008D55BC">
        <w:rPr>
          <w:rFonts w:eastAsia="Times New Roman" w:cs="Times New Roman"/>
        </w:rPr>
        <w:t>The folks that do the best are the ones that really dig into the information mentioned here, and adequately prepare weeks in advance.</w:t>
      </w:r>
      <w:r w:rsidR="007E04DF" w:rsidRPr="00383178">
        <w:rPr>
          <w:rFonts w:eastAsia="Times New Roman" w:cs="Times New Roman"/>
        </w:rPr>
        <w:t xml:space="preserve"> </w:t>
      </w:r>
      <w:r w:rsidR="00BA1DEB" w:rsidRPr="000F35F7">
        <w:rPr>
          <w:rFonts w:eastAsia="Times New Roman" w:cs="Times New Roman"/>
          <w:b/>
          <w:i/>
          <w:color w:val="4472C4" w:themeColor="accent1"/>
        </w:rPr>
        <w:t>If you can mirror the whitebo</w:t>
      </w:r>
      <w:r w:rsidR="00925237" w:rsidRPr="000F35F7">
        <w:rPr>
          <w:rFonts w:eastAsia="Times New Roman" w:cs="Times New Roman"/>
          <w:b/>
          <w:i/>
          <w:color w:val="4472C4" w:themeColor="accent1"/>
        </w:rPr>
        <w:t xml:space="preserve">ard experience at home, </w:t>
      </w:r>
      <w:r w:rsidR="00BA1DEB" w:rsidRPr="000F35F7">
        <w:rPr>
          <w:rFonts w:eastAsia="Times New Roman" w:cs="Times New Roman"/>
          <w:b/>
          <w:i/>
          <w:color w:val="4472C4" w:themeColor="accent1"/>
        </w:rPr>
        <w:t>with a</w:t>
      </w:r>
      <w:r w:rsidR="00925237" w:rsidRPr="000F35F7">
        <w:rPr>
          <w:rFonts w:eastAsia="Times New Roman" w:cs="Times New Roman"/>
          <w:b/>
          <w:i/>
          <w:color w:val="4472C4" w:themeColor="accent1"/>
        </w:rPr>
        <w:t>n actual</w:t>
      </w:r>
      <w:r w:rsidR="00BA1DEB" w:rsidRPr="000F35F7">
        <w:rPr>
          <w:rFonts w:eastAsia="Times New Roman" w:cs="Times New Roman"/>
          <w:b/>
          <w:i/>
          <w:color w:val="4472C4" w:themeColor="accent1"/>
        </w:rPr>
        <w:t xml:space="preserve"> whiteboard or</w:t>
      </w:r>
      <w:r w:rsidR="00715E1C" w:rsidRPr="000F35F7">
        <w:rPr>
          <w:rFonts w:eastAsia="Times New Roman" w:cs="Times New Roman"/>
          <w:b/>
          <w:i/>
          <w:color w:val="4472C4" w:themeColor="accent1"/>
        </w:rPr>
        <w:t xml:space="preserve"> pen and paper</w:t>
      </w:r>
      <w:r w:rsidR="00925237" w:rsidRPr="000F35F7">
        <w:rPr>
          <w:rFonts w:eastAsia="Times New Roman" w:cs="Times New Roman"/>
          <w:b/>
          <w:i/>
          <w:color w:val="4472C4" w:themeColor="accent1"/>
        </w:rPr>
        <w:t>, that will allow you to get comfortable with the on-site interview experience</w:t>
      </w:r>
      <w:r w:rsidR="00BA1DEB" w:rsidRPr="000F35F7">
        <w:rPr>
          <w:rFonts w:eastAsia="Times New Roman" w:cs="Times New Roman"/>
          <w:b/>
          <w:i/>
          <w:color w:val="4472C4" w:themeColor="accent1"/>
        </w:rPr>
        <w:t>.</w:t>
      </w:r>
      <w:r w:rsidRPr="000F35F7">
        <w:rPr>
          <w:rFonts w:eastAsia="Times New Roman" w:cs="Times New Roman"/>
          <w:i/>
          <w:color w:val="4472C4" w:themeColor="accent1"/>
        </w:rPr>
        <w:t xml:space="preserve"> </w:t>
      </w:r>
      <w:r w:rsidR="00715E1C" w:rsidRPr="000F35F7">
        <w:rPr>
          <w:rFonts w:eastAsia="Times New Roman" w:cs="Times New Roman"/>
          <w:b/>
          <w:i/>
          <w:color w:val="4472C4" w:themeColor="accent1"/>
        </w:rPr>
        <w:t>Mirroring the whiteboard experience while you prepare at home will help minimize whiteboard writer’s block while you are on-site.</w:t>
      </w:r>
    </w:p>
    <w:p w14:paraId="7CFD40E6" w14:textId="77777777" w:rsidR="00BA1DEB" w:rsidRDefault="00BA1DEB" w:rsidP="00A47C0B">
      <w:pPr>
        <w:rPr>
          <w:rFonts w:eastAsia="Times New Roman" w:cs="Times New Roman"/>
        </w:rPr>
      </w:pPr>
    </w:p>
    <w:p w14:paraId="09A8891D" w14:textId="62855B15" w:rsidR="007E04DF" w:rsidRPr="00383178" w:rsidRDefault="007E04DF" w:rsidP="007E04DF">
      <w:pPr>
        <w:rPr>
          <w:rFonts w:eastAsia="Times New Roman" w:cs="Times New Roman"/>
        </w:rPr>
      </w:pPr>
      <w:r w:rsidRPr="008D55BC">
        <w:rPr>
          <w:rFonts w:eastAsia="Times New Roman" w:cs="Times New Roman"/>
        </w:rPr>
        <w:t>I hope this helps, and we will be rooting for you!</w:t>
      </w:r>
      <w:r w:rsidR="00BA1DEB">
        <w:rPr>
          <w:rFonts w:eastAsia="Times New Roman" w:cs="Times New Roman"/>
        </w:rPr>
        <w:t xml:space="preserve"> </w:t>
      </w:r>
      <w:r w:rsidRPr="00383178">
        <w:rPr>
          <w:rFonts w:eastAsia="Times New Roman" w:cs="Times New Roman"/>
        </w:rPr>
        <w:t>P</w:t>
      </w:r>
      <w:r w:rsidR="008D55BC" w:rsidRPr="008D55BC">
        <w:rPr>
          <w:rFonts w:eastAsia="Times New Roman" w:cs="Times New Roman"/>
        </w:rPr>
        <w:t>lease let me know if you have any questions as we get closer to your interview date.</w:t>
      </w:r>
      <w:r w:rsidRPr="00383178">
        <w:rPr>
          <w:rFonts w:eastAsia="Times New Roman" w:cs="Times New Roman"/>
        </w:rPr>
        <w:t xml:space="preserve"> </w:t>
      </w:r>
    </w:p>
    <w:p w14:paraId="16F2162B" w14:textId="01A3F2DC" w:rsidR="008D55BC" w:rsidRPr="008D55BC" w:rsidRDefault="008D55BC" w:rsidP="00A47C0B">
      <w:pPr>
        <w:rPr>
          <w:rFonts w:eastAsiaTheme="minorEastAsia" w:cs="Times New Roman"/>
          <w:noProof/>
          <w:sz w:val="22"/>
          <w:szCs w:val="22"/>
        </w:rPr>
      </w:pPr>
    </w:p>
    <w:p w14:paraId="60494078" w14:textId="77777777" w:rsidR="00694B9B" w:rsidRPr="00383178" w:rsidRDefault="00D950C8"/>
    <w:sectPr w:rsidR="00694B9B" w:rsidRPr="00383178" w:rsidSect="00D64D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5F3D29"/>
    <w:multiLevelType w:val="multilevel"/>
    <w:tmpl w:val="2E865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A6312B"/>
    <w:multiLevelType w:val="multilevel"/>
    <w:tmpl w:val="1954E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F73060"/>
    <w:multiLevelType w:val="multilevel"/>
    <w:tmpl w:val="30A2365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3" w15:restartNumberingAfterBreak="0">
    <w:nsid w:val="68C92980"/>
    <w:multiLevelType w:val="multilevel"/>
    <w:tmpl w:val="B8169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667E88"/>
    <w:multiLevelType w:val="multilevel"/>
    <w:tmpl w:val="DCB47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3"/>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55BC"/>
    <w:rsid w:val="000355A6"/>
    <w:rsid w:val="000505CD"/>
    <w:rsid w:val="000E1FA9"/>
    <w:rsid w:val="000F35F7"/>
    <w:rsid w:val="002C0F1E"/>
    <w:rsid w:val="00374486"/>
    <w:rsid w:val="00383178"/>
    <w:rsid w:val="003F67A3"/>
    <w:rsid w:val="00566FB3"/>
    <w:rsid w:val="00715E1C"/>
    <w:rsid w:val="00722364"/>
    <w:rsid w:val="00743E95"/>
    <w:rsid w:val="007660B3"/>
    <w:rsid w:val="00780AAB"/>
    <w:rsid w:val="007E04DF"/>
    <w:rsid w:val="007E3082"/>
    <w:rsid w:val="0081255A"/>
    <w:rsid w:val="00891A7F"/>
    <w:rsid w:val="008957DA"/>
    <w:rsid w:val="008D55BC"/>
    <w:rsid w:val="008F3132"/>
    <w:rsid w:val="00925237"/>
    <w:rsid w:val="00A47C0B"/>
    <w:rsid w:val="00AC5B21"/>
    <w:rsid w:val="00AD4206"/>
    <w:rsid w:val="00B5116D"/>
    <w:rsid w:val="00BA1DEB"/>
    <w:rsid w:val="00BC4D24"/>
    <w:rsid w:val="00C821B4"/>
    <w:rsid w:val="00D17FDA"/>
    <w:rsid w:val="00D64D0B"/>
    <w:rsid w:val="00D950C8"/>
    <w:rsid w:val="00E91ED0"/>
    <w:rsid w:val="00E954A5"/>
    <w:rsid w:val="00EF3E46"/>
    <w:rsid w:val="00F67967"/>
    <w:rsid w:val="00FA5BD7"/>
    <w:rsid w:val="00FC57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75A52"/>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D55BC"/>
    <w:pPr>
      <w:spacing w:before="100" w:beforeAutospacing="1" w:after="100" w:afterAutospacing="1"/>
      <w:outlineLvl w:val="0"/>
    </w:pPr>
    <w:rPr>
      <w:rFonts w:ascii="Times New Roman" w:hAnsi="Times New Roman" w:cs="Times New Roman"/>
      <w:b/>
      <w:bCs/>
      <w:kern w:val="36"/>
      <w:sz w:val="48"/>
      <w:szCs w:val="4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55BC"/>
    <w:rPr>
      <w:rFonts w:ascii="Times New Roman" w:hAnsi="Times New Roman" w:cs="Times New Roman"/>
      <w:b/>
      <w:bCs/>
      <w:kern w:val="36"/>
      <w:sz w:val="48"/>
      <w:szCs w:val="48"/>
    </w:rPr>
  </w:style>
  <w:style w:type="character" w:styleId="Hyperlink">
    <w:name w:val="Hyperlink"/>
    <w:basedOn w:val="DefaultParagraphFont"/>
    <w:uiPriority w:val="99"/>
    <w:unhideWhenUsed/>
    <w:rsid w:val="008D55BC"/>
    <w:rPr>
      <w:color w:val="0000FF"/>
      <w:u w:val="single"/>
    </w:rPr>
  </w:style>
  <w:style w:type="character" w:styleId="FollowedHyperlink">
    <w:name w:val="FollowedHyperlink"/>
    <w:basedOn w:val="DefaultParagraphFont"/>
    <w:uiPriority w:val="99"/>
    <w:semiHidden/>
    <w:unhideWhenUsed/>
    <w:rsid w:val="00C821B4"/>
    <w:rPr>
      <w:color w:val="954F72" w:themeColor="followedHyperlink"/>
      <w:u w:val="single"/>
    </w:rPr>
  </w:style>
  <w:style w:type="character" w:customStyle="1" w:styleId="apple-converted-space">
    <w:name w:val="apple-converted-space"/>
    <w:basedOn w:val="DefaultParagraphFont"/>
    <w:rsid w:val="00891A7F"/>
  </w:style>
  <w:style w:type="character" w:styleId="CommentReference">
    <w:name w:val="annotation reference"/>
    <w:basedOn w:val="DefaultParagraphFont"/>
    <w:uiPriority w:val="99"/>
    <w:semiHidden/>
    <w:unhideWhenUsed/>
    <w:rsid w:val="00B5116D"/>
    <w:rPr>
      <w:sz w:val="16"/>
      <w:szCs w:val="16"/>
    </w:rPr>
  </w:style>
  <w:style w:type="paragraph" w:styleId="CommentText">
    <w:name w:val="annotation text"/>
    <w:basedOn w:val="Normal"/>
    <w:link w:val="CommentTextChar"/>
    <w:uiPriority w:val="99"/>
    <w:semiHidden/>
    <w:unhideWhenUsed/>
    <w:rsid w:val="00B5116D"/>
    <w:rPr>
      <w:sz w:val="20"/>
      <w:szCs w:val="20"/>
    </w:rPr>
  </w:style>
  <w:style w:type="character" w:customStyle="1" w:styleId="CommentTextChar">
    <w:name w:val="Comment Text Char"/>
    <w:basedOn w:val="DefaultParagraphFont"/>
    <w:link w:val="CommentText"/>
    <w:uiPriority w:val="99"/>
    <w:semiHidden/>
    <w:rsid w:val="00B5116D"/>
    <w:rPr>
      <w:sz w:val="20"/>
      <w:szCs w:val="20"/>
    </w:rPr>
  </w:style>
  <w:style w:type="paragraph" w:styleId="CommentSubject">
    <w:name w:val="annotation subject"/>
    <w:basedOn w:val="CommentText"/>
    <w:next w:val="CommentText"/>
    <w:link w:val="CommentSubjectChar"/>
    <w:uiPriority w:val="99"/>
    <w:semiHidden/>
    <w:unhideWhenUsed/>
    <w:rsid w:val="00B5116D"/>
    <w:rPr>
      <w:b/>
      <w:bCs/>
    </w:rPr>
  </w:style>
  <w:style w:type="character" w:customStyle="1" w:styleId="CommentSubjectChar">
    <w:name w:val="Comment Subject Char"/>
    <w:basedOn w:val="CommentTextChar"/>
    <w:link w:val="CommentSubject"/>
    <w:uiPriority w:val="99"/>
    <w:semiHidden/>
    <w:rsid w:val="00B5116D"/>
    <w:rPr>
      <w:b/>
      <w:bCs/>
      <w:sz w:val="20"/>
      <w:szCs w:val="20"/>
    </w:rPr>
  </w:style>
  <w:style w:type="paragraph" w:styleId="BalloonText">
    <w:name w:val="Balloon Text"/>
    <w:basedOn w:val="Normal"/>
    <w:link w:val="BalloonTextChar"/>
    <w:uiPriority w:val="99"/>
    <w:semiHidden/>
    <w:unhideWhenUsed/>
    <w:rsid w:val="00B5116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5116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1504825">
      <w:bodyDiv w:val="1"/>
      <w:marLeft w:val="0"/>
      <w:marRight w:val="0"/>
      <w:marTop w:val="0"/>
      <w:marBottom w:val="0"/>
      <w:divBdr>
        <w:top w:val="none" w:sz="0" w:space="0" w:color="auto"/>
        <w:left w:val="none" w:sz="0" w:space="0" w:color="auto"/>
        <w:bottom w:val="none" w:sz="0" w:space="0" w:color="auto"/>
        <w:right w:val="none" w:sz="0" w:space="0" w:color="auto"/>
      </w:divBdr>
    </w:div>
    <w:div w:id="361436968">
      <w:bodyDiv w:val="1"/>
      <w:marLeft w:val="0"/>
      <w:marRight w:val="0"/>
      <w:marTop w:val="0"/>
      <w:marBottom w:val="0"/>
      <w:divBdr>
        <w:top w:val="none" w:sz="0" w:space="0" w:color="auto"/>
        <w:left w:val="none" w:sz="0" w:space="0" w:color="auto"/>
        <w:bottom w:val="none" w:sz="0" w:space="0" w:color="auto"/>
        <w:right w:val="none" w:sz="0" w:space="0" w:color="auto"/>
      </w:divBdr>
    </w:div>
    <w:div w:id="1022123544">
      <w:bodyDiv w:val="1"/>
      <w:marLeft w:val="0"/>
      <w:marRight w:val="0"/>
      <w:marTop w:val="0"/>
      <w:marBottom w:val="0"/>
      <w:divBdr>
        <w:top w:val="none" w:sz="0" w:space="0" w:color="auto"/>
        <w:left w:val="none" w:sz="0" w:space="0" w:color="auto"/>
        <w:bottom w:val="none" w:sz="0" w:space="0" w:color="auto"/>
        <w:right w:val="none" w:sz="0" w:space="0" w:color="auto"/>
      </w:divBdr>
    </w:div>
    <w:div w:id="1366102748">
      <w:bodyDiv w:val="1"/>
      <w:marLeft w:val="0"/>
      <w:marRight w:val="0"/>
      <w:marTop w:val="0"/>
      <w:marBottom w:val="0"/>
      <w:divBdr>
        <w:top w:val="none" w:sz="0" w:space="0" w:color="auto"/>
        <w:left w:val="none" w:sz="0" w:space="0" w:color="auto"/>
        <w:bottom w:val="none" w:sz="0" w:space="0" w:color="auto"/>
        <w:right w:val="none" w:sz="0" w:space="0" w:color="auto"/>
      </w:divBdr>
    </w:div>
    <w:div w:id="186157725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files.shareholder.com/downloads/AMDA-KX1KB/5129621202x0x952021/74E1DB75-2330-4DFC-846B-5995DA956205/Zynga_Q2_2017_Quarterly_Earnings_Letter.pdf" TargetMode="External"/><Relationship Id="rId13" Type="http://schemas.openxmlformats.org/officeDocument/2006/relationships/hyperlink" Target="https://www.todaysoftmag.com/article/892/data-modeling-in-big-data" TargetMode="External"/><Relationship Id="rId18" Type="http://schemas.openxmlformats.org/officeDocument/2006/relationships/hyperlink" Target="https://www.w3schools.com/sql/default.asp" TargetMode="External"/><Relationship Id="rId3" Type="http://schemas.openxmlformats.org/officeDocument/2006/relationships/styles" Target="styles.xml"/><Relationship Id="rId21" Type="http://schemas.openxmlformats.org/officeDocument/2006/relationships/hyperlink" Target="http://docs.scala-lang.org/tour/tour-of-scala.html" TargetMode="External"/><Relationship Id="rId7" Type="http://schemas.openxmlformats.org/officeDocument/2006/relationships/hyperlink" Target="http://files.shareholder.com/downloads/AMDA-KX1KB/5129621202x0x952020/5222D013-B357-46DA-8F82-A5F9600A8F60/Q2_2017_Earnings_Slides.pdf" TargetMode="External"/><Relationship Id="rId12" Type="http://schemas.openxmlformats.org/officeDocument/2006/relationships/hyperlink" Target="http://learndatamodeling.com/blog/category/data-modeling/" TargetMode="External"/><Relationship Id="rId17" Type="http://schemas.openxmlformats.org/officeDocument/2006/relationships/hyperlink" Target="https://en.wikipedia.org/wiki/Denormalization" TargetMode="External"/><Relationship Id="rId2" Type="http://schemas.openxmlformats.org/officeDocument/2006/relationships/numbering" Target="numbering.xml"/><Relationship Id="rId16" Type="http://schemas.openxmlformats.org/officeDocument/2006/relationships/hyperlink" Target="https://en.wikipedia.org/wiki/Dimensional_modeling" TargetMode="External"/><Relationship Id="rId20" Type="http://schemas.openxmlformats.org/officeDocument/2006/relationships/hyperlink" Target="http://www.freejavaguide.com/corejava.htm" TargetMode="External"/><Relationship Id="rId1" Type="http://schemas.openxmlformats.org/officeDocument/2006/relationships/customXml" Target="../customXml/item1.xml"/><Relationship Id="rId6" Type="http://schemas.openxmlformats.org/officeDocument/2006/relationships/hyperlink" Target="https://s21.q4cdn.com/399680738/files/doc_presentations/FB-Q2'17-Earnings-Presentation.pdf" TargetMode="External"/><Relationship Id="rId11" Type="http://schemas.openxmlformats.org/officeDocument/2006/relationships/hyperlink" Target="http://phx.corporate-ir.net/phoenix.zhtml?c=97664&amp;p=irol-reportsAnnual" TargetMode="External"/><Relationship Id="rId5" Type="http://schemas.openxmlformats.org/officeDocument/2006/relationships/webSettings" Target="webSettings.xml"/><Relationship Id="rId15" Type="http://schemas.openxmlformats.org/officeDocument/2006/relationships/hyperlink" Target="https://en.wikipedia.org/wiki/Data_mart" TargetMode="External"/><Relationship Id="rId23" Type="http://schemas.openxmlformats.org/officeDocument/2006/relationships/theme" Target="theme/theme1.xml"/><Relationship Id="rId10" Type="http://schemas.openxmlformats.org/officeDocument/2006/relationships/hyperlink" Target="https://s21.q4cdn.com/738564050/files/doc_financials/annual/2014/LinkedIn_Corporation_10-K_without_banners.PDF" TargetMode="External"/><Relationship Id="rId19" Type="http://schemas.openxmlformats.org/officeDocument/2006/relationships/hyperlink" Target="https://wiki.python.org/moin/BeginnersGuide" TargetMode="External"/><Relationship Id="rId4" Type="http://schemas.openxmlformats.org/officeDocument/2006/relationships/settings" Target="settings.xml"/><Relationship Id="rId9" Type="http://schemas.openxmlformats.org/officeDocument/2006/relationships/hyperlink" Target="http://tinyurl.com/hdb4bya" TargetMode="External"/><Relationship Id="rId14" Type="http://schemas.openxmlformats.org/officeDocument/2006/relationships/hyperlink" Target="https://en.wikipedia.org/wiki/Data_model"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0A1D7A31-26CC-4C17-BB83-E7A9A66E6B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312</TotalTime>
  <Pages>2</Pages>
  <Words>756</Words>
  <Characters>4311</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Cho</dc:creator>
  <cp:keywords/>
  <dc:description/>
  <cp:lastModifiedBy>Ricardo Guzman</cp:lastModifiedBy>
  <cp:revision>9</cp:revision>
  <dcterms:created xsi:type="dcterms:W3CDTF">2018-01-25T19:36:00Z</dcterms:created>
  <dcterms:modified xsi:type="dcterms:W3CDTF">2018-05-11T01:01:00Z</dcterms:modified>
</cp:coreProperties>
</file>