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08D8E">
      <w:pPr>
        <w:rPr/>
      </w:pPr>
      <w:r>
        <w:rPr>
          <w:lang w:val="en-US" w:eastAsia="zh-CN"/>
        </w:rPr>
        <w:t xml:space="preserve">回到你的核心想法：**一个统一的拼图盘，模组本身定义效果类型**。10%伤害就是造成伤害，1层寒冷就是附加寒冷，简洁直观。 --- ## 统一槽位制的完整设计 ### 核心逻辑 一张技能卡只有一个拼图盘。盘子里塞什么模组，技能就有什么效果。 </w:t>
      </w:r>
    </w:p>
    <w:p w14:paraId="454AE094">
      <w:pPr>
        <w:rPr>
          <w:rFonts w:hint="default"/>
        </w:rPr>
      </w:pPr>
      <w:r>
        <w:rPr>
          <w:rFonts w:hint="default"/>
        </w:rPr>
        <w:t>技能卡 = 作用对象 + 拼图盘</w:t>
      </w:r>
    </w:p>
    <w:p w14:paraId="59D4F77E">
      <w:pPr>
        <w:rPr/>
      </w:pPr>
      <w:r>
        <w:rPr>
          <w:rFonts w:hint="default"/>
        </w:rPr>
        <w:t>模组 = 效果类型 + 效果数值 + 占格形状 + 词缀</w:t>
      </w:r>
    </w:p>
    <w:p w14:paraId="3E5188B9">
      <w:pPr>
        <w:rPr/>
      </w:pPr>
      <w:r>
        <w:rPr>
          <w:rFonts w:hint="default"/>
          <w:lang w:val="en-US" w:eastAsia="zh-CN"/>
        </w:rPr>
        <w:t xml:space="preserve">### 效果类型由模组自然决定 不需要“主效果槽”“副效果槽”的区分。模组的效果类型直接定义了技能的一部分输出： | 模组 | 占格 | 含义 | |------|------|------| | 伤害+10% | 1×1 | 这个技能会造成伤害，该模组贡献10%伤害 | | 伤害+15% | 1×2 | 这个技能会造成伤害，该模组贡献15%伤害 | | 寒冷+1层 | 1×1 | 这个技能会附加寒冷，该模组贡献1层 | | 护盾+8% | 1×1 | 这个技能会给予护盾，该模组贡献8%护盾值 | | 治疗+12% | 1×2 | 这个技能会治疗，该模组贡献12%治疗量 | ### 技能卡只需要定义三件事 &gt; **技能卡：编织法术** &gt; - 作用对象：敌方全体 &gt; - 初始容量：4格 / 最高容量：12格 &gt; - 能量消耗：1能≤3格，2能≤7格，3能≤12格 &gt; - 拼图盘： &gt; </w:t>
      </w:r>
    </w:p>
    <w:p w14:paraId="6C1023C0">
      <w:pPr>
        <w:rPr>
          <w:rFonts w:hint="default"/>
        </w:rPr>
      </w:pPr>
      <w:r>
        <w:rPr>
          <w:rFonts w:hint="default"/>
        </w:rPr>
        <w:t>&gt; [◆][◆][◆][◆]</w:t>
      </w:r>
    </w:p>
    <w:p w14:paraId="07545BBB">
      <w:pPr>
        <w:rPr>
          <w:rFonts w:hint="default"/>
        </w:rPr>
      </w:pPr>
      <w:r>
        <w:rPr>
          <w:rFonts w:hint="default"/>
        </w:rPr>
        <w:t>&gt; [ ][ ][ ][ ]</w:t>
      </w:r>
    </w:p>
    <w:p w14:paraId="091FF0C3">
      <w:pPr>
        <w:rPr>
          <w:rFonts w:hint="default"/>
        </w:rPr>
      </w:pPr>
      <w:r>
        <w:rPr>
          <w:rFonts w:hint="default"/>
        </w:rPr>
        <w:t>&gt; [ ][ ][ ][ ]</w:t>
      </w:r>
    </w:p>
    <w:p w14:paraId="53F1729E">
      <w:pPr>
        <w:rPr>
          <w:rFonts w:hint="default"/>
        </w:rPr>
      </w:pPr>
      <w:r>
        <w:rPr>
          <w:rFonts w:hint="default"/>
        </w:rPr>
        <w:t>&gt;</w:t>
      </w:r>
    </w:p>
    <w:p w14:paraId="6092A5D3">
      <w:pPr>
        <w:rPr/>
      </w:pPr>
      <w:r>
        <w:rPr>
          <w:rFonts w:hint="default"/>
          <w:lang w:val="en-US" w:eastAsia="zh-CN"/>
        </w:rPr>
        <w:t xml:space="preserve">就是这么简单。技能卡不预设效果类型，完全由玩家塞入的模组决定。 --- ## 完整组装示例 ### 示例一：纯伤害技能 **技能卡：精准射击**（敌方单体，初始4格） 放入模组： </w:t>
      </w:r>
    </w:p>
    <w:p w14:paraId="695D3E9F">
      <w:pPr>
        <w:rPr>
          <w:rFonts w:hint="default"/>
        </w:rPr>
      </w:pPr>
      <w:r>
        <w:rPr>
          <w:rFonts w:hint="default"/>
        </w:rPr>
        <w:t>[伤害10%][伤害10%][伤害8%][暴击5%]</w:t>
      </w:r>
    </w:p>
    <w:p w14:paraId="767BBF4C">
      <w:pPr>
        <w:rPr/>
      </w:pPr>
      <w:r>
        <w:rPr>
          <w:rFonts w:hint="default"/>
          <w:lang w:val="en-US" w:eastAsia="zh-CN"/>
        </w:rPr>
        <w:t xml:space="preserve">**结算：** - 对敌方单体造成 **28% 伤害**（10+10+8），暴击率 **+5%** - 总占用4格 → **2能量** --- ### 示例二：伤害+异常状态 **技能卡：霜浪**（敌方全体，初始5格） 放入模组： </w:t>
      </w:r>
    </w:p>
    <w:p w14:paraId="67C0C568">
      <w:pPr>
        <w:rPr>
          <w:rFonts w:hint="default"/>
        </w:rPr>
      </w:pPr>
      <w:r>
        <w:rPr>
          <w:rFonts w:hint="default"/>
        </w:rPr>
        <w:t>[伤害12%][伤害10%][寒冷1层][寒冷1层][减速10%]</w:t>
      </w:r>
    </w:p>
    <w:p w14:paraId="33491202">
      <w:pPr>
        <w:rPr/>
      </w:pPr>
      <w:r>
        <w:rPr>
          <w:rFonts w:hint="default"/>
          <w:lang w:val="en-US" w:eastAsia="zh-CN"/>
        </w:rPr>
        <w:t xml:space="preserve">**结算：** - 对敌方全体造成 **22% 伤害**，附加 **2层寒冷**，附加 **10%减速** - 总占用5格 → **2能量** --- ### 示例三：多效果复合 **技能卡：生命凋零**（敌方单体，初始8格） 放入模组： </w:t>
      </w:r>
    </w:p>
    <w:p w14:paraId="493A2272">
      <w:pPr>
        <w:rPr>
          <w:rFonts w:hint="default"/>
        </w:rPr>
      </w:pPr>
      <w:r>
        <w:rPr>
          <w:rFonts w:hint="default"/>
        </w:rPr>
        <w:t>[伤害15%][伤害12%][中毒2层][易伤10%][治疗10%][治疗8%][护盾5%][护盾5%]</w:t>
      </w:r>
    </w:p>
    <w:p w14:paraId="218693B1">
      <w:pPr>
        <w:rPr/>
      </w:pPr>
      <w:r>
        <w:rPr>
          <w:rFonts w:hint="default"/>
          <w:lang w:val="en-US" w:eastAsia="zh-CN"/>
        </w:rPr>
        <w:t xml:space="preserve">**结算：** - 对敌方单体造成 **27% 伤害** - 附加 **2层中毒** - 附加 **10%易伤**（目标受伤增加10%） - 自身回复 **18% 治疗量**（10+8） - 自身获得 **10% 护盾**（5+5） - 总占用8格 → **3能量** 这个技能变成了一个“吸血+护盾+dot+易伤”的综合性技能，完全由模组组合而成。 --- ### 示例四：纯辅助技能 **技能卡：守护之光**（我方全体，初始4格） 放入模组： </w:t>
      </w:r>
    </w:p>
    <w:p w14:paraId="641B556D">
      <w:pPr>
        <w:rPr>
          <w:rFonts w:hint="default"/>
        </w:rPr>
      </w:pPr>
      <w:r>
        <w:rPr>
          <w:rFonts w:hint="default"/>
        </w:rPr>
        <w:t>[护盾15%][护盾10%][治疗10%][净化1个]</w:t>
      </w:r>
    </w:p>
    <w:p w14:paraId="378D0F86">
      <w:pPr>
        <w:rPr/>
      </w:pPr>
      <w:r>
        <w:rPr>
          <w:rFonts w:hint="default"/>
          <w:lang w:val="en-US" w:eastAsia="zh-CN"/>
        </w:rPr>
        <w:t xml:space="preserve">**结算：** - 给我方全体施加 **25% 护盾**（15+10） - 恢复 **10% 生命** - 净化 **1个负面状态** - 总占用4格 → **2能量** --- ## 词缀联动示例 统一槽位制下，词缀联动更加自然，因为所有模组都在同一个盘子里： &gt; **模组：冰刺共鸣** &gt; - 占格：1×2 &gt; - 基础效果：伤害+10% &gt; - 词缀：周围每有1个“寒冷”模组，该模组伤害额外+5% 放入霜浪拼图盘： </w:t>
      </w:r>
    </w:p>
    <w:p w14:paraId="5DF15166">
      <w:pPr>
        <w:rPr>
          <w:rFonts w:hint="default"/>
        </w:rPr>
      </w:pPr>
      <w:r>
        <w:rPr>
          <w:rFonts w:hint="default"/>
        </w:rPr>
        <w:t>[冰刺][冰刺][寒冷][寒冷][减速]</w:t>
      </w:r>
    </w:p>
    <w:p w14:paraId="3AE82F34">
      <w:pPr>
        <w:rPr/>
      </w:pPr>
      <w:r>
        <w:rPr>
          <w:rFonts w:hint="default"/>
          <w:lang w:val="en-US" w:eastAsia="zh-CN"/>
        </w:rPr>
        <w:t xml:space="preserve">冰刺共鸣的周围有2个寒冷模组 → 伤害额外+10%，该模组实际贡献20%伤害。 &gt; **模组：传染毒素** &gt; - 占格：1×1 &gt; - 基础效果：中毒+1层 &gt; - 词缀：每有1个相邻的伤害模组，中毒层数额外+1 放入拼图盘： </w:t>
      </w:r>
    </w:p>
    <w:p w14:paraId="0B33D87E">
      <w:pPr>
        <w:rPr>
          <w:rFonts w:hint="default"/>
        </w:rPr>
      </w:pPr>
      <w:r>
        <w:rPr>
          <w:rFonts w:hint="default"/>
        </w:rPr>
        <w:t>[伤害][毒素][伤害]</w:t>
      </w:r>
    </w:p>
    <w:p w14:paraId="0BB5EB51">
      <w:pPr>
        <w:rPr>
          <w:rFonts w:hint="default"/>
        </w:rPr>
      </w:pPr>
      <w:r>
        <w:rPr>
          <w:rFonts w:hint="default"/>
        </w:rPr>
        <w:t>[伤害][     ][伤害]</w:t>
      </w:r>
    </w:p>
    <w:p w14:paraId="4730D841">
      <w:pPr>
        <w:rPr/>
      </w:pPr>
      <w:r>
        <w:rPr>
          <w:rFonts w:hint="default"/>
          <w:lang w:val="en-US" w:eastAsia="zh-CN"/>
        </w:rPr>
        <w:t xml:space="preserve">传染毒素周围有4个伤害模组 → 中毒层数 = 1 + 4 = 5层。 --- ## 能量消耗统一规则 所有技能卡共用同一套能量消耗逻辑： | 占用总格数 | 消耗能量 | |-----------|---------| | 1-3格 | 1能量 | | 4-7格 | 2能量 | | 8-12格 | 3能量 | | 13-16格 | 4能量 | 技能卡的“最高容量”决定了它能消耗的上限。一张最高容量9格的技能卡，最多消耗3能量。 --- ## 与之前设计的一致性 这个简化方案完全兼容你之前的设计： | 之前的设计 | 简化后 | |-----------|--------| | 技能卡有对象+效果+拼图盘 | 技能卡有对象+拼图盘，效果由模组定义 | | 模组分A/B/C三类 | 模组统一，效果类型由模组名自然区分 | | 扩展槽单独解锁 | 扩容道具统一解锁拼图盘格子 | | 多槽位分别计算能量 | 统一按总占格计算能量 | **核心简化：去掉了“效果槽分类”，改为“模组自带效果类型”。** 玩家不再需要理解哪个槽放什么类型的模组——伤害模组自然贡献伤害，寒冷模组自然贡献寒冷，一切由拼图盘内的模组组合决定。 --- 这个方向对吗？如果确认，我们可以继续讨论技能卡之间的差异化——既然所有技能卡都是统一的拼图盘，那不同技能卡之间靠什么来区分定位？ 对。技能卡自身有增益（比如增强某种效果）或者任务（比如达成某种效果获得额外增益），根据品质不同效果更强，这就是技能卡之间的区别。 完全理解了。技能卡的差异化靠两点：**自身增益**（被动加成）和**任务**（条件触发额外增益）。品质越高，增益越强，任务奖励越丰厚。 --- ## 技能卡的完整结构 </w:t>
      </w:r>
    </w:p>
    <w:p w14:paraId="45AF28A4">
      <w:pPr>
        <w:rPr>
          <w:rFonts w:hint="default"/>
        </w:rPr>
      </w:pPr>
      <w:r>
        <w:rPr>
          <w:rFonts w:hint="default"/>
        </w:rPr>
        <w:t>技能卡：霜浪</w:t>
      </w:r>
    </w:p>
    <w:p w14:paraId="3992B0ED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┌─────────────────────────────────────┐</w:t>
      </w:r>
    </w:p>
    <w:p w14:paraId="6D539498">
      <w:pPr>
        <w:rPr>
          <w:rFonts w:hint="default"/>
        </w:rPr>
      </w:pPr>
      <w:r>
        <w:rPr>
          <w:rFonts w:hint="default"/>
        </w:rPr>
        <w:t>│ 品质：蓝色（3级）                      │</w:t>
      </w:r>
    </w:p>
    <w:p w14:paraId="0D53847D">
      <w:pPr>
        <w:rPr>
          <w:rFonts w:hint="default"/>
        </w:rPr>
      </w:pPr>
      <w:r>
        <w:rPr>
          <w:rFonts w:hint="default"/>
        </w:rPr>
        <w:t>│ 作用对象：敌方全体                      │</w:t>
      </w:r>
    </w:p>
    <w:p w14:paraId="13B00453">
      <w:pPr>
        <w:rPr>
          <w:rFonts w:hint="default"/>
        </w:rPr>
      </w:pPr>
      <w:r>
        <w:rPr>
          <w:rFonts w:hint="default"/>
        </w:rPr>
        <w:t>│ 初始容量：4格  最高容量：12格            │</w:t>
      </w:r>
    </w:p>
    <w:p w14:paraId="2ED728E6">
      <w:pPr>
        <w:rPr>
          <w:rFonts w:hint="default"/>
        </w:rPr>
      </w:pPr>
      <w:r>
        <w:rPr>
          <w:rFonts w:hint="default"/>
        </w:rPr>
        <w:t>│ 能量消耗：1能≤3格，2能≤7格，3能≤12格    │</w:t>
      </w:r>
    </w:p>
    <w:p w14:paraId="08FD906A">
      <w:pPr>
        <w:rPr>
          <w:rFonts w:hint="default"/>
        </w:rPr>
      </w:pPr>
      <w:r>
        <w:rPr>
          <w:rFonts w:hint="default"/>
        </w:rPr>
        <w:t>│                                       │</w:t>
      </w:r>
    </w:p>
    <w:p w14:paraId="3362E0D9">
      <w:pPr>
        <w:rPr>
          <w:rFonts w:hint="default"/>
        </w:rPr>
      </w:pPr>
      <w:r>
        <w:rPr>
          <w:rFonts w:hint="default"/>
        </w:rPr>
        <w:t>│ ▼ 自身增益（常驻被动）                  │</w:t>
      </w:r>
    </w:p>
    <w:p w14:paraId="534E6CF0">
      <w:pPr>
        <w:rPr>
          <w:rFonts w:hint="default"/>
        </w:rPr>
      </w:pPr>
      <w:r>
        <w:rPr>
          <w:rFonts w:hint="default"/>
        </w:rPr>
        <w:t>│   寒冷模组的效果+15%                    │</w:t>
      </w:r>
    </w:p>
    <w:p w14:paraId="47AEFD97">
      <w:pPr>
        <w:rPr>
          <w:rFonts w:hint="default"/>
        </w:rPr>
      </w:pPr>
      <w:r>
        <w:rPr>
          <w:rFonts w:hint="default"/>
        </w:rPr>
        <w:t>│   伤害模组若与寒冷模组相邻，伤害+10%      │</w:t>
      </w:r>
    </w:p>
    <w:p w14:paraId="3203FFE8">
      <w:pPr>
        <w:rPr>
          <w:rFonts w:hint="default"/>
        </w:rPr>
      </w:pPr>
      <w:r>
        <w:rPr>
          <w:rFonts w:hint="default"/>
        </w:rPr>
        <w:t>│                                       │</w:t>
      </w:r>
    </w:p>
    <w:p w14:paraId="4CB864CE">
      <w:pPr>
        <w:rPr>
          <w:rFonts w:hint="default"/>
        </w:rPr>
      </w:pPr>
      <w:r>
        <w:rPr>
          <w:rFonts w:hint="default"/>
        </w:rPr>
        <w:t>│ ▼ 任务（条件触发）                      │</w:t>
      </w:r>
    </w:p>
    <w:p w14:paraId="7DABA0B8">
      <w:pPr>
        <w:rPr>
          <w:rFonts w:hint="default"/>
        </w:rPr>
      </w:pPr>
      <w:r>
        <w:rPr>
          <w:rFonts w:hint="default"/>
        </w:rPr>
        <w:t>│   任务：本技能至少附加3层寒冷             │</w:t>
      </w:r>
    </w:p>
    <w:p w14:paraId="3EA84DB5">
      <w:pPr>
        <w:rPr>
          <w:rFonts w:hint="default"/>
        </w:rPr>
      </w:pPr>
      <w:r>
        <w:rPr>
          <w:rFonts w:hint="default"/>
        </w:rPr>
        <w:t>│   奖励：对已有寒冷的敌人，伤害提高30%     │</w:t>
      </w:r>
    </w:p>
    <w:p w14:paraId="741B0F0B">
      <w:pPr>
        <w:rPr>
          <w:rFonts w:hint="default"/>
        </w:rPr>
      </w:pPr>
      <w:r>
        <w:rPr>
          <w:rFonts w:hint="default"/>
        </w:rPr>
        <w:t>│                                       │</w:t>
      </w:r>
    </w:p>
    <w:p w14:paraId="44ADC338">
      <w:pPr>
        <w:rPr>
          <w:rFonts w:hint="default"/>
        </w:rPr>
      </w:pPr>
      <w:r>
        <w:rPr>
          <w:rFonts w:hint="default"/>
        </w:rPr>
        <w:t>│ ▼ 拼图盘（4格初始解锁）                 │</w:t>
      </w:r>
    </w:p>
    <w:p w14:paraId="2BB1E0D1">
      <w:pPr>
        <w:rPr>
          <w:rFonts w:hint="default"/>
        </w:rPr>
      </w:pPr>
      <w:r>
        <w:rPr>
          <w:rFonts w:hint="default"/>
        </w:rPr>
        <w:t>│   [◆][◆][◆][◆]                       │</w:t>
      </w:r>
    </w:p>
    <w:p w14:paraId="2CA8A923">
      <w:pPr>
        <w:rPr>
          <w:rFonts w:hint="default"/>
        </w:rPr>
      </w:pPr>
      <w:r>
        <w:rPr>
          <w:rFonts w:hint="default"/>
        </w:rPr>
        <w:t>│   [ ][ ][ ][ ]                       │</w:t>
      </w:r>
    </w:p>
    <w:p w14:paraId="0E102653">
      <w:pPr>
        <w:rPr>
          <w:rFonts w:hint="default"/>
        </w:rPr>
      </w:pPr>
      <w:r>
        <w:rPr>
          <w:rFonts w:hint="default"/>
        </w:rPr>
        <w:t>│   [ ][ ][ ][ ]                       │</w:t>
      </w:r>
    </w:p>
    <w:p w14:paraId="59304536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└─────────────────────────────────────┘</w:t>
      </w:r>
    </w:p>
    <w:p w14:paraId="44409701">
      <w:pPr>
        <w:rPr/>
      </w:pPr>
      <w:r>
        <w:rPr>
          <w:rFonts w:hint="default"/>
          <w:lang w:val="en-US" w:eastAsia="zh-CN"/>
        </w:rPr>
        <w:t xml:space="preserve">--- ## 自身增益的设计维度 自身增益是技能卡的“性格”，决定了这张卡天生适合做什么。可以分为以下几类： ### 1. 数值增幅型 直接提升某类模组的基础数值。 | 示例 | 效果 | |------|------| | 火焰亲和 | 火系伤害模组效果+20% | | 厚积薄发 | 护盾模组效果+15% | | 猛毒 | 中毒模组层数+1 | ### 2. 布局奖励型 鼓励玩家在拼图盘中采用某种摆放方式。 | 示例 | 效果 | |------|------| | 整齐划一 | 同一行全是同类型模组时，该行模组效果+25% | | 孤狼 | 不与任何模组相邻的模组，效果翻倍 | | 紧凑阵列 | 每有一个四边都有相邻模组的格子，全盘模组效果+5% | ### 3. 协同强化型 不同类型的模组同时存在时产生增益。 | 示例 | 效果 | |------|------| | 冰火两重天 | 盘内同时有火焰和寒冷模组时，两者效果各+20% | | 攻守兼备 | 盘内同时有伤害和护盾模组时，伤害的10%转化为额外护盾 | | 以毒攻毒 | 盘内每有1个中毒模组，伤害模组效果+8% | ### 4. 转化型 将一种效果部分转化为另一种效果。 | 示例 | 效果 | |------|------| | 吸血之触 | 造成伤害的15%转化为自身治疗 | | 荆棘护盾 | 护盾值的20%转化为反伤 | | 燃血 | 消耗5%生命，伤害提高25% | --- ## 任务的设计维度 任务是“达成条件→获得奖励”，鼓励玩家围绕特定方向构筑。 ### 任务结构 </w:t>
      </w:r>
    </w:p>
    <w:p w14:paraId="6A7A099F">
      <w:pPr>
        <w:rPr>
          <w:rFonts w:hint="default"/>
        </w:rPr>
      </w:pPr>
      <w:r>
        <w:rPr>
          <w:rFonts w:hint="default"/>
        </w:rPr>
        <w:t>任务：本技能附加≥3层寒冷</w:t>
      </w:r>
    </w:p>
    <w:p w14:paraId="10411A45">
      <w:pPr>
        <w:rPr>
          <w:rFonts w:hint="default"/>
        </w:rPr>
      </w:pPr>
      <w:r>
        <w:rPr>
          <w:rFonts w:hint="default"/>
        </w:rPr>
        <w:t>奖励：对已有寒冷的敌人，伤害提高30%</w:t>
      </w:r>
    </w:p>
    <w:p w14:paraId="68176D38">
      <w:pPr>
        <w:rPr/>
      </w:pPr>
      <w:r>
        <w:rPr>
          <w:rFonts w:hint="default"/>
          <w:lang w:val="en-US" w:eastAsia="zh-CN"/>
        </w:rPr>
        <w:t>任务三要素： - **触发条件**：玩家需要达成的目标 - **作用范围**：奖励在什么情况下生效 - **奖励效果**：达成后获得的增益 ### 任务类型举例 **条件类：** | 任务条件 | 奖励示例 | |---------|---------| | 盘内至少有3个同类型模组 | 该类型模组效果+40% | | 盘内模组总占格≥8格 | 技能能量消耗-1（最低1） | | 盘内包含至少3种不同类型的模组 | 所有模组效果+25% | | 技能暴击至少1次 | 下次释放该技能时伤害+30% | | 技能击杀至少1个目标 | 回复2点能量 | **持续追踪类：** | 任务条件 | 奖励示例 | |---------|---------| | 本场战斗中该技能每释放1次 | 该技能伤害+10%，可叠加 | | 本回合内该技能造成伤害≥30点 | 附加1层易伤 | | 目标身上每有1个负面状态 | 该技能对该目标的伤害+15% | **拼图盘布局类：** | 任务条件 | 奖励示例 | |---------|---------| | 伤害模组全部分布在拼图盘左侧 | 右侧模组效果+50% | | 所有模组连成一片（无孤立模组） | 全盘模组效果+20% | | 拼图盘边缘全部被模组填满 | 中心模组效果翻倍 | --- ## 品质对增益和任务的影响 同一张技能卡，不同品质时，自身增益和任务的数值不同： ### 自身增益随品质成长 | 品质 | 自身增益（以“寒冷模组效果+X%”为例） | |------|----------------------------------| | 白色（1级） | 寒冷模组效果+10% | | 绿色（2级） | 寒冷模组效果+15% | | 蓝色（3级） | 寒冷模组效果+20% | | 紫色（4级） | 寒冷模组效果+30%，且伤害模组若与寒冷模组相邻，伤害+10% | | 橙色（5级） | 寒冷模组效果+40%，伤害模组若与寒冷模组相邻，伤害+20%，且每层寒冷额外降低目标5%速度 | 品质越高的技能卡，自身增益不仅数值更高，还可能解锁**额外的增益条目**。 ### 任务随品质成长 | 品质 | 任务（以“附加≥X层寒冷”为例） | 奖励 | |------|---------------------------|------| | 白色 | 附加≥3层寒冷 | 伤害+15% | | 绿色 | 附加≥3层寒冷 | 伤害+25% | | 蓝色 | 附加≥3层寒冷 | 伤害+35%，寒冷持续+1回合 | | 紫色 | 附加≥2层寒冷 | 伤害+40%，寒冷持续+1回合 | | 橙色 | 附加≥2层寒冷 | 伤害+50%，寒冷持续+1回合，且寒冷结束时造成已损失生命10%的伤害 | 品质越高，任务条件可能**放宽**，奖励**更强**且**维度更多**。 --- ## 完整示例：同一技能卡的不同品质 &gt; **技能卡：灼热吐息** &gt; 作用对象：敌方单体 &gt; 初始容量：4格 / 最高容量：12格 ### 白色品质 - **自身增益**：火焰模组效果+10% - **任务**：本技能附加≥3层灼烧 → 奖励：伤害+15% ### 蓝色品质 - **自身增益**：火焰模组效果+20%，灼烧模组若相邻于火焰模组，灼烧层数+1 - **任务**：本技能附加≥3层灼烧 → 奖励：伤害+35%，灼烧持续+1回合 ### 橙色品质 - **自身增益**：火焰模组效果+40%，灼烧模组若相邻于火焰模组，灼烧层数+1，每层灼烧使目标受到的火伤+8% - **任务**：本技能附加≥2层灼烧 → 奖励：伤害+50%，灼烧持续+1回合，灼烧结算时扩散1层给相邻敌人 --- ## 技能卡差异化总结 有了“自身增益”和“任务”这两个维度，技能卡之间的区分度就非常清晰了： | 技能卡 | 自身增益方向 | 任务方向 | 适合构筑 | |--------|------------|---------|---------| | 霜浪 | 强化寒冷，寒冷与伤害联动 | 堆高寒冷层数换伤害 | 冰冻控制+爆发 | | 灼热吐息 | 强化灼烧，灼烧易伤 | 堆灼烧层数换增伤 | 灼烧dot+持续增伤 | | 守护之光 | 强化护盾，护盾转化治疗 | 护盾值达到阈值换群体减伤 | 防御反击 | | 暗影突刺 | 强化孤立模组，暴击收益 | 暴击后额外行动 | 单点爆发 |</w:t>
      </w:r>
    </w:p>
    <w:p w14:paraId="39041D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53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2026-05-25T01:46:17Z</dcterms:created>
  <dc:creator>TIANMA</dc:creator>
  <cp:lastModifiedBy>夏目の流年</cp:lastModifiedBy>
  <dcterms:modified xsi:type="dcterms:W3CDTF">2026-05-25T01:46:21Z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eyJoZGlkIjoiMDRlZjFlYjM3ZDUyMmNhM2VhNGEwNzkxOWVhNDMwOWEiLCJ1c2VySWQiOiI0MTg5MjE1MzkifQ==</vt:lpwstr>
  </property>
  <property fmtid="{D5CDD505-2E9C-101B-9397-08002B2CF9AE}" pid="4" name="ICV">
    <vt:lpwstr>2F9175499AD441499456D27E41B46EAB_12</vt:lpwstr>
  </property>
</Properties>
</file>